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8EF" w:rsidRPr="0075689F" w:rsidRDefault="00565D1C" w:rsidP="007618EF">
      <w:pPr>
        <w:pStyle w:val="ConsPlusNormal"/>
        <w:jc w:val="right"/>
        <w:rPr>
          <w:rFonts w:ascii="Times New Roman" w:hAnsi="Times New Roman" w:cs="Times New Roman"/>
          <w:szCs w:val="22"/>
        </w:rPr>
      </w:pPr>
      <w:bookmarkStart w:id="0" w:name="_GoBack"/>
      <w:bookmarkEnd w:id="0"/>
      <w:r w:rsidRPr="0075689F">
        <w:rPr>
          <w:rFonts w:ascii="Times New Roman" w:hAnsi="Times New Roman" w:cs="Times New Roman"/>
          <w:szCs w:val="22"/>
        </w:rPr>
        <w:t>Приложение N 1</w:t>
      </w:r>
      <w:r w:rsidR="007618EF" w:rsidRPr="0075689F">
        <w:rPr>
          <w:rFonts w:ascii="Times New Roman" w:hAnsi="Times New Roman" w:cs="Times New Roman"/>
          <w:szCs w:val="22"/>
        </w:rPr>
        <w:t xml:space="preserve"> </w:t>
      </w:r>
      <w:r w:rsidRPr="0075689F">
        <w:rPr>
          <w:rFonts w:ascii="Times New Roman" w:hAnsi="Times New Roman" w:cs="Times New Roman"/>
          <w:szCs w:val="22"/>
        </w:rPr>
        <w:t xml:space="preserve">к </w:t>
      </w:r>
      <w:r w:rsidR="007618EF" w:rsidRPr="0075689F">
        <w:rPr>
          <w:rFonts w:ascii="Times New Roman" w:hAnsi="Times New Roman" w:cs="Times New Roman"/>
          <w:szCs w:val="22"/>
        </w:rPr>
        <w:t>п</w:t>
      </w:r>
      <w:r w:rsidRPr="0075689F">
        <w:rPr>
          <w:rFonts w:ascii="Times New Roman" w:hAnsi="Times New Roman" w:cs="Times New Roman"/>
          <w:szCs w:val="22"/>
        </w:rPr>
        <w:t xml:space="preserve">риказу </w:t>
      </w:r>
    </w:p>
    <w:p w:rsidR="00565D1C" w:rsidRPr="0075689F" w:rsidRDefault="00565D1C" w:rsidP="007618EF">
      <w:pPr>
        <w:pStyle w:val="ConsPlusNormal"/>
        <w:jc w:val="right"/>
        <w:rPr>
          <w:rFonts w:ascii="Times New Roman" w:hAnsi="Times New Roman" w:cs="Times New Roman"/>
          <w:szCs w:val="22"/>
        </w:rPr>
      </w:pPr>
      <w:r w:rsidRPr="0075689F">
        <w:rPr>
          <w:rFonts w:ascii="Times New Roman" w:hAnsi="Times New Roman" w:cs="Times New Roman"/>
          <w:szCs w:val="22"/>
        </w:rPr>
        <w:t xml:space="preserve">от </w:t>
      </w:r>
      <w:r w:rsidR="00625731" w:rsidRPr="0075689F">
        <w:rPr>
          <w:rFonts w:ascii="Times New Roman" w:hAnsi="Times New Roman" w:cs="Times New Roman"/>
          <w:szCs w:val="22"/>
        </w:rPr>
        <w:t>_</w:t>
      </w:r>
      <w:r w:rsidR="007618EF" w:rsidRPr="0075689F">
        <w:rPr>
          <w:rFonts w:ascii="Times New Roman" w:hAnsi="Times New Roman" w:cs="Times New Roman"/>
          <w:szCs w:val="22"/>
        </w:rPr>
        <w:t>______</w:t>
      </w:r>
      <w:r w:rsidR="00625731" w:rsidRPr="0075689F">
        <w:rPr>
          <w:rFonts w:ascii="Times New Roman" w:hAnsi="Times New Roman" w:cs="Times New Roman"/>
          <w:szCs w:val="22"/>
        </w:rPr>
        <w:t>________</w:t>
      </w:r>
      <w:r w:rsidRPr="0075689F">
        <w:rPr>
          <w:rFonts w:ascii="Times New Roman" w:hAnsi="Times New Roman" w:cs="Times New Roman"/>
          <w:szCs w:val="22"/>
        </w:rPr>
        <w:t xml:space="preserve"> N </w:t>
      </w:r>
      <w:r w:rsidR="00625731" w:rsidRPr="0075689F">
        <w:rPr>
          <w:rFonts w:ascii="Times New Roman" w:hAnsi="Times New Roman" w:cs="Times New Roman"/>
          <w:szCs w:val="22"/>
        </w:rPr>
        <w:t>____</w:t>
      </w:r>
      <w:r w:rsidR="007618EF" w:rsidRPr="0075689F">
        <w:rPr>
          <w:rFonts w:ascii="Times New Roman" w:hAnsi="Times New Roman" w:cs="Times New Roman"/>
          <w:szCs w:val="22"/>
        </w:rPr>
        <w:t>______</w:t>
      </w:r>
    </w:p>
    <w:p w:rsidR="00565D1C" w:rsidRPr="0075689F" w:rsidRDefault="00565D1C" w:rsidP="007618EF">
      <w:pPr>
        <w:pStyle w:val="ConsPlusNormal"/>
        <w:jc w:val="both"/>
        <w:rPr>
          <w:rFonts w:ascii="Times New Roman" w:hAnsi="Times New Roman" w:cs="Times New Roman"/>
          <w:szCs w:val="22"/>
        </w:rPr>
      </w:pPr>
    </w:p>
    <w:p w:rsidR="00565D1C" w:rsidRPr="0075689F" w:rsidRDefault="00565D1C" w:rsidP="007618EF">
      <w:pPr>
        <w:pStyle w:val="ConsPlusNormal"/>
        <w:jc w:val="center"/>
        <w:rPr>
          <w:rFonts w:ascii="Times New Roman" w:hAnsi="Times New Roman" w:cs="Times New Roman"/>
          <w:szCs w:val="22"/>
        </w:rPr>
      </w:pPr>
      <w:bookmarkStart w:id="1" w:name="P61"/>
      <w:bookmarkEnd w:id="1"/>
      <w:r w:rsidRPr="0075689F">
        <w:rPr>
          <w:rFonts w:ascii="Times New Roman" w:hAnsi="Times New Roman" w:cs="Times New Roman"/>
          <w:b/>
          <w:szCs w:val="22"/>
        </w:rPr>
        <w:t xml:space="preserve">Учетная политика </w:t>
      </w:r>
      <w:r w:rsidR="007618EF" w:rsidRPr="0075689F">
        <w:rPr>
          <w:rFonts w:ascii="Times New Roman" w:hAnsi="Times New Roman" w:cs="Times New Roman"/>
          <w:b/>
          <w:szCs w:val="22"/>
        </w:rPr>
        <w:t>СПб</w:t>
      </w:r>
      <w:r w:rsidR="00FB5A09" w:rsidRPr="0075689F">
        <w:rPr>
          <w:rFonts w:ascii="Times New Roman" w:hAnsi="Times New Roman" w:cs="Times New Roman"/>
          <w:b/>
          <w:szCs w:val="22"/>
        </w:rPr>
        <w:t xml:space="preserve"> </w:t>
      </w:r>
      <w:r w:rsidRPr="0075689F">
        <w:rPr>
          <w:rFonts w:ascii="Times New Roman" w:hAnsi="Times New Roman" w:cs="Times New Roman"/>
          <w:b/>
          <w:szCs w:val="22"/>
        </w:rPr>
        <w:t>ГБ</w:t>
      </w:r>
      <w:r w:rsidR="00FB5A09" w:rsidRPr="0075689F">
        <w:rPr>
          <w:rFonts w:ascii="Times New Roman" w:hAnsi="Times New Roman" w:cs="Times New Roman"/>
          <w:b/>
          <w:szCs w:val="22"/>
        </w:rPr>
        <w:t xml:space="preserve"> ПОУ </w:t>
      </w:r>
      <w:r w:rsidR="007618EF" w:rsidRPr="0075689F">
        <w:rPr>
          <w:rFonts w:ascii="Times New Roman" w:hAnsi="Times New Roman" w:cs="Times New Roman"/>
          <w:b/>
          <w:szCs w:val="22"/>
        </w:rPr>
        <w:t>«Колледж</w:t>
      </w:r>
      <w:r w:rsidR="00343E2A" w:rsidRPr="0075689F">
        <w:rPr>
          <w:rFonts w:ascii="Times New Roman" w:hAnsi="Times New Roman" w:cs="Times New Roman"/>
          <w:b/>
          <w:szCs w:val="22"/>
        </w:rPr>
        <w:t>»</w:t>
      </w:r>
      <w:r w:rsidR="00FB5A09" w:rsidRPr="0075689F">
        <w:rPr>
          <w:rFonts w:ascii="Times New Roman" w:hAnsi="Times New Roman" w:cs="Times New Roman"/>
          <w:b/>
          <w:szCs w:val="22"/>
        </w:rPr>
        <w:t xml:space="preserve"> Звездный</w:t>
      </w:r>
      <w:r w:rsidR="00343E2A" w:rsidRPr="0075689F">
        <w:rPr>
          <w:rFonts w:ascii="Times New Roman" w:hAnsi="Times New Roman" w:cs="Times New Roman"/>
          <w:b/>
          <w:szCs w:val="22"/>
        </w:rPr>
        <w:t>»</w:t>
      </w:r>
    </w:p>
    <w:p w:rsidR="00565D1C" w:rsidRPr="0075689F" w:rsidRDefault="00565D1C" w:rsidP="007618EF">
      <w:pPr>
        <w:pStyle w:val="ConsPlusNormal"/>
        <w:jc w:val="center"/>
        <w:rPr>
          <w:rFonts w:ascii="Times New Roman" w:hAnsi="Times New Roman" w:cs="Times New Roman"/>
          <w:szCs w:val="22"/>
        </w:rPr>
      </w:pPr>
      <w:r w:rsidRPr="0075689F">
        <w:rPr>
          <w:rFonts w:ascii="Times New Roman" w:hAnsi="Times New Roman" w:cs="Times New Roman"/>
          <w:b/>
          <w:szCs w:val="22"/>
        </w:rPr>
        <w:t>для целей бухгалтерского учета</w:t>
      </w:r>
    </w:p>
    <w:p w:rsidR="00565D1C" w:rsidRPr="0075689F" w:rsidRDefault="00565D1C" w:rsidP="007618EF">
      <w:pPr>
        <w:pStyle w:val="ConsPlusNormal"/>
        <w:jc w:val="both"/>
        <w:rPr>
          <w:rFonts w:ascii="Times New Roman" w:hAnsi="Times New Roman" w:cs="Times New Roman"/>
          <w:szCs w:val="22"/>
        </w:rPr>
      </w:pPr>
    </w:p>
    <w:p w:rsidR="00565D1C" w:rsidRPr="0075689F" w:rsidRDefault="00565D1C" w:rsidP="007618EF">
      <w:pPr>
        <w:pStyle w:val="ConsPlusNormal"/>
        <w:jc w:val="center"/>
        <w:rPr>
          <w:rFonts w:ascii="Times New Roman" w:hAnsi="Times New Roman" w:cs="Times New Roman"/>
          <w:szCs w:val="22"/>
        </w:rPr>
      </w:pPr>
      <w:r w:rsidRPr="0075689F">
        <w:rPr>
          <w:rFonts w:ascii="Times New Roman" w:hAnsi="Times New Roman" w:cs="Times New Roman"/>
          <w:b/>
          <w:szCs w:val="22"/>
        </w:rPr>
        <w:t>I. Организационная часть</w:t>
      </w:r>
    </w:p>
    <w:p w:rsidR="00565D1C" w:rsidRPr="0075689F"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 Бухгалтерский учет в учреждении ведется в соответствии:</w:t>
      </w:r>
    </w:p>
    <w:p w:rsidR="006C4B3E" w:rsidRPr="0008300C" w:rsidRDefault="003111B6" w:rsidP="006C4B3E">
      <w:pPr>
        <w:autoSpaceDE w:val="0"/>
        <w:autoSpaceDN w:val="0"/>
        <w:adjustRightInd w:val="0"/>
        <w:spacing w:after="0" w:line="240" w:lineRule="auto"/>
        <w:jc w:val="both"/>
        <w:rPr>
          <w:rFonts w:ascii="Times New Roman" w:hAnsi="Times New Roman" w:cs="Times New Roman"/>
        </w:rPr>
      </w:pPr>
      <w:r w:rsidRPr="0008300C">
        <w:rPr>
          <w:rFonts w:ascii="Times New Roman" w:hAnsi="Times New Roman" w:cs="Times New Roman"/>
        </w:rPr>
        <w:t xml:space="preserve">          </w:t>
      </w:r>
      <w:r w:rsidR="006C4B3E" w:rsidRPr="0008300C">
        <w:rPr>
          <w:rFonts w:ascii="Times New Roman" w:hAnsi="Times New Roman" w:cs="Times New Roman"/>
        </w:rPr>
        <w:t xml:space="preserve">- </w:t>
      </w:r>
      <w:r w:rsidRPr="0008300C">
        <w:rPr>
          <w:rFonts w:ascii="Times New Roman" w:hAnsi="Times New Roman" w:cs="Times New Roman"/>
        </w:rPr>
        <w:t xml:space="preserve"> с </w:t>
      </w:r>
      <w:r w:rsidR="006C4B3E" w:rsidRPr="0008300C">
        <w:rPr>
          <w:rFonts w:ascii="Times New Roman" w:hAnsi="Times New Roman" w:cs="Times New Roman"/>
        </w:rPr>
        <w:t>Бюджетны</w:t>
      </w:r>
      <w:r w:rsidRPr="0008300C">
        <w:rPr>
          <w:rFonts w:ascii="Times New Roman" w:hAnsi="Times New Roman" w:cs="Times New Roman"/>
        </w:rPr>
        <w:t>м</w:t>
      </w:r>
      <w:r w:rsidR="006C4B3E" w:rsidRPr="0008300C">
        <w:rPr>
          <w:rFonts w:ascii="Times New Roman" w:hAnsi="Times New Roman" w:cs="Times New Roman"/>
        </w:rPr>
        <w:t xml:space="preserve"> </w:t>
      </w:r>
      <w:hyperlink r:id="rId8" w:history="1">
        <w:r w:rsidR="006C4B3E" w:rsidRPr="0008300C">
          <w:rPr>
            <w:rFonts w:ascii="Times New Roman" w:hAnsi="Times New Roman" w:cs="Times New Roman"/>
          </w:rPr>
          <w:t>кодекс</w:t>
        </w:r>
      </w:hyperlink>
      <w:r w:rsidRPr="0008300C">
        <w:rPr>
          <w:rFonts w:ascii="Times New Roman" w:hAnsi="Times New Roman" w:cs="Times New Roman"/>
        </w:rPr>
        <w:t>ом</w:t>
      </w:r>
      <w:r w:rsidR="006C4B3E" w:rsidRPr="0008300C">
        <w:rPr>
          <w:rFonts w:ascii="Times New Roman" w:hAnsi="Times New Roman" w:cs="Times New Roman"/>
        </w:rPr>
        <w:t xml:space="preserve"> РФ (далее - БК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с Федеральным </w:t>
      </w:r>
      <w:hyperlink r:id="rId9" w:history="1">
        <w:r w:rsidRPr="0008300C">
          <w:rPr>
            <w:rFonts w:ascii="Times New Roman" w:hAnsi="Times New Roman" w:cs="Times New Roman"/>
            <w:szCs w:val="22"/>
          </w:rPr>
          <w:t>законом</w:t>
        </w:r>
      </w:hyperlink>
      <w:r w:rsidRPr="0008300C">
        <w:rPr>
          <w:rFonts w:ascii="Times New Roman" w:hAnsi="Times New Roman" w:cs="Times New Roman"/>
          <w:szCs w:val="22"/>
        </w:rPr>
        <w:t xml:space="preserve"> от 06.12.2011 N 402-ФЗ </w:t>
      </w:r>
      <w:r w:rsidR="00343E2A" w:rsidRPr="0008300C">
        <w:rPr>
          <w:rFonts w:ascii="Times New Roman" w:hAnsi="Times New Roman" w:cs="Times New Roman"/>
          <w:szCs w:val="22"/>
        </w:rPr>
        <w:t>«</w:t>
      </w:r>
      <w:r w:rsidRPr="0008300C">
        <w:rPr>
          <w:rFonts w:ascii="Times New Roman" w:hAnsi="Times New Roman" w:cs="Times New Roman"/>
          <w:szCs w:val="22"/>
        </w:rPr>
        <w:t>О бухгалтерском учете</w:t>
      </w:r>
      <w:r w:rsidR="00343E2A" w:rsidRPr="0008300C">
        <w:rPr>
          <w:rFonts w:ascii="Times New Roman" w:hAnsi="Times New Roman" w:cs="Times New Roman"/>
          <w:szCs w:val="22"/>
        </w:rPr>
        <w:t>»</w:t>
      </w:r>
      <w:r w:rsidRPr="0008300C">
        <w:rPr>
          <w:rFonts w:ascii="Times New Roman" w:hAnsi="Times New Roman" w:cs="Times New Roman"/>
          <w:szCs w:val="22"/>
        </w:rPr>
        <w:t xml:space="preserve"> (далее - Федеральный закон от 06.12.2011 N 402-ФЗ);</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w:t>
      </w:r>
      <w:hyperlink r:id="rId10" w:history="1">
        <w:r w:rsidRPr="0008300C">
          <w:rPr>
            <w:rFonts w:ascii="Times New Roman" w:hAnsi="Times New Roman" w:cs="Times New Roman"/>
            <w:szCs w:val="22"/>
          </w:rPr>
          <w:t>Инструкцией</w:t>
        </w:r>
      </w:hyperlink>
      <w:r w:rsidRPr="0008300C">
        <w:rPr>
          <w:rFonts w:ascii="Times New Roman" w:hAnsi="Times New Roman" w:cs="Times New Roman"/>
          <w:szCs w:val="22"/>
        </w:rPr>
        <w:t xml:space="preserve">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Минфина России от 01.12.2010 N 157н (далее - Инструкция N 157н);</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w:t>
      </w:r>
      <w:hyperlink r:id="rId11" w:history="1">
        <w:r w:rsidRPr="0008300C">
          <w:rPr>
            <w:rFonts w:ascii="Times New Roman" w:hAnsi="Times New Roman" w:cs="Times New Roman"/>
            <w:szCs w:val="22"/>
          </w:rPr>
          <w:t>Инструкцией</w:t>
        </w:r>
      </w:hyperlink>
      <w:r w:rsidRPr="0008300C">
        <w:rPr>
          <w:rFonts w:ascii="Times New Roman" w:hAnsi="Times New Roman" w:cs="Times New Roman"/>
          <w:szCs w:val="22"/>
        </w:rPr>
        <w:t xml:space="preserve"> по применению Плана счетов бухгалтерского учета бюджетных учреждений, утвержденной Приказом Минфина России от 16.12.2010 N 174н (далее - Инструкция N 174н);</w:t>
      </w:r>
    </w:p>
    <w:p w:rsidR="00CD6496" w:rsidRPr="0008300C" w:rsidRDefault="003111B6" w:rsidP="00CD6496">
      <w:pPr>
        <w:autoSpaceDE w:val="0"/>
        <w:autoSpaceDN w:val="0"/>
        <w:adjustRightInd w:val="0"/>
        <w:spacing w:after="0" w:line="240" w:lineRule="auto"/>
        <w:jc w:val="both"/>
        <w:rPr>
          <w:rFonts w:ascii="Times New Roman" w:hAnsi="Times New Roman" w:cs="Times New Roman"/>
        </w:rPr>
      </w:pPr>
      <w:r w:rsidRPr="0008300C">
        <w:rPr>
          <w:rFonts w:ascii="Times New Roman" w:hAnsi="Times New Roman" w:cs="Times New Roman"/>
        </w:rPr>
        <w:t xml:space="preserve">         </w:t>
      </w:r>
      <w:r w:rsidR="00CD6496" w:rsidRPr="0008300C">
        <w:rPr>
          <w:rFonts w:ascii="Times New Roman" w:hAnsi="Times New Roman" w:cs="Times New Roman"/>
        </w:rPr>
        <w:t xml:space="preserve">- </w:t>
      </w:r>
      <w:hyperlink r:id="rId12" w:history="1">
        <w:r w:rsidR="00CD6496" w:rsidRPr="0008300C">
          <w:rPr>
            <w:rFonts w:ascii="Times New Roman" w:hAnsi="Times New Roman" w:cs="Times New Roman"/>
          </w:rPr>
          <w:t>Инструкци</w:t>
        </w:r>
      </w:hyperlink>
      <w:r w:rsidRPr="0008300C">
        <w:rPr>
          <w:rFonts w:ascii="Times New Roman" w:hAnsi="Times New Roman" w:cs="Times New Roman"/>
        </w:rPr>
        <w:t>ей</w:t>
      </w:r>
      <w:r w:rsidR="00CD6496" w:rsidRPr="0008300C">
        <w:rPr>
          <w:rFonts w:ascii="Times New Roman" w:hAnsi="Times New Roman" w:cs="Times New Roman"/>
        </w:rPr>
        <w:t xml:space="preserve">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утвержденная Приказом Минфина России от 25.03.2011 N 33н (далее - Инструкция N 33н);</w:t>
      </w:r>
    </w:p>
    <w:p w:rsidR="00CD6496" w:rsidRDefault="003111B6" w:rsidP="003111B6">
      <w:pPr>
        <w:autoSpaceDE w:val="0"/>
        <w:autoSpaceDN w:val="0"/>
        <w:adjustRightInd w:val="0"/>
        <w:spacing w:after="0" w:line="240" w:lineRule="auto"/>
        <w:jc w:val="both"/>
        <w:rPr>
          <w:rFonts w:ascii="Times New Roman" w:hAnsi="Times New Roman" w:cs="Times New Roman"/>
        </w:rPr>
      </w:pPr>
      <w:r w:rsidRPr="0008300C">
        <w:rPr>
          <w:rFonts w:ascii="Times New Roman" w:hAnsi="Times New Roman" w:cs="Times New Roman"/>
        </w:rPr>
        <w:t xml:space="preserve">          </w:t>
      </w:r>
      <w:r w:rsidR="00CD6496" w:rsidRPr="0008300C">
        <w:rPr>
          <w:rFonts w:ascii="Times New Roman" w:hAnsi="Times New Roman" w:cs="Times New Roman"/>
        </w:rPr>
        <w:t>-</w:t>
      </w:r>
      <w:r w:rsidRPr="0008300C">
        <w:rPr>
          <w:rFonts w:ascii="Times New Roman" w:hAnsi="Times New Roman" w:cs="Times New Roman"/>
        </w:rPr>
        <w:t xml:space="preserve">  </w:t>
      </w:r>
      <w:hyperlink r:id="rId13" w:history="1">
        <w:r w:rsidR="00CD6496" w:rsidRPr="0008300C">
          <w:rPr>
            <w:rFonts w:ascii="Times New Roman" w:hAnsi="Times New Roman" w:cs="Times New Roman"/>
          </w:rPr>
          <w:t>Порядк</w:t>
        </w:r>
      </w:hyperlink>
      <w:r w:rsidRPr="0008300C">
        <w:rPr>
          <w:rFonts w:ascii="Times New Roman" w:hAnsi="Times New Roman" w:cs="Times New Roman"/>
        </w:rPr>
        <w:t>ом</w:t>
      </w:r>
      <w:r w:rsidR="00CD6496" w:rsidRPr="0008300C">
        <w:rPr>
          <w:rFonts w:ascii="Times New Roman" w:hAnsi="Times New Roman" w:cs="Times New Roman"/>
        </w:rPr>
        <w:t xml:space="preserve"> формирования и применения кодов бюджетной классификации Российской Федерации, утвержденный Приказом Минфина России от 06.06.2019 N 85н (далее - Порядок N 85н);</w:t>
      </w:r>
    </w:p>
    <w:p w:rsidR="00B35ABE" w:rsidRPr="007E57A2" w:rsidRDefault="00B35ABE" w:rsidP="003111B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   </w:t>
      </w:r>
      <w:r w:rsidRPr="007E57A2">
        <w:rPr>
          <w:rFonts w:ascii="Times New Roman" w:hAnsi="Times New Roman" w:cs="Times New Roman"/>
        </w:rPr>
        <w:t>Приказ Минфина России от 24.05.2022 N 82н (ред. от 18.11.2022) "О Порядке формирования и применения кодов бюджетной классификации Российской Федерации, их структуре и принципах назначения" (Зарегистрировано в Минюсте России 30.06.2022 N 69085)</w:t>
      </w:r>
    </w:p>
    <w:p w:rsidR="003B2C92" w:rsidRPr="007E57A2" w:rsidRDefault="003B2C92" w:rsidP="003111B6">
      <w:pPr>
        <w:autoSpaceDE w:val="0"/>
        <w:autoSpaceDN w:val="0"/>
        <w:adjustRightInd w:val="0"/>
        <w:spacing w:after="0" w:line="240" w:lineRule="auto"/>
        <w:jc w:val="both"/>
        <w:rPr>
          <w:rFonts w:ascii="Times New Roman" w:hAnsi="Times New Roman" w:cs="Times New Roman"/>
        </w:rPr>
      </w:pPr>
      <w:r w:rsidRPr="007E57A2">
        <w:rPr>
          <w:rFonts w:ascii="Times New Roman" w:hAnsi="Times New Roman" w:cs="Times New Roman"/>
        </w:rPr>
        <w:t xml:space="preserve">          -Приказ Минфина России от 15.04.2021 N 61н (ред. от 07.11.2022)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(Зарегистрировано в Минюсте России 28.06.2021 N 63995)</w:t>
      </w:r>
    </w:p>
    <w:p w:rsidR="009304E1" w:rsidRPr="0008300C" w:rsidRDefault="0010781D" w:rsidP="007618EF">
      <w:pPr>
        <w:pStyle w:val="ConsPlusNormal"/>
        <w:ind w:firstLine="540"/>
        <w:jc w:val="both"/>
        <w:rPr>
          <w:rFonts w:ascii="Times New Roman" w:hAnsi="Times New Roman" w:cs="Times New Roman"/>
          <w:szCs w:val="22"/>
          <w:lang w:val="en-US"/>
        </w:rPr>
      </w:pPr>
      <w:r w:rsidRPr="0008300C">
        <w:rPr>
          <w:rFonts w:ascii="Times New Roman" w:hAnsi="Times New Roman" w:cs="Times New Roman"/>
          <w:szCs w:val="22"/>
        </w:rPr>
        <w:t xml:space="preserve">    </w:t>
      </w:r>
      <w:r w:rsidR="009304E1" w:rsidRPr="0008300C">
        <w:rPr>
          <w:rFonts w:ascii="Times New Roman" w:hAnsi="Times New Roman" w:cs="Times New Roman"/>
          <w:szCs w:val="22"/>
        </w:rPr>
        <w:t>-Федеральными стандартами бухгалтерского учета</w:t>
      </w:r>
      <w:r w:rsidR="009304E1" w:rsidRPr="0008300C">
        <w:rPr>
          <w:rFonts w:ascii="Times New Roman" w:hAnsi="Times New Roman" w:cs="Times New Roman"/>
          <w:szCs w:val="22"/>
          <w:lang w:val="en-US"/>
        </w:rPr>
        <w:t>:</w:t>
      </w:r>
    </w:p>
    <w:p w:rsidR="009E704E" w:rsidRPr="0008300C" w:rsidRDefault="009E704E" w:rsidP="007618EF">
      <w:pPr>
        <w:pStyle w:val="ConsPlusNormal"/>
        <w:ind w:firstLine="540"/>
        <w:jc w:val="both"/>
        <w:rPr>
          <w:rFonts w:ascii="Times New Roman" w:hAnsi="Times New Roman" w:cs="Times New Roman"/>
          <w:szCs w:val="22"/>
        </w:rPr>
      </w:pPr>
    </w:p>
    <w:tbl>
      <w:tblPr>
        <w:tblW w:w="9422" w:type="dxa"/>
        <w:tblLayout w:type="fixed"/>
        <w:tblCellMar>
          <w:top w:w="102" w:type="dxa"/>
          <w:left w:w="62" w:type="dxa"/>
          <w:bottom w:w="102" w:type="dxa"/>
          <w:right w:w="62" w:type="dxa"/>
        </w:tblCellMar>
        <w:tblLook w:val="0000" w:firstRow="0" w:lastRow="0" w:firstColumn="0" w:lastColumn="0" w:noHBand="0" w:noVBand="0"/>
      </w:tblPr>
      <w:tblGrid>
        <w:gridCol w:w="6722"/>
        <w:gridCol w:w="2700"/>
      </w:tblGrid>
      <w:tr w:rsidR="00484403" w:rsidRPr="009B51BC" w:rsidTr="00484403">
        <w:tc>
          <w:tcPr>
            <w:tcW w:w="6722" w:type="dxa"/>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jc w:val="center"/>
              <w:rPr>
                <w:rFonts w:ascii="Times New Roman" w:hAnsi="Times New Roman" w:cs="Times New Roman"/>
                <w:sz w:val="21"/>
                <w:szCs w:val="21"/>
              </w:rPr>
            </w:pPr>
            <w:r w:rsidRPr="009B51BC">
              <w:rPr>
                <w:rFonts w:ascii="Times New Roman" w:hAnsi="Times New Roman" w:cs="Times New Roman"/>
                <w:sz w:val="21"/>
                <w:szCs w:val="21"/>
              </w:rPr>
              <w:t>Наименование стандарта</w:t>
            </w:r>
          </w:p>
        </w:tc>
        <w:tc>
          <w:tcPr>
            <w:tcW w:w="2700" w:type="dxa"/>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jc w:val="center"/>
              <w:rPr>
                <w:rFonts w:ascii="Times New Roman" w:hAnsi="Times New Roman" w:cs="Times New Roman"/>
                <w:sz w:val="21"/>
                <w:szCs w:val="21"/>
              </w:rPr>
            </w:pPr>
            <w:r w:rsidRPr="009B51BC">
              <w:rPr>
                <w:rFonts w:ascii="Times New Roman" w:hAnsi="Times New Roman" w:cs="Times New Roman"/>
                <w:sz w:val="21"/>
                <w:szCs w:val="21"/>
              </w:rPr>
              <w:t>Нормативный акт, утвердивший стандарт</w:t>
            </w: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rPr>
                <w:rFonts w:ascii="Times New Roman" w:hAnsi="Times New Roman" w:cs="Times New Roman"/>
                <w:i/>
                <w:sz w:val="21"/>
                <w:szCs w:val="21"/>
              </w:rPr>
            </w:pPr>
            <w:r w:rsidRPr="009B51BC">
              <w:rPr>
                <w:rFonts w:ascii="Times New Roman" w:hAnsi="Times New Roman" w:cs="Times New Roman"/>
                <w:i/>
                <w:sz w:val="21"/>
                <w:szCs w:val="21"/>
              </w:rPr>
              <w:t>ФСБУ "Биологические активы"</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14"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16.12.2020 N 310н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15"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ведении бюджетного учета, бухгалтерского учета государственных (муниципальных) бюджетных и автономных учреждений с 1 января 2022 года,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2022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rPr>
                <w:rFonts w:ascii="Times New Roman" w:hAnsi="Times New Roman" w:cs="Times New Roman"/>
                <w:i/>
                <w:sz w:val="21"/>
                <w:szCs w:val="21"/>
              </w:rPr>
            </w:pPr>
            <w:r w:rsidRPr="009B51BC">
              <w:rPr>
                <w:rFonts w:ascii="Times New Roman" w:hAnsi="Times New Roman" w:cs="Times New Roman"/>
                <w:i/>
                <w:sz w:val="21"/>
                <w:szCs w:val="21"/>
              </w:rPr>
              <w:t>ФСБУ "Консолидированная бухгалтерская (финансовая) отчетность"</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16"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30.10.2020 N 255н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17"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2022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jc w:val="both"/>
              <w:rPr>
                <w:rFonts w:ascii="Times New Roman" w:hAnsi="Times New Roman" w:cs="Times New Roman"/>
                <w:i/>
                <w:sz w:val="21"/>
                <w:szCs w:val="21"/>
              </w:rPr>
            </w:pPr>
            <w:r w:rsidRPr="009B51BC">
              <w:rPr>
                <w:rFonts w:ascii="Times New Roman" w:hAnsi="Times New Roman" w:cs="Times New Roman"/>
                <w:i/>
                <w:sz w:val="21"/>
                <w:szCs w:val="21"/>
              </w:rPr>
              <w:t>ФСБУ "Метод долевого участия"</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18"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30.10.2020 N 254н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19"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2022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rPr>
                <w:rFonts w:ascii="Times New Roman" w:hAnsi="Times New Roman" w:cs="Times New Roman"/>
                <w:i/>
                <w:sz w:val="21"/>
                <w:szCs w:val="21"/>
              </w:rPr>
            </w:pPr>
            <w:r w:rsidRPr="009B51BC">
              <w:rPr>
                <w:rFonts w:ascii="Times New Roman" w:hAnsi="Times New Roman" w:cs="Times New Roman"/>
                <w:i/>
                <w:sz w:val="21"/>
                <w:szCs w:val="21"/>
              </w:rPr>
              <w:lastRenderedPageBreak/>
              <w:t>ФСБУ "Сведения о показателях бухгалтерской (финансовой) отчетности по сегментам"</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20"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29.09.2020 N 223н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21"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2022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jc w:val="both"/>
              <w:rPr>
                <w:rFonts w:ascii="Times New Roman" w:hAnsi="Times New Roman" w:cs="Times New Roman"/>
                <w:i/>
                <w:sz w:val="21"/>
                <w:szCs w:val="21"/>
              </w:rPr>
            </w:pPr>
            <w:r w:rsidRPr="009B51BC">
              <w:rPr>
                <w:rFonts w:ascii="Times New Roman" w:hAnsi="Times New Roman" w:cs="Times New Roman"/>
                <w:i/>
                <w:sz w:val="21"/>
                <w:szCs w:val="21"/>
              </w:rPr>
              <w:t>ФСБУ "Финансовые инструменты"</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22"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30.06.2020 N 129н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23"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ведении бюджетного учета, бухгалтерского учета государственных (муниципальных) бюджетных и автономных учреждений с 1 января 2021 года,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2021 года, за исключением отдельных положений Стандарта, которые применяются при ведении бюджетного учета, бухгалтерского учета государственных (муниципальных) бюджетных и автономных учреждений с 1 января 2023 года,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2023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rPr>
                <w:rFonts w:ascii="Times New Roman" w:hAnsi="Times New Roman" w:cs="Times New Roman"/>
                <w:i/>
                <w:sz w:val="21"/>
                <w:szCs w:val="21"/>
              </w:rPr>
            </w:pPr>
            <w:r w:rsidRPr="009B51BC">
              <w:rPr>
                <w:rFonts w:ascii="Times New Roman" w:hAnsi="Times New Roman" w:cs="Times New Roman"/>
                <w:i/>
                <w:sz w:val="21"/>
                <w:szCs w:val="21"/>
              </w:rPr>
              <w:t>ФСБУ "Нематериальные активы"</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24"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15.11.2019 N 181н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25"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ведении бюджетного учета, бухгалтерского учета государственных (муниципальных) бюджетных и автономных учреждений с 1 января 2021 года,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2021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jc w:val="both"/>
              <w:rPr>
                <w:rFonts w:ascii="Times New Roman" w:hAnsi="Times New Roman" w:cs="Times New Roman"/>
                <w:i/>
                <w:sz w:val="21"/>
                <w:szCs w:val="21"/>
              </w:rPr>
            </w:pPr>
            <w:r w:rsidRPr="009B51BC">
              <w:rPr>
                <w:rFonts w:ascii="Times New Roman" w:hAnsi="Times New Roman" w:cs="Times New Roman"/>
                <w:i/>
                <w:sz w:val="21"/>
                <w:szCs w:val="21"/>
              </w:rPr>
              <w:t>ФСБУ "Затраты по заимствованиям"</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26"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15.11.2019 N 182н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27"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ведении бюджетного учета, бухгалтерского учета государственных (муниципальных) бюджетных и автономных учреждений с 1 января 2021 года, составлении, представлении, рассмотрении и утверждении бюджетной отчетности, бухгалтерской (финансовой) отчетности государственных (муниципальных) бюджетных и автономных учреждений начиная с отчетности за 2021 год</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jc w:val="both"/>
              <w:rPr>
                <w:rFonts w:ascii="Times New Roman" w:hAnsi="Times New Roman" w:cs="Times New Roman"/>
                <w:i/>
                <w:sz w:val="21"/>
                <w:szCs w:val="21"/>
              </w:rPr>
            </w:pPr>
            <w:r w:rsidRPr="009B51BC">
              <w:rPr>
                <w:rFonts w:ascii="Times New Roman" w:hAnsi="Times New Roman" w:cs="Times New Roman"/>
                <w:i/>
                <w:sz w:val="21"/>
                <w:szCs w:val="21"/>
              </w:rPr>
              <w:t>ФСБУ "Совместная деятельность"</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28"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15.11.2019 N 183н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29"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ведении бюджетного учета, бухгалтерского учета государственных (муниципальных) бюджетных и автономных учреждений с 1 января 2021 года,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2021 года. Представление сопоставимой сравнительной информации об участии в совместной деятельности за 2019 год в бухгалтерской (финансовой) отчетности за 2020 год не осуществляется</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rPr>
                <w:rFonts w:ascii="Times New Roman" w:hAnsi="Times New Roman" w:cs="Times New Roman"/>
                <w:i/>
                <w:sz w:val="21"/>
                <w:szCs w:val="21"/>
              </w:rPr>
            </w:pPr>
            <w:r w:rsidRPr="009B51BC">
              <w:rPr>
                <w:rFonts w:ascii="Times New Roman" w:hAnsi="Times New Roman" w:cs="Times New Roman"/>
                <w:i/>
                <w:sz w:val="21"/>
                <w:szCs w:val="21"/>
              </w:rPr>
              <w:t>ФСБУ "Выплаты персоналу"</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30"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15.11.2019 N 184н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31"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ведении бюджетного учета, бухгалтерского учета государственных (муниципальных) бюджетных и автономных учреждений с 1 января 2021 года,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2021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rPr>
                <w:rFonts w:ascii="Times New Roman" w:hAnsi="Times New Roman" w:cs="Times New Roman"/>
                <w:i/>
                <w:sz w:val="21"/>
                <w:szCs w:val="21"/>
              </w:rPr>
            </w:pPr>
            <w:r w:rsidRPr="009B51BC">
              <w:rPr>
                <w:rFonts w:ascii="Times New Roman" w:hAnsi="Times New Roman" w:cs="Times New Roman"/>
                <w:i/>
                <w:sz w:val="21"/>
                <w:szCs w:val="21"/>
              </w:rPr>
              <w:t>ФСБУ "Бухгалтерская (финансовая) отчетность с учетом инфляции"</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32"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w:t>
            </w:r>
            <w:r w:rsidR="00484403" w:rsidRPr="009B51BC">
              <w:rPr>
                <w:rFonts w:ascii="Times New Roman" w:hAnsi="Times New Roman" w:cs="Times New Roman"/>
                <w:sz w:val="21"/>
                <w:szCs w:val="21"/>
              </w:rPr>
              <w:lastRenderedPageBreak/>
              <w:t>29.12.2018 N 305н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lastRenderedPageBreak/>
              <w:t xml:space="preserve">Стандарт </w:t>
            </w:r>
            <w:hyperlink r:id="rId33"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2022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jc w:val="both"/>
              <w:rPr>
                <w:rFonts w:ascii="Times New Roman" w:hAnsi="Times New Roman" w:cs="Times New Roman"/>
                <w:i/>
                <w:sz w:val="21"/>
                <w:szCs w:val="21"/>
              </w:rPr>
            </w:pPr>
            <w:r w:rsidRPr="009B51BC">
              <w:rPr>
                <w:rFonts w:ascii="Times New Roman" w:hAnsi="Times New Roman" w:cs="Times New Roman"/>
                <w:i/>
                <w:sz w:val="21"/>
                <w:szCs w:val="21"/>
              </w:rPr>
              <w:lastRenderedPageBreak/>
              <w:t>ФСБУ "Запасы"</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34"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07.12.2018 N 256н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35"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ведении бюджетного учета, бухгалтерского учета государственных (муниципальных) бюджетных и автономных учреждений с 1 января 2020 года,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2020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jc w:val="both"/>
              <w:rPr>
                <w:rFonts w:ascii="Times New Roman" w:hAnsi="Times New Roman" w:cs="Times New Roman"/>
                <w:i/>
                <w:sz w:val="21"/>
                <w:szCs w:val="21"/>
              </w:rPr>
            </w:pPr>
            <w:r w:rsidRPr="009B51BC">
              <w:rPr>
                <w:rFonts w:ascii="Times New Roman" w:hAnsi="Times New Roman" w:cs="Times New Roman"/>
                <w:i/>
                <w:sz w:val="21"/>
                <w:szCs w:val="21"/>
              </w:rPr>
              <w:t>ФСБУ "Концессионные соглашения"</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36"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29.06.2018 N 146н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37"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ведении бюджетного учета, бухгалтерского учета государственных (муниципальных) бюджетных и автономных учреждений с 1 января 2020 года,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2020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7E57A2" w:rsidRPr="009B51BC" w:rsidTr="007E57A2">
        <w:trPr>
          <w:trHeight w:val="2056"/>
        </w:trPr>
        <w:tc>
          <w:tcPr>
            <w:tcW w:w="6722" w:type="dxa"/>
            <w:tcBorders>
              <w:top w:val="single" w:sz="4" w:space="0" w:color="auto"/>
              <w:left w:val="single" w:sz="4" w:space="0" w:color="auto"/>
              <w:right w:val="single" w:sz="4" w:space="0" w:color="auto"/>
            </w:tcBorders>
          </w:tcPr>
          <w:p w:rsidR="007E57A2" w:rsidRPr="009B51BC" w:rsidRDefault="007E57A2" w:rsidP="001A1E2C">
            <w:pPr>
              <w:pStyle w:val="ConsPlusNormal"/>
              <w:jc w:val="both"/>
              <w:rPr>
                <w:rFonts w:ascii="Times New Roman" w:hAnsi="Times New Roman" w:cs="Times New Roman"/>
                <w:i/>
                <w:sz w:val="21"/>
                <w:szCs w:val="21"/>
              </w:rPr>
            </w:pPr>
            <w:r w:rsidRPr="009B51BC">
              <w:rPr>
                <w:rFonts w:ascii="Times New Roman" w:hAnsi="Times New Roman" w:cs="Times New Roman"/>
                <w:i/>
                <w:sz w:val="21"/>
                <w:szCs w:val="21"/>
              </w:rPr>
              <w:t>ФСБУ "Долгосрочные договоры"</w:t>
            </w:r>
          </w:p>
          <w:p w:rsidR="007E57A2" w:rsidRPr="009B51BC" w:rsidRDefault="007E57A2" w:rsidP="001A1E2C">
            <w:pPr>
              <w:pStyle w:val="ConsPlusNormal"/>
              <w:jc w:val="both"/>
              <w:rPr>
                <w:rFonts w:ascii="Times New Roman" w:hAnsi="Times New Roman" w:cs="Times New Roman"/>
                <w:i/>
                <w:sz w:val="21"/>
                <w:szCs w:val="21"/>
              </w:rPr>
            </w:pPr>
          </w:p>
          <w:p w:rsidR="007E57A2" w:rsidRPr="009B51BC" w:rsidRDefault="007E57A2"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38"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ведении бюджетного учета, бухгалтерского учета государственных (муниципальных) бюджетных и автономных учреждений с 1 января 2020 года,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2020 года. </w:t>
            </w:r>
          </w:p>
        </w:tc>
        <w:tc>
          <w:tcPr>
            <w:tcW w:w="2700" w:type="dxa"/>
            <w:tcBorders>
              <w:top w:val="single" w:sz="4" w:space="0" w:color="auto"/>
              <w:left w:val="single" w:sz="4" w:space="0" w:color="auto"/>
              <w:bottom w:val="single" w:sz="4" w:space="0" w:color="auto"/>
              <w:right w:val="single" w:sz="4" w:space="0" w:color="auto"/>
            </w:tcBorders>
          </w:tcPr>
          <w:p w:rsidR="007E57A2" w:rsidRPr="009B51BC" w:rsidRDefault="00062058" w:rsidP="001A1E2C">
            <w:pPr>
              <w:pStyle w:val="ConsPlusNormal"/>
              <w:rPr>
                <w:rFonts w:ascii="Times New Roman" w:hAnsi="Times New Roman" w:cs="Times New Roman"/>
                <w:sz w:val="21"/>
                <w:szCs w:val="21"/>
              </w:rPr>
            </w:pPr>
            <w:hyperlink r:id="rId39" w:history="1">
              <w:r w:rsidR="007E57A2" w:rsidRPr="009B51BC">
                <w:rPr>
                  <w:rFonts w:ascii="Times New Roman" w:hAnsi="Times New Roman" w:cs="Times New Roman"/>
                  <w:color w:val="0000FF"/>
                  <w:sz w:val="21"/>
                  <w:szCs w:val="21"/>
                </w:rPr>
                <w:t>Приказ</w:t>
              </w:r>
            </w:hyperlink>
            <w:r w:rsidR="007E57A2" w:rsidRPr="009B51BC">
              <w:rPr>
                <w:rFonts w:ascii="Times New Roman" w:hAnsi="Times New Roman" w:cs="Times New Roman"/>
                <w:sz w:val="21"/>
                <w:szCs w:val="21"/>
              </w:rPr>
              <w:t xml:space="preserve"> Минфина России от 29.06.2018 N 145н</w:t>
            </w: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rPr>
                <w:rFonts w:ascii="Times New Roman" w:hAnsi="Times New Roman" w:cs="Times New Roman"/>
                <w:i/>
                <w:sz w:val="21"/>
                <w:szCs w:val="21"/>
              </w:rPr>
            </w:pPr>
            <w:r w:rsidRPr="009B51BC">
              <w:rPr>
                <w:rFonts w:ascii="Times New Roman" w:hAnsi="Times New Roman" w:cs="Times New Roman"/>
                <w:i/>
                <w:sz w:val="21"/>
                <w:szCs w:val="21"/>
              </w:rPr>
              <w:t>ФСБУ "Резервы. Раскрытие информации об условных обязательствах и условных активах"</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40"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30.05.2018 N 124н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41"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ведении бюджетного учета, бухгалтерского учета государственных (муниципальных) бюджетных и автономных учреждений с 1 января 2020 года,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2020 года.</w:t>
            </w:r>
          </w:p>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Дополнительно о применении Стандарта см. </w:t>
            </w:r>
            <w:hyperlink r:id="rId42" w:history="1">
              <w:r w:rsidRPr="009B51BC">
                <w:rPr>
                  <w:rFonts w:ascii="Times New Roman" w:hAnsi="Times New Roman" w:cs="Times New Roman"/>
                  <w:sz w:val="21"/>
                  <w:szCs w:val="21"/>
                </w:rPr>
                <w:t>&gt;&gt;&gt;</w:t>
              </w:r>
            </w:hyperlink>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rPr>
                <w:rFonts w:ascii="Times New Roman" w:hAnsi="Times New Roman" w:cs="Times New Roman"/>
                <w:i/>
                <w:sz w:val="21"/>
                <w:szCs w:val="21"/>
              </w:rPr>
            </w:pPr>
            <w:r w:rsidRPr="009B51BC">
              <w:rPr>
                <w:rFonts w:ascii="Times New Roman" w:hAnsi="Times New Roman" w:cs="Times New Roman"/>
                <w:i/>
                <w:sz w:val="21"/>
                <w:szCs w:val="21"/>
              </w:rPr>
              <w:t>ФСБУ "Влияние изменений курсов иностранных валют"</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43"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30.05.2018 N 122н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44"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ведении бюджетного учета, бухгалтерского учета государственных (муниципальных) бюджетных и автономных учреждений с 1 января 2019 года,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2019 года.</w:t>
            </w:r>
          </w:p>
          <w:p w:rsidR="00484403" w:rsidRPr="009B51BC" w:rsidRDefault="00484403" w:rsidP="001A1E2C">
            <w:pPr>
              <w:pStyle w:val="ConsPlusNormal"/>
              <w:rPr>
                <w:rFonts w:ascii="Times New Roman" w:hAnsi="Times New Roman" w:cs="Times New Roman"/>
                <w:sz w:val="21"/>
                <w:szCs w:val="21"/>
              </w:rPr>
            </w:pP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rPr>
                <w:rFonts w:ascii="Times New Roman" w:hAnsi="Times New Roman" w:cs="Times New Roman"/>
                <w:i/>
                <w:sz w:val="21"/>
                <w:szCs w:val="21"/>
              </w:rPr>
            </w:pPr>
            <w:r w:rsidRPr="009B51BC">
              <w:rPr>
                <w:rFonts w:ascii="Times New Roman" w:hAnsi="Times New Roman" w:cs="Times New Roman"/>
                <w:i/>
                <w:sz w:val="21"/>
                <w:szCs w:val="21"/>
              </w:rPr>
              <w:t>ФСБУ "Информация о связанных сторонах"</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45"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30.12.2017 N 277н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46"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2021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rPr>
                <w:rFonts w:ascii="Times New Roman" w:hAnsi="Times New Roman" w:cs="Times New Roman"/>
                <w:i/>
                <w:sz w:val="21"/>
                <w:szCs w:val="21"/>
              </w:rPr>
            </w:pPr>
            <w:r w:rsidRPr="009B51BC">
              <w:rPr>
                <w:rFonts w:ascii="Times New Roman" w:hAnsi="Times New Roman" w:cs="Times New Roman"/>
                <w:i/>
                <w:sz w:val="21"/>
                <w:szCs w:val="21"/>
              </w:rPr>
              <w:t>ФСБУ "Бюджетная информация в бухгалтерской (финансовой) отчетности"</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47"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28.02.2018 N 37н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lastRenderedPageBreak/>
              <w:t xml:space="preserve">Стандарт </w:t>
            </w:r>
            <w:hyperlink r:id="rId48"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2020 года, за исключением положений </w:t>
            </w:r>
            <w:hyperlink r:id="rId49" w:history="1">
              <w:r w:rsidRPr="009B51BC">
                <w:rPr>
                  <w:rFonts w:ascii="Times New Roman" w:hAnsi="Times New Roman" w:cs="Times New Roman"/>
                  <w:sz w:val="21"/>
                  <w:szCs w:val="21"/>
                </w:rPr>
                <w:t>п. 15</w:t>
              </w:r>
            </w:hyperlink>
            <w:r w:rsidRPr="009B51BC">
              <w:rPr>
                <w:rFonts w:ascii="Times New Roman" w:hAnsi="Times New Roman" w:cs="Times New Roman"/>
                <w:sz w:val="21"/>
                <w:szCs w:val="21"/>
              </w:rPr>
              <w:t xml:space="preserve">, </w:t>
            </w:r>
            <w:hyperlink r:id="rId50" w:history="1">
              <w:r w:rsidRPr="009B51BC">
                <w:rPr>
                  <w:rFonts w:ascii="Times New Roman" w:hAnsi="Times New Roman" w:cs="Times New Roman"/>
                  <w:sz w:val="21"/>
                  <w:szCs w:val="21"/>
                </w:rPr>
                <w:t>абз. 2 п. 43</w:t>
              </w:r>
            </w:hyperlink>
            <w:r w:rsidRPr="009B51BC">
              <w:rPr>
                <w:rFonts w:ascii="Times New Roman" w:hAnsi="Times New Roman" w:cs="Times New Roman"/>
                <w:sz w:val="21"/>
                <w:szCs w:val="21"/>
              </w:rPr>
              <w:t xml:space="preserve">, раздела IX, </w:t>
            </w:r>
            <w:hyperlink r:id="rId51" w:history="1">
              <w:r w:rsidRPr="009B51BC">
                <w:rPr>
                  <w:rFonts w:ascii="Times New Roman" w:hAnsi="Times New Roman" w:cs="Times New Roman"/>
                  <w:sz w:val="21"/>
                  <w:szCs w:val="21"/>
                </w:rPr>
                <w:t>абз. 2 п. 67</w:t>
              </w:r>
            </w:hyperlink>
            <w:r w:rsidRPr="009B51BC">
              <w:rPr>
                <w:rFonts w:ascii="Times New Roman" w:hAnsi="Times New Roman" w:cs="Times New Roman"/>
                <w:sz w:val="21"/>
                <w:szCs w:val="21"/>
              </w:rPr>
              <w:t xml:space="preserve">, </w:t>
            </w:r>
            <w:hyperlink r:id="rId52" w:history="1">
              <w:r w:rsidRPr="009B51BC">
                <w:rPr>
                  <w:rFonts w:ascii="Times New Roman" w:hAnsi="Times New Roman" w:cs="Times New Roman"/>
                  <w:sz w:val="21"/>
                  <w:szCs w:val="21"/>
                </w:rPr>
                <w:t>пп. "б" п. 68</w:t>
              </w:r>
            </w:hyperlink>
            <w:r w:rsidRPr="009B51BC">
              <w:rPr>
                <w:rFonts w:ascii="Times New Roman" w:hAnsi="Times New Roman" w:cs="Times New Roman"/>
                <w:sz w:val="21"/>
                <w:szCs w:val="21"/>
              </w:rPr>
              <w:t>, которые применяются, начиная с отчетности 2022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jc w:val="both"/>
              <w:rPr>
                <w:rFonts w:ascii="Times New Roman" w:hAnsi="Times New Roman" w:cs="Times New Roman"/>
                <w:i/>
                <w:sz w:val="21"/>
                <w:szCs w:val="21"/>
              </w:rPr>
            </w:pPr>
            <w:r w:rsidRPr="009B51BC">
              <w:rPr>
                <w:rFonts w:ascii="Times New Roman" w:hAnsi="Times New Roman" w:cs="Times New Roman"/>
                <w:i/>
                <w:sz w:val="21"/>
                <w:szCs w:val="21"/>
              </w:rPr>
              <w:lastRenderedPageBreak/>
              <w:t>ФСБУ "Непроизведенные активы"</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53"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28.02.2018 N 34н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7E57A2">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54"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ведении бюджетного учета, бухгалтерского учета государственных (муниципальных) бюджетных и автономных учреждений с 1 января 2021 года,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2021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jc w:val="both"/>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rPr>
                <w:rFonts w:ascii="Times New Roman" w:hAnsi="Times New Roman" w:cs="Times New Roman"/>
                <w:i/>
                <w:sz w:val="21"/>
                <w:szCs w:val="21"/>
              </w:rPr>
            </w:pPr>
            <w:r w:rsidRPr="009B51BC">
              <w:rPr>
                <w:rFonts w:ascii="Times New Roman" w:hAnsi="Times New Roman" w:cs="Times New Roman"/>
                <w:i/>
                <w:sz w:val="21"/>
                <w:szCs w:val="21"/>
              </w:rPr>
              <w:t>ФСБУ "Доходы"</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55"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27.02.2018 N 32н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56"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ведении бюджетного учета, бухгалтерского учета государственных (муниципальных) бюджетных и автономных учреждений с 1 января 2019 года,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2019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rPr>
                <w:rFonts w:ascii="Times New Roman" w:hAnsi="Times New Roman" w:cs="Times New Roman"/>
                <w:i/>
                <w:sz w:val="21"/>
                <w:szCs w:val="21"/>
              </w:rPr>
            </w:pPr>
            <w:r w:rsidRPr="009B51BC">
              <w:rPr>
                <w:rFonts w:ascii="Times New Roman" w:hAnsi="Times New Roman" w:cs="Times New Roman"/>
                <w:i/>
                <w:sz w:val="21"/>
                <w:szCs w:val="21"/>
              </w:rPr>
              <w:t>ФСБУ "События после отчетной даты"</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57"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30.12.2017 N 275н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58"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ведении бюджетного учета, бухгалтерского учета государственных (муниципальных) бюджетных и автономных учреждений с 1 января 2019 года,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2019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rPr>
                <w:rFonts w:ascii="Times New Roman" w:hAnsi="Times New Roman" w:cs="Times New Roman"/>
                <w:i/>
                <w:sz w:val="21"/>
                <w:szCs w:val="21"/>
              </w:rPr>
            </w:pPr>
            <w:r w:rsidRPr="009B51BC">
              <w:rPr>
                <w:rFonts w:ascii="Times New Roman" w:hAnsi="Times New Roman" w:cs="Times New Roman"/>
                <w:i/>
                <w:sz w:val="21"/>
                <w:szCs w:val="21"/>
              </w:rPr>
              <w:t>ФСБУ "Учетная политика, оценочные значения и ошибки"</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59"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30.12.2017 N 274н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60"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ведении бюджетного учета, бухгалтерского учета государственных (муниципальных) бюджетных и автономных учреждений с 1 января 2019 года,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2019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rPr>
                <w:rFonts w:ascii="Times New Roman" w:hAnsi="Times New Roman" w:cs="Times New Roman"/>
                <w:i/>
                <w:sz w:val="21"/>
                <w:szCs w:val="21"/>
              </w:rPr>
            </w:pPr>
            <w:r w:rsidRPr="009B51BC">
              <w:rPr>
                <w:rFonts w:ascii="Times New Roman" w:hAnsi="Times New Roman" w:cs="Times New Roman"/>
                <w:i/>
                <w:sz w:val="21"/>
                <w:szCs w:val="21"/>
              </w:rPr>
              <w:t>ФСБУ "Отчет о движении денежных средств"</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61"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30.12.2017 N 278н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62"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ведении бюджетного учета, бухгалтерского учета государственных (муниципальных) бюджетных и автономных учреждений с 1 января 2019 года,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2019 года, за исключением положений Стандарта по отражению информации о производных финансовых инструментах, применяемых при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2020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rPr>
                <w:rFonts w:ascii="Times New Roman" w:hAnsi="Times New Roman" w:cs="Times New Roman"/>
                <w:i/>
                <w:sz w:val="21"/>
                <w:szCs w:val="21"/>
              </w:rPr>
            </w:pPr>
            <w:r w:rsidRPr="009B51BC">
              <w:rPr>
                <w:rFonts w:ascii="Times New Roman" w:hAnsi="Times New Roman" w:cs="Times New Roman"/>
                <w:i/>
                <w:sz w:val="21"/>
                <w:szCs w:val="21"/>
              </w:rPr>
              <w:t>ФСБУ "Концептуальные основы бухгалтерского учета и отчетности организаций государственного сектора"</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63"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31.12.2016 N 256н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64"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ведении бюджетного учета, бухгалтерского учета государственных (муниципальных) бюджетных и автономных учреждений с 1 января 2018 года, составлении бюджетной отчетности, бухгалтерской (финансовой) отчетности государственных </w:t>
            </w:r>
            <w:r w:rsidRPr="009B51BC">
              <w:rPr>
                <w:rFonts w:ascii="Times New Roman" w:hAnsi="Times New Roman" w:cs="Times New Roman"/>
                <w:sz w:val="21"/>
                <w:szCs w:val="21"/>
              </w:rPr>
              <w:lastRenderedPageBreak/>
              <w:t>(муниципальных) бюджетных и автономных учреждений начиная с отчетности 2018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rPr>
                <w:rFonts w:ascii="Times New Roman" w:hAnsi="Times New Roman" w:cs="Times New Roman"/>
                <w:i/>
                <w:sz w:val="21"/>
                <w:szCs w:val="21"/>
              </w:rPr>
            </w:pPr>
            <w:r w:rsidRPr="009B51BC">
              <w:rPr>
                <w:rFonts w:ascii="Times New Roman" w:hAnsi="Times New Roman" w:cs="Times New Roman"/>
                <w:i/>
                <w:sz w:val="21"/>
                <w:szCs w:val="21"/>
              </w:rPr>
              <w:lastRenderedPageBreak/>
              <w:t>ФСБУ "Представление бухгалтерской (финансовой) отчетности"</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65"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31.12.2016 N 260н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66"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2018 года.</w:t>
            </w:r>
          </w:p>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Дополнительно о применении Стандарта см. </w:t>
            </w:r>
            <w:hyperlink r:id="rId67" w:history="1">
              <w:r w:rsidRPr="009B51BC">
                <w:rPr>
                  <w:rFonts w:ascii="Times New Roman" w:hAnsi="Times New Roman" w:cs="Times New Roman"/>
                  <w:sz w:val="21"/>
                  <w:szCs w:val="21"/>
                </w:rPr>
                <w:t>&gt;&gt;&gt;</w:t>
              </w:r>
            </w:hyperlink>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rPr>
                <w:rFonts w:ascii="Times New Roman" w:hAnsi="Times New Roman" w:cs="Times New Roman"/>
                <w:i/>
                <w:sz w:val="21"/>
                <w:szCs w:val="21"/>
              </w:rPr>
            </w:pPr>
            <w:r w:rsidRPr="009B51BC">
              <w:rPr>
                <w:rFonts w:ascii="Times New Roman" w:hAnsi="Times New Roman" w:cs="Times New Roman"/>
                <w:i/>
                <w:sz w:val="21"/>
                <w:szCs w:val="21"/>
              </w:rPr>
              <w:t>ФСБУ "Обесценение активов"</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68"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31.12.2016 N 259н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69"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ведении бюджетного учета, бухгалтерского учета государственных (муниципальных) бюджетных и автономных учреждений с 1 января 2018 года,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2018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rPr>
                <w:rFonts w:ascii="Times New Roman" w:hAnsi="Times New Roman" w:cs="Times New Roman"/>
                <w:i/>
                <w:sz w:val="21"/>
                <w:szCs w:val="21"/>
              </w:rPr>
            </w:pPr>
            <w:r w:rsidRPr="009B51BC">
              <w:rPr>
                <w:rFonts w:ascii="Times New Roman" w:hAnsi="Times New Roman" w:cs="Times New Roman"/>
                <w:i/>
                <w:sz w:val="21"/>
                <w:szCs w:val="21"/>
              </w:rPr>
              <w:t>ФСБУ "Основные средства"</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70"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31.12.2016 N 257н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71"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ведении бюджетного учета, бухгалтерского учета государственных (муниципальных) бюджетных и автономных учреждений с 1 января 2018 года,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2018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r w:rsidR="00484403" w:rsidRPr="009B51BC" w:rsidTr="00484403">
        <w:tc>
          <w:tcPr>
            <w:tcW w:w="6722" w:type="dxa"/>
            <w:tcBorders>
              <w:top w:val="single" w:sz="4" w:space="0" w:color="auto"/>
              <w:left w:val="single" w:sz="4" w:space="0" w:color="auto"/>
              <w:right w:val="single" w:sz="4" w:space="0" w:color="auto"/>
            </w:tcBorders>
          </w:tcPr>
          <w:p w:rsidR="00484403" w:rsidRPr="009B51BC" w:rsidRDefault="00484403" w:rsidP="001A1E2C">
            <w:pPr>
              <w:pStyle w:val="ConsPlusNormal"/>
              <w:rPr>
                <w:rFonts w:ascii="Times New Roman" w:hAnsi="Times New Roman" w:cs="Times New Roman"/>
                <w:i/>
                <w:sz w:val="21"/>
                <w:szCs w:val="21"/>
              </w:rPr>
            </w:pPr>
            <w:r w:rsidRPr="009B51BC">
              <w:rPr>
                <w:rFonts w:ascii="Times New Roman" w:hAnsi="Times New Roman" w:cs="Times New Roman"/>
                <w:i/>
                <w:sz w:val="21"/>
                <w:szCs w:val="21"/>
              </w:rPr>
              <w:t>ФСБУ "Аренда"</w:t>
            </w:r>
          </w:p>
        </w:tc>
        <w:tc>
          <w:tcPr>
            <w:tcW w:w="2700" w:type="dxa"/>
            <w:vMerge w:val="restart"/>
            <w:tcBorders>
              <w:top w:val="single" w:sz="4" w:space="0" w:color="auto"/>
              <w:left w:val="single" w:sz="4" w:space="0" w:color="auto"/>
              <w:bottom w:val="single" w:sz="4" w:space="0" w:color="auto"/>
              <w:right w:val="single" w:sz="4" w:space="0" w:color="auto"/>
            </w:tcBorders>
          </w:tcPr>
          <w:p w:rsidR="00484403" w:rsidRPr="009B51BC" w:rsidRDefault="00062058" w:rsidP="001A1E2C">
            <w:pPr>
              <w:pStyle w:val="ConsPlusNormal"/>
              <w:rPr>
                <w:rFonts w:ascii="Times New Roman" w:hAnsi="Times New Roman" w:cs="Times New Roman"/>
                <w:sz w:val="21"/>
                <w:szCs w:val="21"/>
              </w:rPr>
            </w:pPr>
            <w:hyperlink r:id="rId72" w:history="1">
              <w:r w:rsidR="00484403" w:rsidRPr="009B51BC">
                <w:rPr>
                  <w:rFonts w:ascii="Times New Roman" w:hAnsi="Times New Roman" w:cs="Times New Roman"/>
                  <w:color w:val="0000FF"/>
                  <w:sz w:val="21"/>
                  <w:szCs w:val="21"/>
                </w:rPr>
                <w:t>Приказ</w:t>
              </w:r>
            </w:hyperlink>
            <w:r w:rsidR="00484403" w:rsidRPr="009B51BC">
              <w:rPr>
                <w:rFonts w:ascii="Times New Roman" w:hAnsi="Times New Roman" w:cs="Times New Roman"/>
                <w:sz w:val="21"/>
                <w:szCs w:val="21"/>
              </w:rPr>
              <w:t xml:space="preserve"> Минфина России от 31.12.2016 N 258н</w:t>
            </w:r>
          </w:p>
        </w:tc>
      </w:tr>
      <w:tr w:rsidR="00484403" w:rsidRPr="009B51BC" w:rsidTr="00484403">
        <w:tc>
          <w:tcPr>
            <w:tcW w:w="6722" w:type="dxa"/>
            <w:tcBorders>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r w:rsidRPr="009B51BC">
              <w:rPr>
                <w:rFonts w:ascii="Times New Roman" w:hAnsi="Times New Roman" w:cs="Times New Roman"/>
                <w:sz w:val="21"/>
                <w:szCs w:val="21"/>
              </w:rPr>
              <w:t xml:space="preserve">Стандарт </w:t>
            </w:r>
            <w:hyperlink r:id="rId73" w:history="1">
              <w:r w:rsidRPr="009B51BC">
                <w:rPr>
                  <w:rFonts w:ascii="Times New Roman" w:hAnsi="Times New Roman" w:cs="Times New Roman"/>
                  <w:sz w:val="21"/>
                  <w:szCs w:val="21"/>
                </w:rPr>
                <w:t>применяется</w:t>
              </w:r>
            </w:hyperlink>
            <w:r w:rsidRPr="009B51BC">
              <w:rPr>
                <w:rFonts w:ascii="Times New Roman" w:hAnsi="Times New Roman" w:cs="Times New Roman"/>
                <w:sz w:val="21"/>
                <w:szCs w:val="21"/>
              </w:rPr>
              <w:t xml:space="preserve"> при ведении бюджетного учета, бухгалтерского учета государственных (муниципальных) бюджетных и автономных учреждений с 1 января 2018 года, составлении бюджетной отчетности, бухгалтерской (финансовой) отчетности государственных (муниципальных) бюджетных и автономных учреждений начиная с отчетности 2018 года.</w:t>
            </w:r>
          </w:p>
        </w:tc>
        <w:tc>
          <w:tcPr>
            <w:tcW w:w="2700" w:type="dxa"/>
            <w:vMerge/>
            <w:tcBorders>
              <w:top w:val="single" w:sz="4" w:space="0" w:color="auto"/>
              <w:left w:val="single" w:sz="4" w:space="0" w:color="auto"/>
              <w:bottom w:val="single" w:sz="4" w:space="0" w:color="auto"/>
              <w:right w:val="single" w:sz="4" w:space="0" w:color="auto"/>
            </w:tcBorders>
          </w:tcPr>
          <w:p w:rsidR="00484403" w:rsidRPr="009B51BC" w:rsidRDefault="00484403" w:rsidP="001A1E2C">
            <w:pPr>
              <w:pStyle w:val="ConsPlusNormal"/>
              <w:rPr>
                <w:rFonts w:ascii="Times New Roman" w:hAnsi="Times New Roman" w:cs="Times New Roman"/>
                <w:sz w:val="21"/>
                <w:szCs w:val="21"/>
              </w:rPr>
            </w:pPr>
          </w:p>
        </w:tc>
      </w:tr>
    </w:tbl>
    <w:p w:rsidR="00484403" w:rsidRDefault="00484403" w:rsidP="00604199">
      <w:pPr>
        <w:spacing w:after="0" w:line="240" w:lineRule="auto"/>
        <w:rPr>
          <w:rFonts w:ascii="Calibri" w:eastAsia="+mn-ea" w:hAnsi="Calibri" w:cs="+mn-cs"/>
          <w:b/>
          <w:bCs/>
          <w:color w:val="000000"/>
          <w:kern w:val="24"/>
          <w:sz w:val="36"/>
          <w:szCs w:val="36"/>
          <w:highlight w:val="yellow"/>
          <w:lang w:eastAsia="ru-RU"/>
        </w:rPr>
      </w:pPr>
    </w:p>
    <w:p w:rsidR="0016328C" w:rsidRPr="0008300C" w:rsidRDefault="0016328C" w:rsidP="007618EF">
      <w:pPr>
        <w:autoSpaceDE w:val="0"/>
        <w:autoSpaceDN w:val="0"/>
        <w:adjustRightInd w:val="0"/>
        <w:spacing w:after="0" w:line="240" w:lineRule="auto"/>
        <w:ind w:left="540"/>
        <w:jc w:val="both"/>
        <w:rPr>
          <w:rFonts w:ascii="Times New Roman" w:hAnsi="Times New Roman" w:cs="Times New Roman"/>
        </w:rPr>
      </w:pPr>
    </w:p>
    <w:p w:rsidR="0016328C" w:rsidRPr="0008300C" w:rsidRDefault="0006433F" w:rsidP="00400238">
      <w:pPr>
        <w:autoSpaceDE w:val="0"/>
        <w:autoSpaceDN w:val="0"/>
        <w:adjustRightInd w:val="0"/>
        <w:spacing w:after="0" w:line="240" w:lineRule="auto"/>
        <w:ind w:left="540"/>
        <w:jc w:val="both"/>
        <w:rPr>
          <w:rFonts w:ascii="Times New Roman" w:hAnsi="Times New Roman" w:cs="Times New Roman"/>
        </w:rPr>
      </w:pPr>
      <w:r w:rsidRPr="0008300C">
        <w:rPr>
          <w:rFonts w:ascii="Times New Roman" w:hAnsi="Times New Roman" w:cs="Times New Roman"/>
        </w:rPr>
        <w:t>-</w:t>
      </w:r>
      <w:r w:rsidR="0016328C" w:rsidRPr="0008300C">
        <w:rPr>
          <w:rFonts w:ascii="Times New Roman" w:hAnsi="Times New Roman" w:cs="Times New Roman"/>
        </w:rPr>
        <w:t xml:space="preserve"> Приказом  Минфина России от 29.11.2017 N 209н</w:t>
      </w:r>
    </w:p>
    <w:p w:rsidR="009E704E" w:rsidRPr="0008300C" w:rsidRDefault="0016328C" w:rsidP="00400238">
      <w:pPr>
        <w:autoSpaceDE w:val="0"/>
        <w:autoSpaceDN w:val="0"/>
        <w:adjustRightInd w:val="0"/>
        <w:spacing w:after="0" w:line="240" w:lineRule="auto"/>
        <w:ind w:left="540"/>
        <w:jc w:val="both"/>
        <w:rPr>
          <w:rFonts w:ascii="Times New Roman" w:hAnsi="Times New Roman" w:cs="Times New Roman"/>
        </w:rPr>
      </w:pPr>
      <w:r w:rsidRPr="0008300C">
        <w:rPr>
          <w:rFonts w:ascii="Times New Roman" w:hAnsi="Times New Roman" w:cs="Times New Roman"/>
        </w:rPr>
        <w:t>"Об утверждении Порядка применения классификации операций сектора государственного управления";</w:t>
      </w:r>
    </w:p>
    <w:p w:rsidR="00400238" w:rsidRPr="0008300C" w:rsidRDefault="00400238" w:rsidP="00400238">
      <w:pPr>
        <w:autoSpaceDE w:val="0"/>
        <w:autoSpaceDN w:val="0"/>
        <w:adjustRightInd w:val="0"/>
        <w:spacing w:after="0" w:line="240" w:lineRule="auto"/>
        <w:jc w:val="both"/>
        <w:rPr>
          <w:rFonts w:ascii="Times New Roman" w:hAnsi="Times New Roman" w:cs="Times New Roman"/>
        </w:rPr>
      </w:pPr>
      <w:r w:rsidRPr="0008300C">
        <w:rPr>
          <w:rFonts w:ascii="Times New Roman" w:hAnsi="Times New Roman" w:cs="Times New Roman"/>
        </w:rPr>
        <w:t xml:space="preserve">         </w:t>
      </w:r>
      <w:r w:rsidR="00A92937" w:rsidRPr="0008300C">
        <w:rPr>
          <w:rFonts w:ascii="Times New Roman" w:hAnsi="Times New Roman" w:cs="Times New Roman"/>
        </w:rPr>
        <w:t xml:space="preserve">- </w:t>
      </w:r>
      <w:hyperlink r:id="rId74" w:history="1">
        <w:r w:rsidR="00A92937" w:rsidRPr="0008300C">
          <w:rPr>
            <w:rFonts w:ascii="Times New Roman" w:hAnsi="Times New Roman" w:cs="Times New Roman"/>
          </w:rPr>
          <w:t>Приказ</w:t>
        </w:r>
      </w:hyperlink>
      <w:r w:rsidRPr="0008300C">
        <w:rPr>
          <w:rFonts w:ascii="Times New Roman" w:hAnsi="Times New Roman" w:cs="Times New Roman"/>
        </w:rPr>
        <w:t>ом</w:t>
      </w:r>
      <w:r w:rsidR="00A92937" w:rsidRPr="0008300C">
        <w:rPr>
          <w:rFonts w:ascii="Times New Roman" w:hAnsi="Times New Roman" w:cs="Times New Roman"/>
        </w:rPr>
        <w:t xml:space="preserve"> Минфина России от 30.03.2015 N 52н "Об утверждении форм первичных </w:t>
      </w:r>
      <w:r w:rsidRPr="0008300C">
        <w:rPr>
          <w:rFonts w:ascii="Times New Roman" w:hAnsi="Times New Roman" w:cs="Times New Roman"/>
        </w:rPr>
        <w:t xml:space="preserve">   </w:t>
      </w:r>
      <w:r w:rsidR="00A92937" w:rsidRPr="0008300C">
        <w:rPr>
          <w:rFonts w:ascii="Times New Roman" w:hAnsi="Times New Roman" w:cs="Times New Roman"/>
        </w:rPr>
        <w:t>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Минфина России N 52н);</w:t>
      </w:r>
    </w:p>
    <w:p w:rsidR="00A92937" w:rsidRDefault="00A92937" w:rsidP="00400238">
      <w:pPr>
        <w:autoSpaceDE w:val="0"/>
        <w:autoSpaceDN w:val="0"/>
        <w:adjustRightInd w:val="0"/>
        <w:spacing w:after="0" w:line="240" w:lineRule="auto"/>
        <w:jc w:val="both"/>
        <w:rPr>
          <w:rFonts w:ascii="Times New Roman" w:hAnsi="Times New Roman" w:cs="Times New Roman"/>
        </w:rPr>
      </w:pPr>
      <w:r w:rsidRPr="0008300C">
        <w:rPr>
          <w:rFonts w:ascii="Times New Roman" w:hAnsi="Times New Roman" w:cs="Times New Roman"/>
        </w:rPr>
        <w:t>- Методически</w:t>
      </w:r>
      <w:r w:rsidR="00400238" w:rsidRPr="0008300C">
        <w:rPr>
          <w:rFonts w:ascii="Times New Roman" w:hAnsi="Times New Roman" w:cs="Times New Roman"/>
        </w:rPr>
        <w:t>ми</w:t>
      </w:r>
      <w:r w:rsidRPr="0008300C">
        <w:rPr>
          <w:rFonts w:ascii="Times New Roman" w:hAnsi="Times New Roman" w:cs="Times New Roman"/>
        </w:rPr>
        <w:t xml:space="preserve"> </w:t>
      </w:r>
      <w:hyperlink r:id="rId75" w:history="1">
        <w:r w:rsidRPr="0008300C">
          <w:rPr>
            <w:rFonts w:ascii="Times New Roman" w:hAnsi="Times New Roman" w:cs="Times New Roman"/>
          </w:rPr>
          <w:t>указания</w:t>
        </w:r>
      </w:hyperlink>
      <w:r w:rsidR="00400238" w:rsidRPr="0008300C">
        <w:rPr>
          <w:rFonts w:ascii="Times New Roman" w:hAnsi="Times New Roman" w:cs="Times New Roman"/>
        </w:rPr>
        <w:t>ми</w:t>
      </w:r>
      <w:r w:rsidRPr="0008300C">
        <w:rPr>
          <w:rFonts w:ascii="Times New Roman" w:hAnsi="Times New Roman" w:cs="Times New Roman"/>
        </w:rPr>
        <w:t xml:space="preserve"> по применению форм первичных учетных документов и формированию регистров бухгалтерского учета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(Приложение N 5 к Приказу Минфина России от 30.03.2015 N 52н) (далее - Методические указания N 52н);</w:t>
      </w:r>
    </w:p>
    <w:p w:rsidR="005750F2" w:rsidRPr="007E57A2" w:rsidRDefault="00062058" w:rsidP="005750F2">
      <w:pPr>
        <w:autoSpaceDE w:val="0"/>
        <w:autoSpaceDN w:val="0"/>
        <w:adjustRightInd w:val="0"/>
        <w:spacing w:after="0" w:line="240" w:lineRule="auto"/>
        <w:contextualSpacing/>
        <w:jc w:val="both"/>
        <w:rPr>
          <w:rFonts w:ascii="Times New Roman" w:hAnsi="Times New Roman" w:cs="Times New Roman"/>
        </w:rPr>
      </w:pPr>
      <w:hyperlink r:id="rId76" w:history="1">
        <w:r w:rsidR="005750F2" w:rsidRPr="007E57A2">
          <w:rPr>
            <w:rFonts w:ascii="Times New Roman" w:hAnsi="Times New Roman" w:cs="Times New Roman"/>
          </w:rPr>
          <w:t>Указание</w:t>
        </w:r>
      </w:hyperlink>
      <w:r w:rsidR="005750F2" w:rsidRPr="007E57A2">
        <w:rPr>
          <w:rFonts w:ascii="Times New Roman" w:hAnsi="Times New Roman" w:cs="Times New Roman"/>
        </w:rPr>
        <w:t>м Банка России от 11.03.2014 N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(далее - Указание N 3210-У);</w:t>
      </w:r>
    </w:p>
    <w:p w:rsidR="005750F2" w:rsidRPr="007E57A2" w:rsidRDefault="005750F2" w:rsidP="005750F2">
      <w:pPr>
        <w:autoSpaceDE w:val="0"/>
        <w:autoSpaceDN w:val="0"/>
        <w:adjustRightInd w:val="0"/>
        <w:spacing w:before="220" w:after="0" w:line="240" w:lineRule="auto"/>
        <w:contextualSpacing/>
        <w:jc w:val="both"/>
        <w:rPr>
          <w:rFonts w:ascii="Times New Roman" w:hAnsi="Times New Roman" w:cs="Times New Roman"/>
        </w:rPr>
      </w:pPr>
      <w:r w:rsidRPr="007E57A2">
        <w:rPr>
          <w:rFonts w:ascii="Times New Roman" w:hAnsi="Times New Roman" w:cs="Times New Roman"/>
        </w:rPr>
        <w:t xml:space="preserve">- Методическими </w:t>
      </w:r>
      <w:hyperlink r:id="rId77" w:history="1">
        <w:r w:rsidRPr="007E57A2">
          <w:rPr>
            <w:rFonts w:ascii="Times New Roman" w:hAnsi="Times New Roman" w:cs="Times New Roman"/>
          </w:rPr>
          <w:t>указания</w:t>
        </w:r>
      </w:hyperlink>
      <w:r w:rsidRPr="007E57A2">
        <w:rPr>
          <w:rFonts w:ascii="Times New Roman" w:hAnsi="Times New Roman" w:cs="Times New Roman"/>
        </w:rPr>
        <w:t>ми по инвентаризации имущества и финансовых обязательств, утвержденные Приказом Минфина России от 13.06.1995 N 49 (далее - Методические указания N 49);</w:t>
      </w:r>
    </w:p>
    <w:p w:rsidR="00E94CB1" w:rsidRPr="007E57A2" w:rsidRDefault="00E94CB1" w:rsidP="00E94CB1">
      <w:pPr>
        <w:autoSpaceDE w:val="0"/>
        <w:autoSpaceDN w:val="0"/>
        <w:adjustRightInd w:val="0"/>
        <w:spacing w:after="0" w:line="240" w:lineRule="auto"/>
        <w:contextualSpacing/>
        <w:jc w:val="both"/>
        <w:rPr>
          <w:rFonts w:ascii="Times New Roman" w:hAnsi="Times New Roman" w:cs="Times New Roman"/>
        </w:rPr>
      </w:pPr>
      <w:r w:rsidRPr="007E57A2">
        <w:rPr>
          <w:rFonts w:ascii="Times New Roman" w:hAnsi="Times New Roman" w:cs="Times New Roman"/>
        </w:rPr>
        <w:t xml:space="preserve">- </w:t>
      </w:r>
      <w:hyperlink r:id="rId78" w:history="1">
        <w:r w:rsidRPr="007E57A2">
          <w:rPr>
            <w:rFonts w:ascii="Times New Roman" w:hAnsi="Times New Roman" w:cs="Times New Roman"/>
          </w:rPr>
          <w:t>Правила</w:t>
        </w:r>
      </w:hyperlink>
      <w:r w:rsidRPr="007E57A2">
        <w:rPr>
          <w:rFonts w:ascii="Times New Roman" w:hAnsi="Times New Roman" w:cs="Times New Roman"/>
        </w:rPr>
        <w:t xml:space="preserve">ми учета и хранения драгоценных металлов, драгоценных камней и продукции из них, а также ведения соответствующей отчетности, утвержденные Постановлением Правительства РФ от </w:t>
      </w:r>
      <w:r w:rsidRPr="007E57A2">
        <w:rPr>
          <w:rFonts w:ascii="Times New Roman" w:hAnsi="Times New Roman" w:cs="Times New Roman"/>
        </w:rPr>
        <w:lastRenderedPageBreak/>
        <w:t>28.09.2000 N 731 (далее - Правила учета и хранения драгоценных металлов, драгоценных камней и продукции из них, а также ведения соответствующей отчетности);</w:t>
      </w:r>
    </w:p>
    <w:p w:rsidR="00E94CB1" w:rsidRPr="007E57A2" w:rsidRDefault="00E94CB1" w:rsidP="00E94CB1">
      <w:pPr>
        <w:autoSpaceDE w:val="0"/>
        <w:autoSpaceDN w:val="0"/>
        <w:adjustRightInd w:val="0"/>
        <w:spacing w:before="220" w:after="0" w:line="240" w:lineRule="auto"/>
        <w:contextualSpacing/>
        <w:jc w:val="both"/>
        <w:rPr>
          <w:rFonts w:ascii="Times New Roman" w:hAnsi="Times New Roman" w:cs="Times New Roman"/>
        </w:rPr>
      </w:pPr>
      <w:r w:rsidRPr="007E57A2">
        <w:rPr>
          <w:rFonts w:ascii="Times New Roman" w:hAnsi="Times New Roman" w:cs="Times New Roman"/>
        </w:rPr>
        <w:t xml:space="preserve">- </w:t>
      </w:r>
      <w:hyperlink r:id="rId79" w:history="1">
        <w:r w:rsidRPr="007E57A2">
          <w:rPr>
            <w:rFonts w:ascii="Times New Roman" w:hAnsi="Times New Roman" w:cs="Times New Roman"/>
          </w:rPr>
          <w:t>Приказ</w:t>
        </w:r>
      </w:hyperlink>
      <w:r w:rsidRPr="007E57A2">
        <w:rPr>
          <w:rFonts w:ascii="Times New Roman" w:hAnsi="Times New Roman" w:cs="Times New Roman"/>
        </w:rPr>
        <w:t>ом Минфина России от 09.12.2016 N 231н "Об утверждении Инструкции о порядке учета и хранения драгоценных металлов, драгоценных камней, продукции из них и ведения отчетности при их производстве, использовании и обращении" (далее - Приказ Минфина России N 231н);</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иными нормативными правовыми актами, регулирующими вопросы бухгалтерского учета в бюджетных учреждениях.</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2. Рабочий план счетов бухгалтерского учета, разработанный на основе Единого </w:t>
      </w:r>
      <w:hyperlink r:id="rId80" w:history="1">
        <w:r w:rsidRPr="0008300C">
          <w:rPr>
            <w:rFonts w:ascii="Times New Roman" w:hAnsi="Times New Roman" w:cs="Times New Roman"/>
            <w:szCs w:val="22"/>
          </w:rPr>
          <w:t>плана</w:t>
        </w:r>
      </w:hyperlink>
      <w:r w:rsidRPr="0008300C">
        <w:rPr>
          <w:rFonts w:ascii="Times New Roman" w:hAnsi="Times New Roman" w:cs="Times New Roman"/>
          <w:szCs w:val="22"/>
        </w:rPr>
        <w:t xml:space="preserve"> счетов бухгалтерского учета, утвержденного Приказом Минфина России от 01.12.2010 N 157н, и </w:t>
      </w:r>
      <w:hyperlink r:id="rId81" w:history="1">
        <w:r w:rsidRPr="0008300C">
          <w:rPr>
            <w:rFonts w:ascii="Times New Roman" w:hAnsi="Times New Roman" w:cs="Times New Roman"/>
            <w:szCs w:val="22"/>
          </w:rPr>
          <w:t>Плана</w:t>
        </w:r>
      </w:hyperlink>
      <w:r w:rsidRPr="0008300C">
        <w:rPr>
          <w:rFonts w:ascii="Times New Roman" w:hAnsi="Times New Roman" w:cs="Times New Roman"/>
          <w:szCs w:val="22"/>
        </w:rPr>
        <w:t xml:space="preserve"> счетов бухгалтерского учета бюджетных учреждений, утвержденного Приказом Минфина России от 16.12.2010 N 174н, приведен в </w:t>
      </w:r>
      <w:hyperlink w:anchor="P641" w:history="1">
        <w:r w:rsidRPr="0008300C">
          <w:rPr>
            <w:rFonts w:ascii="Times New Roman" w:hAnsi="Times New Roman" w:cs="Times New Roman"/>
            <w:szCs w:val="22"/>
          </w:rPr>
          <w:t>Приложении N 1</w:t>
        </w:r>
      </w:hyperlink>
      <w:r w:rsidRPr="0008300C">
        <w:rPr>
          <w:rFonts w:ascii="Times New Roman" w:hAnsi="Times New Roman" w:cs="Times New Roman"/>
          <w:szCs w:val="22"/>
        </w:rPr>
        <w:t xml:space="preserve"> к настоящей Учетной политике.</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82" w:history="1">
        <w:r w:rsidRPr="0008300C">
          <w:rPr>
            <w:rFonts w:ascii="Times New Roman" w:hAnsi="Times New Roman" w:cs="Times New Roman"/>
            <w:szCs w:val="22"/>
          </w:rPr>
          <w:t>п. п. 3</w:t>
        </w:r>
      </w:hyperlink>
      <w:r w:rsidRPr="0008300C">
        <w:rPr>
          <w:rFonts w:ascii="Times New Roman" w:hAnsi="Times New Roman" w:cs="Times New Roman"/>
          <w:szCs w:val="22"/>
        </w:rPr>
        <w:t xml:space="preserve">, </w:t>
      </w:r>
      <w:hyperlink r:id="rId83" w:history="1">
        <w:r w:rsidRPr="0008300C">
          <w:rPr>
            <w:rFonts w:ascii="Times New Roman" w:hAnsi="Times New Roman" w:cs="Times New Roman"/>
            <w:szCs w:val="22"/>
          </w:rPr>
          <w:t>6</w:t>
        </w:r>
      </w:hyperlink>
      <w:r w:rsidRPr="0008300C">
        <w:rPr>
          <w:rFonts w:ascii="Times New Roman" w:hAnsi="Times New Roman" w:cs="Times New Roman"/>
          <w:szCs w:val="22"/>
        </w:rPr>
        <w:t xml:space="preserve">, </w:t>
      </w:r>
      <w:hyperlink r:id="rId84" w:history="1">
        <w:r w:rsidRPr="0008300C">
          <w:rPr>
            <w:rFonts w:ascii="Times New Roman" w:hAnsi="Times New Roman" w:cs="Times New Roman"/>
            <w:szCs w:val="22"/>
          </w:rPr>
          <w:t>332</w:t>
        </w:r>
      </w:hyperlink>
      <w:r w:rsidRPr="0008300C">
        <w:rPr>
          <w:rFonts w:ascii="Times New Roman" w:hAnsi="Times New Roman" w:cs="Times New Roman"/>
          <w:szCs w:val="22"/>
        </w:rPr>
        <w:t xml:space="preserve"> Инструкции N 157н, </w:t>
      </w:r>
      <w:hyperlink r:id="rId85" w:history="1">
        <w:r w:rsidRPr="0008300C">
          <w:rPr>
            <w:rFonts w:ascii="Times New Roman" w:hAnsi="Times New Roman" w:cs="Times New Roman"/>
            <w:szCs w:val="22"/>
          </w:rPr>
          <w:t>п. 3</w:t>
        </w:r>
      </w:hyperlink>
      <w:r w:rsidRPr="0008300C">
        <w:rPr>
          <w:rFonts w:ascii="Times New Roman" w:hAnsi="Times New Roman" w:cs="Times New Roman"/>
          <w:szCs w:val="22"/>
        </w:rPr>
        <w:t xml:space="preserve"> Приказа Минфина России от 16.12.2010 N 174н)</w:t>
      </w:r>
    </w:p>
    <w:p w:rsidR="00FB5A09"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 Обязанности по организации ведения бухгалтерского учета возлагаются на</w:t>
      </w:r>
      <w:r w:rsidR="0010491B" w:rsidRPr="0008300C">
        <w:rPr>
          <w:rFonts w:ascii="Times New Roman" w:hAnsi="Times New Roman" w:cs="Times New Roman"/>
          <w:szCs w:val="22"/>
        </w:rPr>
        <w:t xml:space="preserve"> </w:t>
      </w:r>
      <w:r w:rsidR="00BF2378" w:rsidRPr="0008300C">
        <w:rPr>
          <w:rFonts w:ascii="Times New Roman" w:hAnsi="Times New Roman" w:cs="Times New Roman"/>
          <w:szCs w:val="22"/>
        </w:rPr>
        <w:t>главного</w:t>
      </w:r>
      <w:r w:rsidR="0010491B" w:rsidRPr="0008300C">
        <w:rPr>
          <w:rFonts w:ascii="Times New Roman" w:hAnsi="Times New Roman" w:cs="Times New Roman"/>
          <w:szCs w:val="22"/>
        </w:rPr>
        <w:t xml:space="preserve"> </w:t>
      </w:r>
      <w:r w:rsidR="00BF2378" w:rsidRPr="0008300C">
        <w:rPr>
          <w:rFonts w:ascii="Times New Roman" w:hAnsi="Times New Roman" w:cs="Times New Roman"/>
          <w:szCs w:val="22"/>
        </w:rPr>
        <w:t>бухгалтера</w:t>
      </w:r>
      <w:r w:rsidR="0010491B" w:rsidRPr="0008300C">
        <w:rPr>
          <w:rFonts w:ascii="Times New Roman" w:hAnsi="Times New Roman" w:cs="Times New Roman"/>
          <w:szCs w:val="22"/>
        </w:rPr>
        <w:t xml:space="preserve"> </w:t>
      </w:r>
      <w:r w:rsidR="001D6025" w:rsidRPr="0008300C">
        <w:rPr>
          <w:rFonts w:ascii="Times New Roman" w:hAnsi="Times New Roman" w:cs="Times New Roman"/>
          <w:szCs w:val="22"/>
        </w:rPr>
        <w:t>СПб</w:t>
      </w:r>
      <w:r w:rsidR="00FB5A09" w:rsidRPr="0008300C">
        <w:rPr>
          <w:rFonts w:ascii="Times New Roman" w:hAnsi="Times New Roman" w:cs="Times New Roman"/>
          <w:szCs w:val="22"/>
        </w:rPr>
        <w:t xml:space="preserve"> ГБ ПОУ </w:t>
      </w:r>
      <w:r w:rsidR="001D6025" w:rsidRPr="0008300C">
        <w:rPr>
          <w:rFonts w:ascii="Times New Roman" w:hAnsi="Times New Roman" w:cs="Times New Roman"/>
          <w:szCs w:val="22"/>
        </w:rPr>
        <w:t>«Колледж</w:t>
      </w:r>
      <w:r w:rsidR="00343E2A" w:rsidRPr="0008300C">
        <w:rPr>
          <w:rFonts w:ascii="Times New Roman" w:hAnsi="Times New Roman" w:cs="Times New Roman"/>
          <w:szCs w:val="22"/>
        </w:rPr>
        <w:t>»</w:t>
      </w:r>
      <w:r w:rsidR="00FB5A09" w:rsidRPr="0008300C">
        <w:rPr>
          <w:rFonts w:ascii="Times New Roman" w:hAnsi="Times New Roman" w:cs="Times New Roman"/>
          <w:szCs w:val="22"/>
        </w:rPr>
        <w:t xml:space="preserve"> Звездный</w:t>
      </w:r>
      <w:r w:rsidR="00343E2A" w:rsidRPr="0008300C">
        <w:rPr>
          <w:rFonts w:ascii="Times New Roman" w:hAnsi="Times New Roman" w:cs="Times New Roman"/>
          <w:szCs w:val="22"/>
        </w:rPr>
        <w:t>»</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86" w:history="1">
        <w:r w:rsidRPr="0008300C">
          <w:rPr>
            <w:rFonts w:ascii="Times New Roman" w:hAnsi="Times New Roman" w:cs="Times New Roman"/>
            <w:szCs w:val="22"/>
          </w:rPr>
          <w:t>ч. 1 ст. 7</w:t>
        </w:r>
      </w:hyperlink>
      <w:r w:rsidRPr="0008300C">
        <w:rPr>
          <w:rFonts w:ascii="Times New Roman" w:hAnsi="Times New Roman" w:cs="Times New Roman"/>
          <w:szCs w:val="22"/>
        </w:rPr>
        <w:t xml:space="preserve"> Федерального закона от 06.12.2011 N 402-ФЗ)</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4. Ведение бухгалтерского учета в учреждении осуществляет бухгалтерия учреждения. Бухгалтерия учреждения подчиняется главному бухгалтеру учреждения.</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87" w:history="1">
        <w:r w:rsidRPr="0008300C">
          <w:rPr>
            <w:rFonts w:ascii="Times New Roman" w:hAnsi="Times New Roman" w:cs="Times New Roman"/>
            <w:szCs w:val="22"/>
          </w:rPr>
          <w:t>ч. 3 ст. 7</w:t>
        </w:r>
      </w:hyperlink>
      <w:r w:rsidRPr="0008300C">
        <w:rPr>
          <w:rFonts w:ascii="Times New Roman" w:hAnsi="Times New Roman" w:cs="Times New Roman"/>
          <w:szCs w:val="22"/>
        </w:rPr>
        <w:t xml:space="preserve"> Федерального закона от 06.12.2011 N 402-ФЗ)</w:t>
      </w:r>
    </w:p>
    <w:p w:rsidR="00BF2378"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5. Деятельность работников бухгалтерии учреждения регламентируется их должностными инструкциями.</w:t>
      </w:r>
    </w:p>
    <w:p w:rsidR="00BF2378" w:rsidRPr="0008300C" w:rsidRDefault="00BF2378"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6. Бухгалтерский учет ведется в рублях</w:t>
      </w:r>
      <w:r w:rsidR="0010491B" w:rsidRPr="0008300C">
        <w:rPr>
          <w:rFonts w:ascii="Times New Roman" w:hAnsi="Times New Roman" w:cs="Times New Roman"/>
          <w:szCs w:val="22"/>
        </w:rPr>
        <w:t xml:space="preserve"> и копейках</w:t>
      </w:r>
      <w:r w:rsidRPr="0008300C">
        <w:rPr>
          <w:rFonts w:ascii="Times New Roman" w:hAnsi="Times New Roman" w:cs="Times New Roman"/>
          <w:szCs w:val="22"/>
        </w:rPr>
        <w:t>. Стоимость объектов учета, выраженная в иностранной валюте, подлежит пересчету в валюту Российской Федерации в соответствии с пунктом 13 Инструкции к Единому плану счетов № 157н.</w:t>
      </w:r>
    </w:p>
    <w:p w:rsidR="00565D1C" w:rsidRPr="0008300C" w:rsidRDefault="00BF2378"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7</w:t>
      </w:r>
      <w:r w:rsidR="00565D1C" w:rsidRPr="0008300C">
        <w:rPr>
          <w:rFonts w:ascii="Times New Roman" w:hAnsi="Times New Roman" w:cs="Times New Roman"/>
          <w:szCs w:val="22"/>
        </w:rPr>
        <w:t>. Учреждением при осуществлении своей деятельности применяются следующие коды вида финансового обеспечения (деятельности):</w:t>
      </w:r>
    </w:p>
    <w:p w:rsidR="00565D1C" w:rsidRPr="0008300C" w:rsidRDefault="00062058" w:rsidP="007618EF">
      <w:pPr>
        <w:pStyle w:val="ConsPlusNormal"/>
        <w:ind w:firstLine="540"/>
        <w:jc w:val="both"/>
        <w:rPr>
          <w:rFonts w:ascii="Times New Roman" w:hAnsi="Times New Roman" w:cs="Times New Roman"/>
          <w:szCs w:val="22"/>
        </w:rPr>
      </w:pPr>
      <w:hyperlink r:id="rId88" w:history="1">
        <w:r w:rsidR="00343E2A" w:rsidRPr="0008300C">
          <w:rPr>
            <w:rFonts w:ascii="Times New Roman" w:hAnsi="Times New Roman" w:cs="Times New Roman"/>
            <w:szCs w:val="22"/>
          </w:rPr>
          <w:t>«</w:t>
        </w:r>
        <w:r w:rsidR="00565D1C" w:rsidRPr="0008300C">
          <w:rPr>
            <w:rFonts w:ascii="Times New Roman" w:hAnsi="Times New Roman" w:cs="Times New Roman"/>
            <w:szCs w:val="22"/>
          </w:rPr>
          <w:t>2</w:t>
        </w:r>
        <w:r w:rsidR="00343E2A" w:rsidRPr="0008300C">
          <w:rPr>
            <w:rFonts w:ascii="Times New Roman" w:hAnsi="Times New Roman" w:cs="Times New Roman"/>
            <w:szCs w:val="22"/>
          </w:rPr>
          <w:t>»</w:t>
        </w:r>
      </w:hyperlink>
      <w:r w:rsidR="00565D1C" w:rsidRPr="0008300C">
        <w:rPr>
          <w:rFonts w:ascii="Times New Roman" w:hAnsi="Times New Roman" w:cs="Times New Roman"/>
          <w:szCs w:val="22"/>
        </w:rPr>
        <w:t xml:space="preserve"> - приносящая доход деятельность (собственные доходы учреждения);</w:t>
      </w:r>
    </w:p>
    <w:p w:rsidR="00565D1C" w:rsidRPr="0008300C" w:rsidRDefault="00062058" w:rsidP="007618EF">
      <w:pPr>
        <w:pStyle w:val="ConsPlusNormal"/>
        <w:ind w:firstLine="540"/>
        <w:jc w:val="both"/>
        <w:rPr>
          <w:rFonts w:ascii="Times New Roman" w:hAnsi="Times New Roman" w:cs="Times New Roman"/>
          <w:szCs w:val="22"/>
        </w:rPr>
      </w:pPr>
      <w:hyperlink r:id="rId89" w:history="1">
        <w:r w:rsidR="00343E2A" w:rsidRPr="0008300C">
          <w:rPr>
            <w:rFonts w:ascii="Times New Roman" w:hAnsi="Times New Roman" w:cs="Times New Roman"/>
            <w:szCs w:val="22"/>
          </w:rPr>
          <w:t>«</w:t>
        </w:r>
        <w:r w:rsidR="00565D1C" w:rsidRPr="0008300C">
          <w:rPr>
            <w:rFonts w:ascii="Times New Roman" w:hAnsi="Times New Roman" w:cs="Times New Roman"/>
            <w:szCs w:val="22"/>
          </w:rPr>
          <w:t>3</w:t>
        </w:r>
        <w:r w:rsidR="00343E2A" w:rsidRPr="0008300C">
          <w:rPr>
            <w:rFonts w:ascii="Times New Roman" w:hAnsi="Times New Roman" w:cs="Times New Roman"/>
            <w:szCs w:val="22"/>
          </w:rPr>
          <w:t>»</w:t>
        </w:r>
      </w:hyperlink>
      <w:r w:rsidR="00565D1C" w:rsidRPr="0008300C">
        <w:rPr>
          <w:rFonts w:ascii="Times New Roman" w:hAnsi="Times New Roman" w:cs="Times New Roman"/>
          <w:szCs w:val="22"/>
        </w:rPr>
        <w:t xml:space="preserve"> - средства во временном распоряжении;</w:t>
      </w:r>
    </w:p>
    <w:p w:rsidR="00565D1C" w:rsidRPr="0008300C" w:rsidRDefault="00062058" w:rsidP="007618EF">
      <w:pPr>
        <w:pStyle w:val="ConsPlusNormal"/>
        <w:ind w:firstLine="540"/>
        <w:jc w:val="both"/>
        <w:rPr>
          <w:rFonts w:ascii="Times New Roman" w:hAnsi="Times New Roman" w:cs="Times New Roman"/>
          <w:szCs w:val="22"/>
        </w:rPr>
      </w:pPr>
      <w:hyperlink r:id="rId90" w:history="1">
        <w:r w:rsidR="00343E2A" w:rsidRPr="0008300C">
          <w:rPr>
            <w:rFonts w:ascii="Times New Roman" w:hAnsi="Times New Roman" w:cs="Times New Roman"/>
            <w:szCs w:val="22"/>
          </w:rPr>
          <w:t>«</w:t>
        </w:r>
        <w:r w:rsidR="00565D1C" w:rsidRPr="0008300C">
          <w:rPr>
            <w:rFonts w:ascii="Times New Roman" w:hAnsi="Times New Roman" w:cs="Times New Roman"/>
            <w:szCs w:val="22"/>
          </w:rPr>
          <w:t>4</w:t>
        </w:r>
        <w:r w:rsidR="00343E2A" w:rsidRPr="0008300C">
          <w:rPr>
            <w:rFonts w:ascii="Times New Roman" w:hAnsi="Times New Roman" w:cs="Times New Roman"/>
            <w:szCs w:val="22"/>
          </w:rPr>
          <w:t>»</w:t>
        </w:r>
      </w:hyperlink>
      <w:r w:rsidR="00565D1C" w:rsidRPr="0008300C">
        <w:rPr>
          <w:rFonts w:ascii="Times New Roman" w:hAnsi="Times New Roman" w:cs="Times New Roman"/>
          <w:szCs w:val="22"/>
        </w:rPr>
        <w:t xml:space="preserve"> - субсидии на финансовое обеспечение выполнения государственного (муниципального) задания;</w:t>
      </w:r>
    </w:p>
    <w:p w:rsidR="00565D1C" w:rsidRPr="0008300C" w:rsidRDefault="00062058" w:rsidP="007618EF">
      <w:pPr>
        <w:pStyle w:val="ConsPlusNormal"/>
        <w:ind w:firstLine="540"/>
        <w:jc w:val="both"/>
        <w:rPr>
          <w:rFonts w:ascii="Times New Roman" w:hAnsi="Times New Roman" w:cs="Times New Roman"/>
          <w:szCs w:val="22"/>
        </w:rPr>
      </w:pPr>
      <w:hyperlink r:id="rId91" w:history="1">
        <w:r w:rsidR="00343E2A" w:rsidRPr="0008300C">
          <w:rPr>
            <w:rFonts w:ascii="Times New Roman" w:hAnsi="Times New Roman" w:cs="Times New Roman"/>
            <w:szCs w:val="22"/>
          </w:rPr>
          <w:t>«</w:t>
        </w:r>
        <w:r w:rsidR="00565D1C" w:rsidRPr="0008300C">
          <w:rPr>
            <w:rFonts w:ascii="Times New Roman" w:hAnsi="Times New Roman" w:cs="Times New Roman"/>
            <w:szCs w:val="22"/>
          </w:rPr>
          <w:t>5</w:t>
        </w:r>
        <w:r w:rsidR="00343E2A" w:rsidRPr="0008300C">
          <w:rPr>
            <w:rFonts w:ascii="Times New Roman" w:hAnsi="Times New Roman" w:cs="Times New Roman"/>
            <w:szCs w:val="22"/>
          </w:rPr>
          <w:t>»</w:t>
        </w:r>
      </w:hyperlink>
      <w:r w:rsidR="00565D1C" w:rsidRPr="0008300C">
        <w:rPr>
          <w:rFonts w:ascii="Times New Roman" w:hAnsi="Times New Roman" w:cs="Times New Roman"/>
          <w:szCs w:val="22"/>
        </w:rPr>
        <w:t xml:space="preserve"> - субсидии на иные цели;</w:t>
      </w:r>
    </w:p>
    <w:p w:rsidR="008E60FB" w:rsidRPr="0008300C" w:rsidRDefault="00BF2378"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8</w:t>
      </w:r>
      <w:r w:rsidR="00565D1C" w:rsidRPr="0008300C">
        <w:rPr>
          <w:rFonts w:ascii="Times New Roman" w:hAnsi="Times New Roman" w:cs="Times New Roman"/>
          <w:szCs w:val="22"/>
        </w:rPr>
        <w:t xml:space="preserve">. Бухгалтерский учет в учреждении ведется автоматизированным способом с применением программы </w:t>
      </w:r>
      <w:r w:rsidR="00FB5A09" w:rsidRPr="0008300C">
        <w:rPr>
          <w:rFonts w:ascii="Times New Roman" w:hAnsi="Times New Roman" w:cs="Times New Roman"/>
          <w:szCs w:val="22"/>
        </w:rPr>
        <w:t>1</w:t>
      </w:r>
      <w:r w:rsidR="008E60FB" w:rsidRPr="0008300C">
        <w:rPr>
          <w:rFonts w:ascii="Times New Roman" w:hAnsi="Times New Roman" w:cs="Times New Roman"/>
          <w:szCs w:val="22"/>
        </w:rPr>
        <w:t>С: Предприятие</w:t>
      </w:r>
      <w:r w:rsidR="00FB5A09" w:rsidRPr="0008300C">
        <w:rPr>
          <w:rFonts w:ascii="Times New Roman" w:hAnsi="Times New Roman" w:cs="Times New Roman"/>
          <w:szCs w:val="22"/>
        </w:rPr>
        <w:t xml:space="preserve"> 8.</w:t>
      </w:r>
      <w:r w:rsidR="0010491B" w:rsidRPr="0008300C">
        <w:rPr>
          <w:rFonts w:ascii="Times New Roman" w:hAnsi="Times New Roman" w:cs="Times New Roman"/>
          <w:szCs w:val="22"/>
        </w:rPr>
        <w:t>3</w:t>
      </w:r>
    </w:p>
    <w:p w:rsidR="00BF2378" w:rsidRPr="0008300C" w:rsidRDefault="00625731"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9. </w:t>
      </w:r>
      <w:r w:rsidR="00BF2378" w:rsidRPr="0008300C">
        <w:rPr>
          <w:rFonts w:ascii="Times New Roman" w:hAnsi="Times New Roman" w:cs="Times New Roman"/>
          <w:szCs w:val="22"/>
        </w:rPr>
        <w:t>С использованием телекоммуникационных каналов связи и электронной подписи бухгалтерия учреждения осуществляет электронный документооборот по следующим направлениям:</w:t>
      </w:r>
    </w:p>
    <w:p w:rsidR="00BF2378" w:rsidRPr="0008300C" w:rsidRDefault="00BF2378"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-система электронного документооборота с территориальным органом Казначейства России</w:t>
      </w:r>
      <w:r w:rsidR="0040091B" w:rsidRPr="0008300C">
        <w:rPr>
          <w:rFonts w:ascii="Times New Roman" w:hAnsi="Times New Roman" w:cs="Times New Roman"/>
          <w:szCs w:val="22"/>
        </w:rPr>
        <w:t xml:space="preserve"> </w:t>
      </w:r>
      <w:r w:rsidR="009D5713" w:rsidRPr="0008300C">
        <w:rPr>
          <w:rFonts w:ascii="Times New Roman" w:hAnsi="Times New Roman" w:cs="Times New Roman"/>
          <w:szCs w:val="22"/>
        </w:rPr>
        <w:t>(система АИС БП)</w:t>
      </w:r>
      <w:r w:rsidRPr="0008300C">
        <w:rPr>
          <w:rFonts w:ascii="Times New Roman" w:hAnsi="Times New Roman" w:cs="Times New Roman"/>
          <w:szCs w:val="22"/>
        </w:rPr>
        <w:t>;</w:t>
      </w:r>
    </w:p>
    <w:p w:rsidR="00BF2378" w:rsidRPr="0008300C" w:rsidRDefault="00BF2378"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-передача отчетности по налогам, сборам и иным обязательным платежам в инспекцию Федеральной налоговой службы;</w:t>
      </w:r>
    </w:p>
    <w:p w:rsidR="00BF2378" w:rsidRPr="0008300C" w:rsidRDefault="00BF2378"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-передача отчетности по страховым взносам и сведениям персонифицированного учета в отделение Пенсионного фонда РФ;</w:t>
      </w:r>
    </w:p>
    <w:p w:rsidR="00BF2378" w:rsidRPr="0008300C" w:rsidRDefault="00BF2378"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-размещение информации о деятельности учреждения на официальном сайте bus.gov.ru</w:t>
      </w:r>
      <w:r w:rsidR="004420F5" w:rsidRPr="0008300C">
        <w:rPr>
          <w:rFonts w:ascii="Times New Roman" w:hAnsi="Times New Roman" w:cs="Times New Roman"/>
          <w:szCs w:val="22"/>
        </w:rPr>
        <w:t xml:space="preserve"> в части бухгалтерской и экономической информации</w:t>
      </w:r>
      <w:r w:rsidRPr="0008300C">
        <w:rPr>
          <w:rFonts w:ascii="Times New Roman" w:hAnsi="Times New Roman" w:cs="Times New Roman"/>
          <w:szCs w:val="22"/>
        </w:rPr>
        <w:t>;</w:t>
      </w:r>
    </w:p>
    <w:p w:rsidR="00BF2378" w:rsidRPr="0008300C" w:rsidRDefault="00625731"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10. </w:t>
      </w:r>
      <w:r w:rsidR="00BF2378" w:rsidRPr="0008300C">
        <w:rPr>
          <w:rFonts w:ascii="Times New Roman" w:hAnsi="Times New Roman" w:cs="Times New Roman"/>
          <w:szCs w:val="22"/>
        </w:rPr>
        <w:t>В целях обеспечения сохранности электронных данных бухгалтерского учета и отчетности:</w:t>
      </w:r>
    </w:p>
    <w:p w:rsidR="00BF2378" w:rsidRPr="007E57A2" w:rsidRDefault="00494EB8" w:rsidP="007618EF">
      <w:pPr>
        <w:pStyle w:val="ConsPlusNormal"/>
        <w:ind w:firstLine="540"/>
        <w:jc w:val="both"/>
        <w:rPr>
          <w:rFonts w:ascii="Times New Roman" w:hAnsi="Times New Roman" w:cs="Times New Roman"/>
          <w:szCs w:val="22"/>
        </w:rPr>
      </w:pPr>
      <w:r w:rsidRPr="007E57A2">
        <w:rPr>
          <w:rFonts w:ascii="Times New Roman" w:hAnsi="Times New Roman" w:cs="Times New Roman"/>
          <w:szCs w:val="22"/>
        </w:rPr>
        <w:t>-</w:t>
      </w:r>
      <w:r w:rsidR="006E0B5A" w:rsidRPr="007E57A2">
        <w:rPr>
          <w:rFonts w:ascii="Times New Roman" w:hAnsi="Times New Roman" w:cs="Times New Roman"/>
          <w:szCs w:val="22"/>
        </w:rPr>
        <w:t>архивация всех баз данных кроме базы по обучающимся автоматически производится в Облачном сервисе,</w:t>
      </w:r>
      <w:r w:rsidR="007E57A2" w:rsidRPr="007E57A2">
        <w:rPr>
          <w:rFonts w:ascii="Times New Roman" w:hAnsi="Times New Roman" w:cs="Times New Roman"/>
          <w:szCs w:val="22"/>
        </w:rPr>
        <w:t xml:space="preserve"> </w:t>
      </w:r>
      <w:r w:rsidR="006E0B5A" w:rsidRPr="007E57A2">
        <w:rPr>
          <w:rFonts w:ascii="Times New Roman" w:hAnsi="Times New Roman" w:cs="Times New Roman"/>
          <w:szCs w:val="22"/>
        </w:rPr>
        <w:t>базы по обучающимся-на севере колледжа</w:t>
      </w:r>
      <w:r w:rsidR="007E57A2">
        <w:rPr>
          <w:rFonts w:ascii="Times New Roman" w:hAnsi="Times New Roman" w:cs="Times New Roman"/>
          <w:szCs w:val="22"/>
        </w:rPr>
        <w:t xml:space="preserve"> (</w:t>
      </w:r>
      <w:r w:rsidR="006E0B5A" w:rsidRPr="007E57A2">
        <w:rPr>
          <w:rFonts w:ascii="Times New Roman" w:hAnsi="Times New Roman" w:cs="Times New Roman"/>
          <w:szCs w:val="22"/>
        </w:rPr>
        <w:t>под к</w:t>
      </w:r>
      <w:r w:rsidR="007E57A2" w:rsidRPr="007E57A2">
        <w:rPr>
          <w:rFonts w:ascii="Times New Roman" w:hAnsi="Times New Roman" w:cs="Times New Roman"/>
          <w:szCs w:val="22"/>
        </w:rPr>
        <w:t>онтролем инжненера-электроника)</w:t>
      </w:r>
      <w:r w:rsidR="00BF2378" w:rsidRPr="007E57A2">
        <w:rPr>
          <w:rFonts w:ascii="Times New Roman" w:hAnsi="Times New Roman" w:cs="Times New Roman"/>
          <w:szCs w:val="22"/>
        </w:rPr>
        <w:t>;</w:t>
      </w:r>
    </w:p>
    <w:p w:rsidR="00B41AEE" w:rsidRPr="0008300C" w:rsidRDefault="00B41AEE" w:rsidP="007618EF">
      <w:pPr>
        <w:pStyle w:val="ConsPlusNormal"/>
        <w:jc w:val="both"/>
        <w:rPr>
          <w:rFonts w:ascii="Times New Roman" w:hAnsi="Times New Roman" w:cs="Times New Roman"/>
          <w:szCs w:val="22"/>
        </w:rPr>
      </w:pPr>
      <w:r w:rsidRPr="0008300C">
        <w:rPr>
          <w:rFonts w:ascii="Times New Roman" w:hAnsi="Times New Roman" w:cs="Times New Roman"/>
          <w:szCs w:val="22"/>
        </w:rPr>
        <w:t xml:space="preserve">        </w:t>
      </w:r>
      <w:r w:rsidR="00BF2378" w:rsidRPr="0008300C">
        <w:rPr>
          <w:rFonts w:ascii="Times New Roman" w:hAnsi="Times New Roman" w:cs="Times New Roman"/>
          <w:szCs w:val="22"/>
        </w:rPr>
        <w:t xml:space="preserve">-по итогам каждого календарного месяца бухгалтерские регистры, </w:t>
      </w:r>
      <w:r w:rsidR="00BF2378" w:rsidRPr="0008300C">
        <w:rPr>
          <w:rFonts w:ascii="Times New Roman" w:hAnsi="Times New Roman" w:cs="Times New Roman"/>
          <w:szCs w:val="22"/>
        </w:rPr>
        <w:br/>
        <w:t>сформированные в электронном виде, распечатываются на бумажный носитель и подшиваются в отдельные папки в хронологическом порядке</w:t>
      </w:r>
      <w:r w:rsidR="004420F5" w:rsidRPr="0008300C">
        <w:rPr>
          <w:rFonts w:ascii="Times New Roman" w:hAnsi="Times New Roman" w:cs="Times New Roman"/>
          <w:szCs w:val="22"/>
        </w:rPr>
        <w:t xml:space="preserve"> или сохраняются в электронном виде и распечатываются по требованию контролирующих органов согласно </w:t>
      </w:r>
      <w:r w:rsidR="008E60FB" w:rsidRPr="0008300C">
        <w:rPr>
          <w:rFonts w:ascii="Times New Roman" w:hAnsi="Times New Roman" w:cs="Times New Roman"/>
          <w:szCs w:val="22"/>
        </w:rPr>
        <w:t>Приложения N</w:t>
      </w:r>
      <w:r w:rsidRPr="0008300C">
        <w:rPr>
          <w:rFonts w:ascii="Times New Roman" w:hAnsi="Times New Roman" w:cs="Times New Roman"/>
          <w:szCs w:val="22"/>
        </w:rPr>
        <w:t xml:space="preserve"> </w:t>
      </w:r>
      <w:r w:rsidR="00FD3340" w:rsidRPr="0008300C">
        <w:rPr>
          <w:rFonts w:ascii="Times New Roman" w:hAnsi="Times New Roman" w:cs="Times New Roman"/>
          <w:szCs w:val="22"/>
        </w:rPr>
        <w:t>5</w:t>
      </w:r>
      <w:r w:rsidR="00782544" w:rsidRPr="0008300C">
        <w:rPr>
          <w:rFonts w:ascii="Times New Roman" w:hAnsi="Times New Roman" w:cs="Times New Roman"/>
          <w:szCs w:val="22"/>
        </w:rPr>
        <w:t xml:space="preserve"> </w:t>
      </w:r>
      <w:r w:rsidRPr="0008300C">
        <w:rPr>
          <w:rFonts w:ascii="Times New Roman" w:hAnsi="Times New Roman" w:cs="Times New Roman"/>
          <w:szCs w:val="22"/>
        </w:rPr>
        <w:t xml:space="preserve">к Учетной политике СПБ ГБ ПОУ </w:t>
      </w:r>
      <w:r w:rsidR="00343E2A" w:rsidRPr="0008300C">
        <w:rPr>
          <w:rFonts w:ascii="Times New Roman" w:hAnsi="Times New Roman" w:cs="Times New Roman"/>
          <w:szCs w:val="22"/>
        </w:rPr>
        <w:t>«</w:t>
      </w:r>
      <w:r w:rsidR="008E60FB" w:rsidRPr="0008300C">
        <w:rPr>
          <w:rFonts w:ascii="Times New Roman" w:hAnsi="Times New Roman" w:cs="Times New Roman"/>
          <w:szCs w:val="22"/>
        </w:rPr>
        <w:t xml:space="preserve">Колледж </w:t>
      </w:r>
      <w:r w:rsidR="00343E2A" w:rsidRPr="0008300C">
        <w:rPr>
          <w:rFonts w:ascii="Times New Roman" w:hAnsi="Times New Roman" w:cs="Times New Roman"/>
          <w:szCs w:val="22"/>
        </w:rPr>
        <w:t>«</w:t>
      </w:r>
      <w:r w:rsidRPr="0008300C">
        <w:rPr>
          <w:rFonts w:ascii="Times New Roman" w:hAnsi="Times New Roman" w:cs="Times New Roman"/>
          <w:szCs w:val="22"/>
        </w:rPr>
        <w:t>Звездный</w:t>
      </w:r>
      <w:r w:rsidR="00343E2A" w:rsidRPr="0008300C">
        <w:rPr>
          <w:rFonts w:ascii="Times New Roman" w:hAnsi="Times New Roman" w:cs="Times New Roman"/>
          <w:szCs w:val="22"/>
        </w:rPr>
        <w:t>»</w:t>
      </w:r>
    </w:p>
    <w:p w:rsidR="008E60FB" w:rsidRPr="0008300C" w:rsidRDefault="008E60FB" w:rsidP="007618EF">
      <w:pPr>
        <w:pStyle w:val="ConsPlusNormal"/>
        <w:ind w:firstLine="540"/>
        <w:jc w:val="both"/>
        <w:rPr>
          <w:rFonts w:ascii="Times New Roman" w:hAnsi="Times New Roman" w:cs="Times New Roman"/>
          <w:szCs w:val="22"/>
        </w:rPr>
      </w:pPr>
    </w:p>
    <w:p w:rsidR="0067171F" w:rsidRPr="0008300C" w:rsidRDefault="00625731"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11. </w:t>
      </w:r>
      <w:r w:rsidR="0067171F" w:rsidRPr="0008300C">
        <w:rPr>
          <w:rFonts w:ascii="Times New Roman" w:hAnsi="Times New Roman" w:cs="Times New Roman"/>
          <w:szCs w:val="22"/>
        </w:rPr>
        <w:t>Для ведения бухгалтерского учета применяются</w:t>
      </w:r>
      <w:r w:rsidR="00F73E54" w:rsidRPr="001823D3">
        <w:rPr>
          <w:rFonts w:ascii="Times New Roman" w:hAnsi="Times New Roman" w:cs="Times New Roman"/>
          <w:szCs w:val="22"/>
        </w:rPr>
        <w:t xml:space="preserve"> по мере готовности  сервиса</w:t>
      </w:r>
      <w:r w:rsidR="00F73E54" w:rsidRPr="001823D3">
        <w:rPr>
          <w:rFonts w:ascii="Times New Roman" w:hAnsi="Times New Roman" w:cs="Times New Roman"/>
          <w:sz w:val="26"/>
          <w:szCs w:val="26"/>
        </w:rPr>
        <w:t xml:space="preserve"> ЕИАСБУ </w:t>
      </w:r>
      <w:r w:rsidR="00F73E54" w:rsidRPr="001823D3">
        <w:rPr>
          <w:rFonts w:ascii="Times New Roman" w:hAnsi="Times New Roman" w:cs="Times New Roman"/>
          <w:szCs w:val="22"/>
        </w:rPr>
        <w:t>проведения подготовительных мероприятий учреждения</w:t>
      </w:r>
      <w:r w:rsidR="0067171F" w:rsidRPr="001823D3">
        <w:rPr>
          <w:rFonts w:ascii="Times New Roman" w:hAnsi="Times New Roman" w:cs="Times New Roman"/>
          <w:szCs w:val="22"/>
        </w:rPr>
        <w:t>:</w:t>
      </w:r>
    </w:p>
    <w:p w:rsidR="0067171F" w:rsidRPr="001823D3" w:rsidRDefault="0067171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унифицированные </w:t>
      </w:r>
      <w:hyperlink r:id="rId92" w:history="1">
        <w:r w:rsidRPr="0008300C">
          <w:rPr>
            <w:rFonts w:ascii="Times New Roman" w:hAnsi="Times New Roman" w:cs="Times New Roman"/>
            <w:szCs w:val="22"/>
          </w:rPr>
          <w:t>формы</w:t>
        </w:r>
      </w:hyperlink>
      <w:r w:rsidRPr="0008300C">
        <w:rPr>
          <w:rFonts w:ascii="Times New Roman" w:hAnsi="Times New Roman" w:cs="Times New Roman"/>
          <w:szCs w:val="22"/>
        </w:rPr>
        <w:t xml:space="preserve"> первичных учетных документов бухгалтерского учета, утвержденные Приказом Минфина России от 30.03.2015 N 52н;</w:t>
      </w:r>
      <w:r w:rsidR="000914BC" w:rsidRPr="000914BC">
        <w:rPr>
          <w:rFonts w:ascii="Times New Roman" w:hAnsi="Times New Roman" w:cs="Times New Roman"/>
          <w:color w:val="00B0F0"/>
        </w:rPr>
        <w:t xml:space="preserve"> </w:t>
      </w:r>
      <w:r w:rsidR="000914BC" w:rsidRPr="001823D3">
        <w:rPr>
          <w:rFonts w:ascii="Times New Roman" w:hAnsi="Times New Roman" w:cs="Times New Roman"/>
        </w:rPr>
        <w:t>-</w:t>
      </w:r>
      <w:r w:rsidR="001823D3">
        <w:rPr>
          <w:rFonts w:ascii="Times New Roman" w:hAnsi="Times New Roman" w:cs="Times New Roman"/>
        </w:rPr>
        <w:t xml:space="preserve"> </w:t>
      </w:r>
      <w:r w:rsidR="000914BC" w:rsidRPr="001823D3">
        <w:rPr>
          <w:rFonts w:ascii="Times New Roman" w:hAnsi="Times New Roman" w:cs="Times New Roman"/>
        </w:rPr>
        <w:t xml:space="preserve">Приказом Минфина России от 15.04.2021 N 61н (ред. от 07.11.2022) "Об утверждении унифицированных форм электронных документов бухгалтерского учета, применяемых при ведении бюджетного учета, бухгалтерского </w:t>
      </w:r>
      <w:r w:rsidR="000914BC" w:rsidRPr="001823D3">
        <w:rPr>
          <w:rFonts w:ascii="Times New Roman" w:hAnsi="Times New Roman" w:cs="Times New Roman"/>
        </w:rPr>
        <w:lastRenderedPageBreak/>
        <w:t>учета государственных (муниципальных) учреждений, и Методических указаний по их формированию и применению" (Зарегистрировано в Минюсте России 28.06.2021 N 63995)</w:t>
      </w:r>
    </w:p>
    <w:p w:rsidR="0067171F" w:rsidRPr="0008300C" w:rsidRDefault="0067171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другие унифицированные формы первичных документов (в случае их отсутствия в </w:t>
      </w:r>
      <w:hyperlink r:id="rId93" w:history="1">
        <w:r w:rsidRPr="0008300C">
          <w:rPr>
            <w:rFonts w:ascii="Times New Roman" w:hAnsi="Times New Roman" w:cs="Times New Roman"/>
            <w:szCs w:val="22"/>
          </w:rPr>
          <w:t>Приказе</w:t>
        </w:r>
      </w:hyperlink>
      <w:r w:rsidRPr="0008300C">
        <w:rPr>
          <w:rFonts w:ascii="Times New Roman" w:hAnsi="Times New Roman" w:cs="Times New Roman"/>
          <w:szCs w:val="22"/>
        </w:rPr>
        <w:t xml:space="preserve"> Минфина России от 30.03.2015 N 52н);</w:t>
      </w:r>
    </w:p>
    <w:p w:rsidR="008E60FB" w:rsidRPr="0008300C" w:rsidRDefault="0067171F"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самостоятельно разработанные учреждением формы первичных учетных документов, содержащие обязательные реквизиты, указанные в </w:t>
      </w:r>
      <w:hyperlink r:id="rId94" w:history="1">
        <w:r w:rsidRPr="0008300C">
          <w:rPr>
            <w:rFonts w:ascii="Times New Roman" w:hAnsi="Times New Roman" w:cs="Times New Roman"/>
            <w:szCs w:val="22"/>
          </w:rPr>
          <w:t>ч. 2 ст. 9</w:t>
        </w:r>
      </w:hyperlink>
      <w:r w:rsidRPr="0008300C">
        <w:rPr>
          <w:rFonts w:ascii="Times New Roman" w:hAnsi="Times New Roman" w:cs="Times New Roman"/>
          <w:szCs w:val="22"/>
        </w:rPr>
        <w:t xml:space="preserve"> Федерального закона от 06.12.2011 N 402-ФЗ, образцы которых приведены в </w:t>
      </w:r>
      <w:hyperlink w:anchor="P4014" w:history="1">
        <w:r w:rsidRPr="0008300C">
          <w:rPr>
            <w:rFonts w:ascii="Times New Roman" w:hAnsi="Times New Roman" w:cs="Times New Roman"/>
            <w:szCs w:val="22"/>
          </w:rPr>
          <w:t>Приложении N 2</w:t>
        </w:r>
      </w:hyperlink>
      <w:r w:rsidRPr="0008300C">
        <w:rPr>
          <w:rFonts w:ascii="Times New Roman" w:hAnsi="Times New Roman" w:cs="Times New Roman"/>
          <w:szCs w:val="22"/>
        </w:rPr>
        <w:t xml:space="preserve"> к настоящей Учетной политике.</w:t>
      </w:r>
    </w:p>
    <w:p w:rsidR="00565D1C" w:rsidRPr="0008300C" w:rsidRDefault="00625731" w:rsidP="000914BC">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12</w:t>
      </w:r>
      <w:r w:rsidR="00565D1C" w:rsidRPr="0008300C">
        <w:rPr>
          <w:rFonts w:ascii="Times New Roman" w:hAnsi="Times New Roman" w:cs="Times New Roman"/>
          <w:szCs w:val="22"/>
        </w:rPr>
        <w:t xml:space="preserve">. </w:t>
      </w:r>
      <w:r w:rsidR="0067171F" w:rsidRPr="0008300C">
        <w:rPr>
          <w:rFonts w:ascii="Times New Roman" w:hAnsi="Times New Roman" w:cs="Times New Roman"/>
          <w:szCs w:val="22"/>
        </w:rPr>
        <w:t xml:space="preserve">При обнаружении в регистрах учета ошибок сотрудники бухгалтерии анализируют ошибочные данные, вносят исправления в первичные документы и соответствующие базы данных. Исправления нужно вносить с </w:t>
      </w:r>
      <w:r w:rsidR="0067171F" w:rsidRPr="001823D3">
        <w:rPr>
          <w:rFonts w:ascii="Times New Roman" w:hAnsi="Times New Roman" w:cs="Times New Roman"/>
          <w:szCs w:val="22"/>
        </w:rPr>
        <w:t>учетом</w:t>
      </w:r>
      <w:r w:rsidR="000914BC" w:rsidRPr="001823D3">
        <w:rPr>
          <w:rFonts w:ascii="Times New Roman" w:hAnsi="Times New Roman" w:cs="Times New Roman"/>
          <w:szCs w:val="22"/>
        </w:rPr>
        <w:t xml:space="preserve"> действующих нормативных документов</w:t>
      </w:r>
      <w:r w:rsidR="000914BC">
        <w:rPr>
          <w:rFonts w:ascii="Times New Roman" w:hAnsi="Times New Roman" w:cs="Times New Roman"/>
          <w:szCs w:val="22"/>
        </w:rPr>
        <w:t>.</w:t>
      </w:r>
    </w:p>
    <w:p w:rsidR="00CF62B3" w:rsidRPr="0008300C" w:rsidRDefault="00BF2378"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w:t>
      </w:r>
      <w:r w:rsidR="008E60FB" w:rsidRPr="0008300C">
        <w:rPr>
          <w:rFonts w:ascii="Times New Roman" w:hAnsi="Times New Roman" w:cs="Times New Roman"/>
          <w:szCs w:val="22"/>
        </w:rPr>
        <w:t>3</w:t>
      </w:r>
      <w:r w:rsidR="00565D1C" w:rsidRPr="0008300C">
        <w:rPr>
          <w:rFonts w:ascii="Times New Roman" w:hAnsi="Times New Roman" w:cs="Times New Roman"/>
          <w:szCs w:val="22"/>
        </w:rPr>
        <w:t>. Первичные учетные документы составляются на бумажных носителях.</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w:t>
      </w:r>
      <w:r w:rsidR="008E60FB" w:rsidRPr="0008300C">
        <w:rPr>
          <w:rFonts w:ascii="Times New Roman" w:hAnsi="Times New Roman" w:cs="Times New Roman"/>
          <w:szCs w:val="22"/>
        </w:rPr>
        <w:t>4</w:t>
      </w:r>
      <w:r w:rsidRPr="0008300C">
        <w:rPr>
          <w:rFonts w:ascii="Times New Roman" w:hAnsi="Times New Roman" w:cs="Times New Roman"/>
          <w:szCs w:val="22"/>
        </w:rPr>
        <w:t xml:space="preserve">. Перечень должностных лиц, имеющих право подписи (утверждения) первичных учетных документов, счетов-фактур, денежных и расчетных документов, финансовых обязательств, приведен в </w:t>
      </w:r>
      <w:hyperlink w:anchor="P4221" w:history="1">
        <w:r w:rsidRPr="0008300C">
          <w:rPr>
            <w:rFonts w:ascii="Times New Roman" w:hAnsi="Times New Roman" w:cs="Times New Roman"/>
            <w:szCs w:val="22"/>
          </w:rPr>
          <w:t>Приложении N 3</w:t>
        </w:r>
      </w:hyperlink>
      <w:r w:rsidRPr="0008300C">
        <w:rPr>
          <w:rFonts w:ascii="Times New Roman" w:hAnsi="Times New Roman" w:cs="Times New Roman"/>
          <w:szCs w:val="22"/>
        </w:rPr>
        <w:t xml:space="preserve"> к настоящей Учетной политике.</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95" w:history="1">
        <w:r w:rsidRPr="0008300C">
          <w:rPr>
            <w:rFonts w:ascii="Times New Roman" w:hAnsi="Times New Roman" w:cs="Times New Roman"/>
            <w:szCs w:val="22"/>
          </w:rPr>
          <w:t>п. п. 6</w:t>
        </w:r>
      </w:hyperlink>
      <w:r w:rsidRPr="0008300C">
        <w:rPr>
          <w:rFonts w:ascii="Times New Roman" w:hAnsi="Times New Roman" w:cs="Times New Roman"/>
          <w:szCs w:val="22"/>
        </w:rPr>
        <w:t xml:space="preserve">, </w:t>
      </w:r>
      <w:hyperlink r:id="rId96" w:history="1">
        <w:r w:rsidRPr="0008300C">
          <w:rPr>
            <w:rFonts w:ascii="Times New Roman" w:hAnsi="Times New Roman" w:cs="Times New Roman"/>
            <w:szCs w:val="22"/>
          </w:rPr>
          <w:t>7 ч. 2 ст. 9</w:t>
        </w:r>
      </w:hyperlink>
      <w:r w:rsidRPr="0008300C">
        <w:rPr>
          <w:rFonts w:ascii="Times New Roman" w:hAnsi="Times New Roman" w:cs="Times New Roman"/>
          <w:szCs w:val="22"/>
        </w:rPr>
        <w:t xml:space="preserve"> Федерального закона от 06.12.2011 N 402-ФЗ)</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w:t>
      </w:r>
      <w:r w:rsidR="00CF62B3" w:rsidRPr="0008300C">
        <w:rPr>
          <w:rFonts w:ascii="Times New Roman" w:hAnsi="Times New Roman" w:cs="Times New Roman"/>
          <w:szCs w:val="22"/>
        </w:rPr>
        <w:t>5</w:t>
      </w:r>
      <w:r w:rsidRPr="0008300C">
        <w:rPr>
          <w:rFonts w:ascii="Times New Roman" w:hAnsi="Times New Roman" w:cs="Times New Roman"/>
          <w:szCs w:val="22"/>
        </w:rPr>
        <w:t xml:space="preserve">. Порядок и сроки передачи первичных учетных документов для отражения в бухгалтерском учете устанавливаются в соответствии с графиком документооборота, приведенным в </w:t>
      </w:r>
      <w:hyperlink w:anchor="P4255" w:history="1">
        <w:r w:rsidRPr="0008300C">
          <w:rPr>
            <w:rFonts w:ascii="Times New Roman" w:hAnsi="Times New Roman" w:cs="Times New Roman"/>
            <w:szCs w:val="22"/>
          </w:rPr>
          <w:t>Приложении N 4</w:t>
        </w:r>
      </w:hyperlink>
      <w:r w:rsidRPr="0008300C">
        <w:rPr>
          <w:rFonts w:ascii="Times New Roman" w:hAnsi="Times New Roman" w:cs="Times New Roman"/>
          <w:szCs w:val="22"/>
        </w:rPr>
        <w:t xml:space="preserve"> к настоящей Учетной политике.</w:t>
      </w:r>
    </w:p>
    <w:p w:rsidR="00CF62B3"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97" w:history="1">
        <w:r w:rsidRPr="0008300C">
          <w:rPr>
            <w:rFonts w:ascii="Times New Roman" w:hAnsi="Times New Roman" w:cs="Times New Roman"/>
            <w:szCs w:val="22"/>
          </w:rPr>
          <w:t>п. 6</w:t>
        </w:r>
      </w:hyperlink>
      <w:r w:rsidRPr="0008300C">
        <w:rPr>
          <w:rFonts w:ascii="Times New Roman" w:hAnsi="Times New Roman" w:cs="Times New Roman"/>
          <w:szCs w:val="22"/>
        </w:rPr>
        <w:t xml:space="preserve"> Инструкции N 157н)</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w:t>
      </w:r>
      <w:r w:rsidR="00CF62B3" w:rsidRPr="0008300C">
        <w:rPr>
          <w:rFonts w:ascii="Times New Roman" w:hAnsi="Times New Roman" w:cs="Times New Roman"/>
          <w:szCs w:val="22"/>
        </w:rPr>
        <w:t>6</w:t>
      </w:r>
      <w:r w:rsidRPr="0008300C">
        <w:rPr>
          <w:rFonts w:ascii="Times New Roman" w:hAnsi="Times New Roman" w:cs="Times New Roman"/>
          <w:szCs w:val="22"/>
        </w:rPr>
        <w:t xml:space="preserve">. Данные проверенных и принятых к учету первичных учетных документов систематизируются в хронологическом порядке и отражаются накопительным способом в регистрах бухгалтерского учета, составленных по унифицированным формам, утвержденным </w:t>
      </w:r>
      <w:hyperlink r:id="rId98" w:history="1">
        <w:r w:rsidRPr="0008300C">
          <w:rPr>
            <w:rFonts w:ascii="Times New Roman" w:hAnsi="Times New Roman" w:cs="Times New Roman"/>
            <w:szCs w:val="22"/>
          </w:rPr>
          <w:t>Приказом</w:t>
        </w:r>
      </w:hyperlink>
      <w:r w:rsidRPr="0008300C">
        <w:rPr>
          <w:rFonts w:ascii="Times New Roman" w:hAnsi="Times New Roman" w:cs="Times New Roman"/>
          <w:szCs w:val="22"/>
        </w:rPr>
        <w:t xml:space="preserve"> Минфина России от 30.03.2015 N 52н и другими нормативными документами, а также в регистрах, разработанных учреждением самостоятельно. </w:t>
      </w:r>
      <w:r w:rsidR="00782544" w:rsidRPr="0008300C">
        <w:rPr>
          <w:rFonts w:ascii="Times New Roman" w:hAnsi="Times New Roman" w:cs="Times New Roman"/>
          <w:szCs w:val="22"/>
        </w:rPr>
        <w:t xml:space="preserve">При наличии самостоятельно разработанных форм они должны быть </w:t>
      </w:r>
      <w:r w:rsidRPr="0008300C">
        <w:rPr>
          <w:rFonts w:ascii="Times New Roman" w:hAnsi="Times New Roman" w:cs="Times New Roman"/>
          <w:szCs w:val="22"/>
        </w:rPr>
        <w:t xml:space="preserve">приведены в Учетной </w:t>
      </w:r>
      <w:r w:rsidR="00CF62B3" w:rsidRPr="0008300C">
        <w:rPr>
          <w:rFonts w:ascii="Times New Roman" w:hAnsi="Times New Roman" w:cs="Times New Roman"/>
          <w:szCs w:val="22"/>
        </w:rPr>
        <w:t>политике. На</w:t>
      </w:r>
      <w:r w:rsidR="00782544" w:rsidRPr="0008300C">
        <w:rPr>
          <w:rFonts w:ascii="Times New Roman" w:hAnsi="Times New Roman" w:cs="Times New Roman"/>
          <w:szCs w:val="22"/>
        </w:rPr>
        <w:t xml:space="preserve"> текущий момент такие регистры не применяются.</w:t>
      </w:r>
    </w:p>
    <w:p w:rsidR="00CF62B3"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99" w:history="1">
        <w:r w:rsidRPr="0008300C">
          <w:rPr>
            <w:rFonts w:ascii="Times New Roman" w:hAnsi="Times New Roman" w:cs="Times New Roman"/>
            <w:szCs w:val="22"/>
          </w:rPr>
          <w:t>ч. 5 ст. 10</w:t>
        </w:r>
      </w:hyperlink>
      <w:r w:rsidRPr="0008300C">
        <w:rPr>
          <w:rFonts w:ascii="Times New Roman" w:hAnsi="Times New Roman" w:cs="Times New Roman"/>
          <w:szCs w:val="22"/>
        </w:rPr>
        <w:t xml:space="preserve"> Федерального закона от 06.12.2011 N 402-ФЗ, </w:t>
      </w:r>
      <w:hyperlink r:id="rId100" w:history="1">
        <w:r w:rsidRPr="0008300C">
          <w:rPr>
            <w:rFonts w:ascii="Times New Roman" w:hAnsi="Times New Roman" w:cs="Times New Roman"/>
            <w:szCs w:val="22"/>
          </w:rPr>
          <w:t>п. 11</w:t>
        </w:r>
      </w:hyperlink>
      <w:r w:rsidRPr="0008300C">
        <w:rPr>
          <w:rFonts w:ascii="Times New Roman" w:hAnsi="Times New Roman" w:cs="Times New Roman"/>
          <w:szCs w:val="22"/>
        </w:rPr>
        <w:t xml:space="preserve"> Инструкции N 157н)</w:t>
      </w:r>
      <w:r w:rsidR="00782544" w:rsidRPr="0008300C">
        <w:rPr>
          <w:rFonts w:ascii="Times New Roman" w:hAnsi="Times New Roman" w:cs="Times New Roman"/>
          <w:szCs w:val="22"/>
        </w:rPr>
        <w:t>.</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w:t>
      </w:r>
      <w:r w:rsidR="00CF62B3" w:rsidRPr="0008300C">
        <w:rPr>
          <w:rFonts w:ascii="Times New Roman" w:hAnsi="Times New Roman" w:cs="Times New Roman"/>
          <w:szCs w:val="22"/>
        </w:rPr>
        <w:t>7</w:t>
      </w:r>
      <w:r w:rsidRPr="0008300C">
        <w:rPr>
          <w:rFonts w:ascii="Times New Roman" w:hAnsi="Times New Roman" w:cs="Times New Roman"/>
          <w:szCs w:val="22"/>
        </w:rPr>
        <w:t xml:space="preserve">. Регистры бухгалтерского учета распечатываются на бумажных носителях с периодичностью, приведенной в </w:t>
      </w:r>
      <w:hyperlink w:anchor="P4829" w:history="1">
        <w:r w:rsidRPr="0008300C">
          <w:rPr>
            <w:rFonts w:ascii="Times New Roman" w:hAnsi="Times New Roman" w:cs="Times New Roman"/>
            <w:szCs w:val="22"/>
          </w:rPr>
          <w:t xml:space="preserve">Приложении N </w:t>
        </w:r>
        <w:r w:rsidR="00FD3340" w:rsidRPr="0008300C">
          <w:rPr>
            <w:rFonts w:ascii="Times New Roman" w:hAnsi="Times New Roman" w:cs="Times New Roman"/>
            <w:szCs w:val="22"/>
          </w:rPr>
          <w:t>5</w:t>
        </w:r>
      </w:hyperlink>
      <w:r w:rsidRPr="0008300C">
        <w:rPr>
          <w:rFonts w:ascii="Times New Roman" w:hAnsi="Times New Roman" w:cs="Times New Roman"/>
          <w:szCs w:val="22"/>
        </w:rPr>
        <w:t xml:space="preserve"> к настоящей Учетной политике.</w:t>
      </w:r>
    </w:p>
    <w:p w:rsidR="00D044F5" w:rsidRPr="0008300C" w:rsidRDefault="00D044F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Журналам операций присваиваются номера согласно </w:t>
      </w:r>
      <w:r w:rsidR="001D6025" w:rsidRPr="0008300C">
        <w:rPr>
          <w:rFonts w:ascii="Times New Roman" w:hAnsi="Times New Roman" w:cs="Times New Roman"/>
          <w:szCs w:val="22"/>
        </w:rPr>
        <w:t>приложению</w:t>
      </w:r>
      <w:r w:rsidR="00CF62B3" w:rsidRPr="0008300C">
        <w:rPr>
          <w:rFonts w:ascii="Times New Roman" w:hAnsi="Times New Roman" w:cs="Times New Roman"/>
          <w:szCs w:val="22"/>
        </w:rPr>
        <w:t xml:space="preserve"> N </w:t>
      </w:r>
      <w:r w:rsidR="0040091B" w:rsidRPr="0008300C">
        <w:rPr>
          <w:rFonts w:ascii="Times New Roman" w:hAnsi="Times New Roman" w:cs="Times New Roman"/>
          <w:szCs w:val="22"/>
        </w:rPr>
        <w:t>5</w:t>
      </w:r>
      <w:r w:rsidRPr="0008300C">
        <w:rPr>
          <w:rFonts w:ascii="Times New Roman" w:hAnsi="Times New Roman" w:cs="Times New Roman"/>
          <w:szCs w:val="22"/>
        </w:rPr>
        <w:t xml:space="preserve">. По операциям, указанным в пункте 2 раздела </w:t>
      </w:r>
      <w:r w:rsidRPr="0008300C">
        <w:rPr>
          <w:rFonts w:ascii="Times New Roman" w:hAnsi="Times New Roman" w:cs="Times New Roman"/>
          <w:szCs w:val="22"/>
          <w:lang w:val="en-US"/>
        </w:rPr>
        <w:t>III</w:t>
      </w:r>
      <w:r w:rsidRPr="0008300C">
        <w:rPr>
          <w:rFonts w:ascii="Times New Roman" w:hAnsi="Times New Roman" w:cs="Times New Roman"/>
          <w:szCs w:val="22"/>
        </w:rPr>
        <w:t xml:space="preserve"> настоящей учетной политики, журналы операций ведутся отдельно. Журналы операций подписываются главным бухгалтером и бухгалтером, составившим журнал операций. </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101" w:history="1">
        <w:r w:rsidRPr="0008300C">
          <w:rPr>
            <w:rFonts w:ascii="Times New Roman" w:hAnsi="Times New Roman" w:cs="Times New Roman"/>
            <w:szCs w:val="22"/>
          </w:rPr>
          <w:t>п. п. 6</w:t>
        </w:r>
      </w:hyperlink>
      <w:r w:rsidRPr="0008300C">
        <w:rPr>
          <w:rFonts w:ascii="Times New Roman" w:hAnsi="Times New Roman" w:cs="Times New Roman"/>
          <w:szCs w:val="22"/>
        </w:rPr>
        <w:t xml:space="preserve">, </w:t>
      </w:r>
      <w:hyperlink r:id="rId102" w:history="1">
        <w:r w:rsidRPr="0008300C">
          <w:rPr>
            <w:rFonts w:ascii="Times New Roman" w:hAnsi="Times New Roman" w:cs="Times New Roman"/>
            <w:szCs w:val="22"/>
          </w:rPr>
          <w:t>19</w:t>
        </w:r>
      </w:hyperlink>
      <w:r w:rsidRPr="0008300C">
        <w:rPr>
          <w:rFonts w:ascii="Times New Roman" w:hAnsi="Times New Roman" w:cs="Times New Roman"/>
          <w:szCs w:val="22"/>
        </w:rPr>
        <w:t xml:space="preserve"> Инструкции N 157н)</w:t>
      </w:r>
    </w:p>
    <w:p w:rsidR="00565D1C" w:rsidRPr="0008300C" w:rsidRDefault="00D044F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Учетные документы, регистры бухучета и бухгалтерская (бюджетная) отчетность хранятся в течение сроков, устанавливаемых в соответствии с правилами ведения архивного дела, но не менее пяти лет.</w:t>
      </w:r>
    </w:p>
    <w:p w:rsidR="00D044F5" w:rsidRPr="0008300C" w:rsidRDefault="00D044F5" w:rsidP="001D6025">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2"/>
          <w:szCs w:val="22"/>
        </w:rPr>
      </w:pPr>
      <w:r w:rsidRPr="0008300C">
        <w:rPr>
          <w:rFonts w:ascii="Times New Roman" w:hAnsi="Times New Roman" w:cs="Times New Roman"/>
          <w:sz w:val="22"/>
          <w:szCs w:val="22"/>
        </w:rPr>
        <w:t>(Основание: пункты 7, 11, 14 Инструкции к Единому плану счетов № 157н).</w:t>
      </w:r>
    </w:p>
    <w:p w:rsidR="00406882"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w:t>
      </w:r>
      <w:r w:rsidR="00CF62B3" w:rsidRPr="0008300C">
        <w:rPr>
          <w:rFonts w:ascii="Times New Roman" w:hAnsi="Times New Roman" w:cs="Times New Roman"/>
          <w:szCs w:val="22"/>
        </w:rPr>
        <w:t>8</w:t>
      </w:r>
      <w:r w:rsidRPr="0008300C">
        <w:rPr>
          <w:rFonts w:ascii="Times New Roman" w:hAnsi="Times New Roman" w:cs="Times New Roman"/>
          <w:szCs w:val="22"/>
        </w:rPr>
        <w:t xml:space="preserve">. Хранение первичных документов и бухгалтерских регистров учреждения осуществляется в течение сроков, установленных </w:t>
      </w:r>
      <w:hyperlink r:id="rId103" w:history="1">
        <w:r w:rsidRPr="0008300C">
          <w:rPr>
            <w:rFonts w:ascii="Times New Roman" w:hAnsi="Times New Roman" w:cs="Times New Roman"/>
            <w:szCs w:val="22"/>
          </w:rPr>
          <w:t>разд. 4.1</w:t>
        </w:r>
      </w:hyperlink>
      <w:r w:rsidRPr="0008300C">
        <w:rPr>
          <w:rFonts w:ascii="Times New Roman" w:hAnsi="Times New Roman" w:cs="Times New Roman"/>
          <w:szCs w:val="22"/>
        </w:rPr>
        <w:t xml:space="preserve">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w:t>
      </w:r>
      <w:r w:rsidR="00406882" w:rsidRPr="0008300C">
        <w:rPr>
          <w:rFonts w:ascii="Times New Roman" w:hAnsi="Times New Roman" w:cs="Times New Roman"/>
          <w:szCs w:val="22"/>
        </w:rPr>
        <w:t xml:space="preserve"> и отражается ежегодно в Номенклатуре дел учреждения</w:t>
      </w:r>
      <w:r w:rsidR="00CF62B3" w:rsidRPr="0008300C">
        <w:rPr>
          <w:rFonts w:ascii="Times New Roman" w:hAnsi="Times New Roman" w:cs="Times New Roman"/>
          <w:szCs w:val="22"/>
        </w:rPr>
        <w:t>.</w:t>
      </w:r>
    </w:p>
    <w:p w:rsidR="00406882"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w:t>
      </w:r>
      <w:r w:rsidR="00CF62B3" w:rsidRPr="0008300C">
        <w:rPr>
          <w:rFonts w:ascii="Times New Roman" w:hAnsi="Times New Roman" w:cs="Times New Roman"/>
          <w:szCs w:val="22"/>
        </w:rPr>
        <w:t>9</w:t>
      </w:r>
      <w:r w:rsidRPr="0008300C">
        <w:rPr>
          <w:rFonts w:ascii="Times New Roman" w:hAnsi="Times New Roman" w:cs="Times New Roman"/>
          <w:szCs w:val="22"/>
        </w:rPr>
        <w:t>. Для сверки данных аналитического и синтетического учета:</w:t>
      </w:r>
    </w:p>
    <w:p w:rsidR="005C1F7F" w:rsidRPr="0008300C" w:rsidRDefault="005C1F7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по счетам учета нефинансовых </w:t>
      </w:r>
      <w:r w:rsidR="00CF62B3" w:rsidRPr="0008300C">
        <w:rPr>
          <w:rFonts w:ascii="Times New Roman" w:hAnsi="Times New Roman" w:cs="Times New Roman"/>
          <w:szCs w:val="22"/>
        </w:rPr>
        <w:t>активов составляется</w:t>
      </w:r>
      <w:r w:rsidRPr="0008300C">
        <w:rPr>
          <w:rFonts w:ascii="Times New Roman" w:hAnsi="Times New Roman" w:cs="Times New Roman"/>
          <w:szCs w:val="22"/>
        </w:rPr>
        <w:t xml:space="preserve"> Оборотная ведомость по нефинансовым активам </w:t>
      </w:r>
      <w:hyperlink r:id="rId104" w:history="1">
        <w:r w:rsidRPr="0008300C">
          <w:rPr>
            <w:rFonts w:ascii="Times New Roman" w:hAnsi="Times New Roman" w:cs="Times New Roman"/>
            <w:szCs w:val="22"/>
          </w:rPr>
          <w:t>(ф. 0504035)</w:t>
        </w:r>
      </w:hyperlink>
      <w:r w:rsidRPr="0008300C">
        <w:rPr>
          <w:rFonts w:ascii="Times New Roman" w:hAnsi="Times New Roman" w:cs="Times New Roman"/>
          <w:szCs w:val="22"/>
        </w:rPr>
        <w:t xml:space="preserve"> в разрезе Основных средств и материальных запасов </w:t>
      </w:r>
      <w:r w:rsidR="00CF62B3" w:rsidRPr="0008300C">
        <w:rPr>
          <w:rFonts w:ascii="Times New Roman" w:hAnsi="Times New Roman" w:cs="Times New Roman"/>
          <w:szCs w:val="22"/>
        </w:rPr>
        <w:t>(по</w:t>
      </w:r>
      <w:r w:rsidRPr="0008300C">
        <w:rPr>
          <w:rFonts w:ascii="Times New Roman" w:hAnsi="Times New Roman" w:cs="Times New Roman"/>
          <w:szCs w:val="22"/>
        </w:rPr>
        <w:t xml:space="preserve"> группам);</w:t>
      </w:r>
    </w:p>
    <w:p w:rsidR="005C1F7F" w:rsidRPr="0008300C" w:rsidRDefault="005C1F7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Оборотная ведомость по нефинансовым активам </w:t>
      </w:r>
      <w:hyperlink r:id="rId105" w:history="1">
        <w:r w:rsidRPr="0008300C">
          <w:rPr>
            <w:rFonts w:ascii="Times New Roman" w:hAnsi="Times New Roman" w:cs="Times New Roman"/>
            <w:szCs w:val="22"/>
          </w:rPr>
          <w:t>(ф. 0504035)</w:t>
        </w:r>
      </w:hyperlink>
      <w:r w:rsidRPr="0008300C">
        <w:rPr>
          <w:rFonts w:ascii="Times New Roman" w:hAnsi="Times New Roman" w:cs="Times New Roman"/>
          <w:szCs w:val="22"/>
        </w:rPr>
        <w:t xml:space="preserve"> в разрезе Основных средств (на балансе и забалансовом учете) составляется при отсутствии оборотов ежеквартально, при наличии оборотов </w:t>
      </w:r>
      <w:r w:rsidR="00CF62B3" w:rsidRPr="0008300C">
        <w:rPr>
          <w:rFonts w:ascii="Times New Roman" w:hAnsi="Times New Roman" w:cs="Times New Roman"/>
          <w:szCs w:val="22"/>
        </w:rPr>
        <w:t>ежемесячно (</w:t>
      </w:r>
      <w:r w:rsidRPr="0008300C">
        <w:rPr>
          <w:rFonts w:ascii="Times New Roman" w:hAnsi="Times New Roman" w:cs="Times New Roman"/>
          <w:szCs w:val="22"/>
        </w:rPr>
        <w:t>по группам)</w:t>
      </w:r>
    </w:p>
    <w:p w:rsidR="005C1F7F" w:rsidRPr="0008300C" w:rsidRDefault="005C1F7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Оборотная ведомость по нефинансовым активам </w:t>
      </w:r>
      <w:hyperlink r:id="rId106" w:history="1">
        <w:r w:rsidRPr="0008300C">
          <w:rPr>
            <w:rFonts w:ascii="Times New Roman" w:hAnsi="Times New Roman" w:cs="Times New Roman"/>
            <w:szCs w:val="22"/>
          </w:rPr>
          <w:t>(ф. 0504035)</w:t>
        </w:r>
      </w:hyperlink>
      <w:r w:rsidRPr="0008300C">
        <w:rPr>
          <w:rFonts w:ascii="Times New Roman" w:hAnsi="Times New Roman" w:cs="Times New Roman"/>
          <w:szCs w:val="22"/>
        </w:rPr>
        <w:t xml:space="preserve"> в разрезе материальных запасов на балансовом учете и оборотно-сальдовая ведомость на забалансовом </w:t>
      </w:r>
      <w:r w:rsidR="001D6025" w:rsidRPr="0008300C">
        <w:rPr>
          <w:rFonts w:ascii="Times New Roman" w:hAnsi="Times New Roman" w:cs="Times New Roman"/>
          <w:szCs w:val="22"/>
        </w:rPr>
        <w:t>учете составляется</w:t>
      </w:r>
      <w:r w:rsidRPr="0008300C">
        <w:rPr>
          <w:rFonts w:ascii="Times New Roman" w:hAnsi="Times New Roman" w:cs="Times New Roman"/>
          <w:szCs w:val="22"/>
        </w:rPr>
        <w:t xml:space="preserve"> ежемесячно.       </w:t>
      </w:r>
    </w:p>
    <w:p w:rsidR="00565D1C" w:rsidRPr="0008300C" w:rsidRDefault="00CF62B3"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20</w:t>
      </w:r>
      <w:r w:rsidR="00565D1C" w:rsidRPr="0008300C">
        <w:rPr>
          <w:rFonts w:ascii="Times New Roman" w:hAnsi="Times New Roman" w:cs="Times New Roman"/>
          <w:szCs w:val="22"/>
        </w:rPr>
        <w:t>. При отражении операций на счетах бухгалтерского учета применяется корреспонденция счетов:</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предусмотренная </w:t>
      </w:r>
      <w:hyperlink r:id="rId107" w:history="1">
        <w:r w:rsidRPr="0008300C">
          <w:rPr>
            <w:rFonts w:ascii="Times New Roman" w:hAnsi="Times New Roman" w:cs="Times New Roman"/>
            <w:szCs w:val="22"/>
          </w:rPr>
          <w:t>Инструкцией</w:t>
        </w:r>
      </w:hyperlink>
      <w:r w:rsidRPr="0008300C">
        <w:rPr>
          <w:rFonts w:ascii="Times New Roman" w:hAnsi="Times New Roman" w:cs="Times New Roman"/>
          <w:szCs w:val="22"/>
        </w:rPr>
        <w:t xml:space="preserve"> N 174н;</w:t>
      </w:r>
    </w:p>
    <w:p w:rsidR="00CF62B3"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определенная учреждением самостоятельно (при отсутствии ее в </w:t>
      </w:r>
      <w:hyperlink r:id="rId108" w:history="1">
        <w:r w:rsidRPr="0008300C">
          <w:rPr>
            <w:rFonts w:ascii="Times New Roman" w:hAnsi="Times New Roman" w:cs="Times New Roman"/>
            <w:szCs w:val="22"/>
          </w:rPr>
          <w:t>Инструкции</w:t>
        </w:r>
      </w:hyperlink>
      <w:r w:rsidRPr="0008300C">
        <w:rPr>
          <w:rFonts w:ascii="Times New Roman" w:hAnsi="Times New Roman" w:cs="Times New Roman"/>
          <w:szCs w:val="22"/>
        </w:rPr>
        <w:t xml:space="preserve"> N 174н</w:t>
      </w:r>
      <w:r w:rsidR="00CF62B3" w:rsidRPr="0008300C">
        <w:rPr>
          <w:rFonts w:ascii="Times New Roman" w:hAnsi="Times New Roman" w:cs="Times New Roman"/>
          <w:szCs w:val="22"/>
        </w:rPr>
        <w:t>), устно согласованная</w:t>
      </w:r>
      <w:r w:rsidRPr="0008300C">
        <w:rPr>
          <w:rFonts w:ascii="Times New Roman" w:hAnsi="Times New Roman" w:cs="Times New Roman"/>
          <w:szCs w:val="22"/>
        </w:rPr>
        <w:t xml:space="preserve"> с органом, осуществляющим функции и полномочия учредителя.</w:t>
      </w:r>
    </w:p>
    <w:p w:rsidR="00565D1C" w:rsidRPr="0008300C" w:rsidRDefault="0067171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CF62B3" w:rsidRPr="0008300C">
        <w:rPr>
          <w:rFonts w:ascii="Times New Roman" w:hAnsi="Times New Roman" w:cs="Times New Roman"/>
          <w:szCs w:val="22"/>
        </w:rPr>
        <w:t>1</w:t>
      </w:r>
      <w:r w:rsidR="00565D1C" w:rsidRPr="0008300C">
        <w:rPr>
          <w:rFonts w:ascii="Times New Roman" w:hAnsi="Times New Roman" w:cs="Times New Roman"/>
          <w:szCs w:val="22"/>
        </w:rPr>
        <w:t>. Лимит остатка кассы утверждается приказом руководителя учреждения.</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109" w:history="1">
        <w:r w:rsidRPr="0008300C">
          <w:rPr>
            <w:rFonts w:ascii="Times New Roman" w:hAnsi="Times New Roman" w:cs="Times New Roman"/>
            <w:szCs w:val="22"/>
          </w:rPr>
          <w:t>п. 2</w:t>
        </w:r>
      </w:hyperlink>
      <w:r w:rsidRPr="0008300C">
        <w:rPr>
          <w:rFonts w:ascii="Times New Roman" w:hAnsi="Times New Roman" w:cs="Times New Roman"/>
          <w:szCs w:val="22"/>
        </w:rPr>
        <w:t xml:space="preserve"> Указания Банка России N 3210-У)</w:t>
      </w:r>
    </w:p>
    <w:p w:rsidR="00565D1C" w:rsidRPr="0008300C" w:rsidRDefault="0067171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CF62B3" w:rsidRPr="0008300C">
        <w:rPr>
          <w:rFonts w:ascii="Times New Roman" w:hAnsi="Times New Roman" w:cs="Times New Roman"/>
          <w:szCs w:val="22"/>
        </w:rPr>
        <w:t>2</w:t>
      </w:r>
      <w:r w:rsidR="00565D1C" w:rsidRPr="0008300C">
        <w:rPr>
          <w:rFonts w:ascii="Times New Roman" w:hAnsi="Times New Roman" w:cs="Times New Roman"/>
          <w:szCs w:val="22"/>
        </w:rPr>
        <w:t xml:space="preserve">. Расчеты с юридическими и физическими лицами наличными денежными средствами в случаях выполнения работ или оказания услуг осуществляются учреждением с применением </w:t>
      </w:r>
      <w:r w:rsidR="00565D1C" w:rsidRPr="0008300C">
        <w:rPr>
          <w:rFonts w:ascii="Times New Roman" w:hAnsi="Times New Roman" w:cs="Times New Roman"/>
          <w:szCs w:val="22"/>
        </w:rPr>
        <w:lastRenderedPageBreak/>
        <w:t>контрольно-кассовой техники</w:t>
      </w:r>
      <w:r w:rsidR="00FB5A09" w:rsidRPr="0008300C">
        <w:rPr>
          <w:rFonts w:ascii="Times New Roman" w:hAnsi="Times New Roman" w:cs="Times New Roman"/>
          <w:szCs w:val="22"/>
        </w:rPr>
        <w:t>.</w:t>
      </w:r>
    </w:p>
    <w:p w:rsidR="00565D1C" w:rsidRPr="0008300C" w:rsidRDefault="0067171F"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CF62B3" w:rsidRPr="0008300C">
        <w:rPr>
          <w:rFonts w:ascii="Times New Roman" w:hAnsi="Times New Roman" w:cs="Times New Roman"/>
          <w:szCs w:val="22"/>
        </w:rPr>
        <w:t>3</w:t>
      </w:r>
      <w:r w:rsidR="00565D1C" w:rsidRPr="0008300C">
        <w:rPr>
          <w:rFonts w:ascii="Times New Roman" w:hAnsi="Times New Roman" w:cs="Times New Roman"/>
          <w:szCs w:val="22"/>
        </w:rPr>
        <w:t xml:space="preserve">. Перечень лиц, имеющих право получения доверенностей, приведен в </w:t>
      </w:r>
      <w:hyperlink w:anchor="P4954" w:history="1">
        <w:r w:rsidR="00565D1C" w:rsidRPr="0008300C">
          <w:rPr>
            <w:rFonts w:ascii="Times New Roman" w:hAnsi="Times New Roman" w:cs="Times New Roman"/>
            <w:szCs w:val="22"/>
          </w:rPr>
          <w:t xml:space="preserve">Приложении N </w:t>
        </w:r>
      </w:hyperlink>
      <w:r w:rsidR="00FD3340" w:rsidRPr="0008300C">
        <w:rPr>
          <w:rFonts w:ascii="Times New Roman" w:hAnsi="Times New Roman" w:cs="Times New Roman"/>
          <w:szCs w:val="22"/>
        </w:rPr>
        <w:t>6</w:t>
      </w:r>
      <w:r w:rsidR="00565D1C" w:rsidRPr="0008300C">
        <w:rPr>
          <w:rFonts w:ascii="Times New Roman" w:hAnsi="Times New Roman" w:cs="Times New Roman"/>
          <w:szCs w:val="22"/>
        </w:rPr>
        <w:t xml:space="preserve"> к настоящей Учетной политике.</w:t>
      </w:r>
      <w:r w:rsidR="00701FDE" w:rsidRPr="0008300C">
        <w:rPr>
          <w:rFonts w:ascii="Times New Roman" w:hAnsi="Times New Roman" w:cs="Times New Roman"/>
          <w:szCs w:val="22"/>
        </w:rPr>
        <w:t xml:space="preserve"> </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CF62B3" w:rsidRPr="0008300C">
        <w:rPr>
          <w:rFonts w:ascii="Times New Roman" w:hAnsi="Times New Roman" w:cs="Times New Roman"/>
          <w:szCs w:val="22"/>
        </w:rPr>
        <w:t>4</w:t>
      </w:r>
      <w:r w:rsidRPr="0008300C">
        <w:rPr>
          <w:rFonts w:ascii="Times New Roman" w:hAnsi="Times New Roman" w:cs="Times New Roman"/>
          <w:szCs w:val="22"/>
        </w:rPr>
        <w:t xml:space="preserve">. Перечень лиц, имеющих право получать денежные средства под отчет на приобретение товаров (работ, услуг), приведен в </w:t>
      </w:r>
      <w:hyperlink w:anchor="P4978" w:history="1">
        <w:r w:rsidRPr="0008300C">
          <w:rPr>
            <w:rFonts w:ascii="Times New Roman" w:hAnsi="Times New Roman" w:cs="Times New Roman"/>
            <w:szCs w:val="22"/>
          </w:rPr>
          <w:t xml:space="preserve">Приложении N </w:t>
        </w:r>
      </w:hyperlink>
      <w:r w:rsidR="00FD3340" w:rsidRPr="0008300C">
        <w:rPr>
          <w:rFonts w:ascii="Times New Roman" w:hAnsi="Times New Roman" w:cs="Times New Roman"/>
          <w:szCs w:val="22"/>
        </w:rPr>
        <w:t>7</w:t>
      </w:r>
      <w:r w:rsidRPr="0008300C">
        <w:rPr>
          <w:rFonts w:ascii="Times New Roman" w:hAnsi="Times New Roman" w:cs="Times New Roman"/>
          <w:szCs w:val="22"/>
        </w:rPr>
        <w:t xml:space="preserve"> к настоящей Учетной политике.</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CF62B3" w:rsidRPr="0008300C">
        <w:rPr>
          <w:rFonts w:ascii="Times New Roman" w:hAnsi="Times New Roman" w:cs="Times New Roman"/>
          <w:szCs w:val="22"/>
        </w:rPr>
        <w:t>5</w:t>
      </w:r>
      <w:r w:rsidRPr="0008300C">
        <w:rPr>
          <w:rFonts w:ascii="Times New Roman" w:hAnsi="Times New Roman" w:cs="Times New Roman"/>
          <w:szCs w:val="22"/>
        </w:rPr>
        <w:t xml:space="preserve">. Выдача денежных средств под отчет производится в соответствии с Положением о выдаче под отчет денежных средств, составлении и представлении отчетов подотчетными лицами, приведенным в </w:t>
      </w:r>
      <w:hyperlink w:anchor="P4996" w:history="1">
        <w:r w:rsidRPr="0008300C">
          <w:rPr>
            <w:rFonts w:ascii="Times New Roman" w:hAnsi="Times New Roman" w:cs="Times New Roman"/>
            <w:szCs w:val="22"/>
          </w:rPr>
          <w:t xml:space="preserve">Приложении N </w:t>
        </w:r>
        <w:r w:rsidR="0040091B" w:rsidRPr="0008300C">
          <w:rPr>
            <w:rFonts w:ascii="Times New Roman" w:hAnsi="Times New Roman" w:cs="Times New Roman"/>
            <w:szCs w:val="22"/>
          </w:rPr>
          <w:t>8</w:t>
        </w:r>
      </w:hyperlink>
      <w:r w:rsidRPr="0008300C">
        <w:rPr>
          <w:rFonts w:ascii="Times New Roman" w:hAnsi="Times New Roman" w:cs="Times New Roman"/>
          <w:szCs w:val="22"/>
        </w:rPr>
        <w:t xml:space="preserve"> к настоящей Учетной политике.</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CF62B3" w:rsidRPr="0008300C">
        <w:rPr>
          <w:rFonts w:ascii="Times New Roman" w:hAnsi="Times New Roman" w:cs="Times New Roman"/>
          <w:szCs w:val="22"/>
        </w:rPr>
        <w:t>6</w:t>
      </w:r>
      <w:r w:rsidRPr="0008300C">
        <w:rPr>
          <w:rFonts w:ascii="Times New Roman" w:hAnsi="Times New Roman" w:cs="Times New Roman"/>
          <w:szCs w:val="22"/>
        </w:rPr>
        <w:t xml:space="preserve">. Перечень лиц, имеющих право получать под отчет денежные документы, приведен в </w:t>
      </w:r>
      <w:hyperlink w:anchor="P5089" w:history="1">
        <w:r w:rsidRPr="0008300C">
          <w:rPr>
            <w:rFonts w:ascii="Times New Roman" w:hAnsi="Times New Roman" w:cs="Times New Roman"/>
            <w:szCs w:val="22"/>
          </w:rPr>
          <w:t xml:space="preserve">Приложении N </w:t>
        </w:r>
        <w:r w:rsidR="0040091B" w:rsidRPr="0008300C">
          <w:rPr>
            <w:rFonts w:ascii="Times New Roman" w:hAnsi="Times New Roman" w:cs="Times New Roman"/>
            <w:szCs w:val="22"/>
          </w:rPr>
          <w:t>9</w:t>
        </w:r>
      </w:hyperlink>
      <w:r w:rsidRPr="0008300C">
        <w:rPr>
          <w:rFonts w:ascii="Times New Roman" w:hAnsi="Times New Roman" w:cs="Times New Roman"/>
          <w:szCs w:val="22"/>
        </w:rPr>
        <w:t xml:space="preserve"> к настоящей Учетной политике.</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CF62B3" w:rsidRPr="0008300C">
        <w:rPr>
          <w:rFonts w:ascii="Times New Roman" w:hAnsi="Times New Roman" w:cs="Times New Roman"/>
          <w:szCs w:val="22"/>
        </w:rPr>
        <w:t>7</w:t>
      </w:r>
      <w:r w:rsidRPr="0008300C">
        <w:rPr>
          <w:rFonts w:ascii="Times New Roman" w:hAnsi="Times New Roman" w:cs="Times New Roman"/>
          <w:szCs w:val="22"/>
        </w:rPr>
        <w:t xml:space="preserve">. Выдача под отчет денежных документов производится в соответствии с Положением о выдаче под отчет денежных документов, составлении и представлении отчетов подотчетными лицами, приведенным в </w:t>
      </w:r>
      <w:hyperlink w:anchor="P5108" w:history="1">
        <w:r w:rsidRPr="0008300C">
          <w:rPr>
            <w:rFonts w:ascii="Times New Roman" w:hAnsi="Times New Roman" w:cs="Times New Roman"/>
            <w:szCs w:val="22"/>
          </w:rPr>
          <w:t>Приложении N 1</w:t>
        </w:r>
        <w:r w:rsidR="0040091B" w:rsidRPr="0008300C">
          <w:rPr>
            <w:rFonts w:ascii="Times New Roman" w:hAnsi="Times New Roman" w:cs="Times New Roman"/>
            <w:szCs w:val="22"/>
          </w:rPr>
          <w:t>0</w:t>
        </w:r>
      </w:hyperlink>
      <w:r w:rsidRPr="0008300C">
        <w:rPr>
          <w:rFonts w:ascii="Times New Roman" w:hAnsi="Times New Roman" w:cs="Times New Roman"/>
          <w:szCs w:val="22"/>
        </w:rPr>
        <w:t xml:space="preserve"> к настоящей Учетной политике.</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CF62B3" w:rsidRPr="0008300C">
        <w:rPr>
          <w:rFonts w:ascii="Times New Roman" w:hAnsi="Times New Roman" w:cs="Times New Roman"/>
          <w:szCs w:val="22"/>
        </w:rPr>
        <w:t>8</w:t>
      </w:r>
      <w:r w:rsidRPr="0008300C">
        <w:rPr>
          <w:rFonts w:ascii="Times New Roman" w:hAnsi="Times New Roman" w:cs="Times New Roman"/>
          <w:szCs w:val="22"/>
        </w:rPr>
        <w:t xml:space="preserve">. Перечень лиц, имеющих право получать бланки строгой отчетности, приведен в </w:t>
      </w:r>
      <w:hyperlink w:anchor="P5186" w:history="1">
        <w:r w:rsidRPr="0008300C">
          <w:rPr>
            <w:rFonts w:ascii="Times New Roman" w:hAnsi="Times New Roman" w:cs="Times New Roman"/>
            <w:szCs w:val="22"/>
          </w:rPr>
          <w:t>Приложении N 1</w:t>
        </w:r>
        <w:r w:rsidR="0040091B" w:rsidRPr="0008300C">
          <w:rPr>
            <w:rFonts w:ascii="Times New Roman" w:hAnsi="Times New Roman" w:cs="Times New Roman"/>
            <w:szCs w:val="22"/>
          </w:rPr>
          <w:t>1</w:t>
        </w:r>
      </w:hyperlink>
      <w:r w:rsidRPr="0008300C">
        <w:rPr>
          <w:rFonts w:ascii="Times New Roman" w:hAnsi="Times New Roman" w:cs="Times New Roman"/>
          <w:szCs w:val="22"/>
        </w:rPr>
        <w:t xml:space="preserve"> к настоящей Учетной политике. Положение о приемке, хранении, выдаче (списании) бланков строгой отчетности приведено в </w:t>
      </w:r>
      <w:hyperlink w:anchor="P5203" w:history="1">
        <w:r w:rsidRPr="0008300C">
          <w:rPr>
            <w:rFonts w:ascii="Times New Roman" w:hAnsi="Times New Roman" w:cs="Times New Roman"/>
            <w:szCs w:val="22"/>
          </w:rPr>
          <w:t>Приложении N 1</w:t>
        </w:r>
        <w:r w:rsidR="0040091B" w:rsidRPr="0008300C">
          <w:rPr>
            <w:rFonts w:ascii="Times New Roman" w:hAnsi="Times New Roman" w:cs="Times New Roman"/>
            <w:szCs w:val="22"/>
          </w:rPr>
          <w:t>2</w:t>
        </w:r>
      </w:hyperlink>
      <w:r w:rsidRPr="0008300C">
        <w:rPr>
          <w:rFonts w:ascii="Times New Roman" w:hAnsi="Times New Roman" w:cs="Times New Roman"/>
          <w:szCs w:val="22"/>
        </w:rPr>
        <w:t xml:space="preserve"> к настоящей Учетной политике.</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CF62B3" w:rsidRPr="0008300C">
        <w:rPr>
          <w:rFonts w:ascii="Times New Roman" w:hAnsi="Times New Roman" w:cs="Times New Roman"/>
          <w:szCs w:val="22"/>
        </w:rPr>
        <w:t>9</w:t>
      </w:r>
      <w:r w:rsidRPr="0008300C">
        <w:rPr>
          <w:rFonts w:ascii="Times New Roman" w:hAnsi="Times New Roman" w:cs="Times New Roman"/>
          <w:szCs w:val="22"/>
        </w:rPr>
        <w:t xml:space="preserve">. Перечень должностных лиц, работа которых имеет разъездной характер, обеспечиваемых ежемесячно проездными документами, приведен в </w:t>
      </w:r>
      <w:hyperlink w:anchor="P5327" w:history="1">
        <w:r w:rsidRPr="0008300C">
          <w:rPr>
            <w:rFonts w:ascii="Times New Roman" w:hAnsi="Times New Roman" w:cs="Times New Roman"/>
            <w:szCs w:val="22"/>
          </w:rPr>
          <w:t>Приложении N 1</w:t>
        </w:r>
        <w:r w:rsidR="0040091B" w:rsidRPr="0008300C">
          <w:rPr>
            <w:rFonts w:ascii="Times New Roman" w:hAnsi="Times New Roman" w:cs="Times New Roman"/>
            <w:szCs w:val="22"/>
          </w:rPr>
          <w:t>3</w:t>
        </w:r>
      </w:hyperlink>
      <w:r w:rsidRPr="0008300C">
        <w:rPr>
          <w:rFonts w:ascii="Times New Roman" w:hAnsi="Times New Roman" w:cs="Times New Roman"/>
          <w:szCs w:val="22"/>
        </w:rPr>
        <w:t xml:space="preserve"> к настоящей Учетной политике.</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110" w:history="1">
        <w:r w:rsidRPr="0008300C">
          <w:rPr>
            <w:rFonts w:ascii="Times New Roman" w:hAnsi="Times New Roman" w:cs="Times New Roman"/>
            <w:szCs w:val="22"/>
          </w:rPr>
          <w:t>ст. 168.1</w:t>
        </w:r>
      </w:hyperlink>
      <w:r w:rsidRPr="0008300C">
        <w:rPr>
          <w:rFonts w:ascii="Times New Roman" w:hAnsi="Times New Roman" w:cs="Times New Roman"/>
          <w:szCs w:val="22"/>
        </w:rPr>
        <w:t xml:space="preserve"> ТК РФ)</w:t>
      </w:r>
    </w:p>
    <w:p w:rsidR="00565D1C" w:rsidRPr="0008300C" w:rsidRDefault="00CF62B3"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30</w:t>
      </w:r>
      <w:r w:rsidR="00565D1C" w:rsidRPr="0008300C">
        <w:rPr>
          <w:rFonts w:ascii="Times New Roman" w:hAnsi="Times New Roman" w:cs="Times New Roman"/>
          <w:szCs w:val="22"/>
        </w:rPr>
        <w:t>. Порядок и размер возмещения расходов, связанных со служебными командировками, устанавливаются в соответствии с Положением о служебных командировках (</w:t>
      </w:r>
      <w:hyperlink w:anchor="P5346" w:history="1">
        <w:r w:rsidR="00565D1C" w:rsidRPr="0008300C">
          <w:rPr>
            <w:rFonts w:ascii="Times New Roman" w:hAnsi="Times New Roman" w:cs="Times New Roman"/>
            <w:szCs w:val="22"/>
          </w:rPr>
          <w:t>Приложение N 1</w:t>
        </w:r>
        <w:r w:rsidR="0040091B" w:rsidRPr="0008300C">
          <w:rPr>
            <w:rFonts w:ascii="Times New Roman" w:hAnsi="Times New Roman" w:cs="Times New Roman"/>
            <w:szCs w:val="22"/>
          </w:rPr>
          <w:t>4</w:t>
        </w:r>
      </w:hyperlink>
      <w:r w:rsidR="00565D1C" w:rsidRPr="0008300C">
        <w:rPr>
          <w:rFonts w:ascii="Times New Roman" w:hAnsi="Times New Roman" w:cs="Times New Roman"/>
          <w:szCs w:val="22"/>
        </w:rPr>
        <w:t xml:space="preserve"> к настоящей Учетной политике).</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w:t>
      </w:r>
      <w:r w:rsidR="00CF62B3" w:rsidRPr="0008300C">
        <w:rPr>
          <w:rFonts w:ascii="Times New Roman" w:hAnsi="Times New Roman" w:cs="Times New Roman"/>
          <w:szCs w:val="22"/>
        </w:rPr>
        <w:t>Основание: Постановление</w:t>
      </w:r>
      <w:r w:rsidRPr="0008300C">
        <w:rPr>
          <w:rFonts w:ascii="Times New Roman" w:hAnsi="Times New Roman" w:cs="Times New Roman"/>
          <w:szCs w:val="22"/>
        </w:rPr>
        <w:t xml:space="preserve"> Правительства РФ от 13.10.2008 N 749 </w:t>
      </w:r>
      <w:r w:rsidR="00343E2A" w:rsidRPr="0008300C">
        <w:rPr>
          <w:rFonts w:ascii="Times New Roman" w:hAnsi="Times New Roman" w:cs="Times New Roman"/>
          <w:szCs w:val="22"/>
        </w:rPr>
        <w:t>«</w:t>
      </w:r>
      <w:r w:rsidRPr="0008300C">
        <w:rPr>
          <w:rFonts w:ascii="Times New Roman" w:hAnsi="Times New Roman" w:cs="Times New Roman"/>
          <w:szCs w:val="22"/>
        </w:rPr>
        <w:t>Об особенностях направления работников в служебные командировки</w:t>
      </w:r>
      <w:r w:rsidR="00343E2A" w:rsidRPr="0008300C">
        <w:rPr>
          <w:rFonts w:ascii="Times New Roman" w:hAnsi="Times New Roman" w:cs="Times New Roman"/>
          <w:szCs w:val="22"/>
        </w:rPr>
        <w:t>»</w:t>
      </w:r>
      <w:r w:rsidRPr="0008300C">
        <w:rPr>
          <w:rFonts w:ascii="Times New Roman" w:hAnsi="Times New Roman" w:cs="Times New Roman"/>
          <w:szCs w:val="22"/>
        </w:rPr>
        <w:t>)</w:t>
      </w:r>
    </w:p>
    <w:p w:rsidR="00565D1C" w:rsidRPr="0008300C" w:rsidRDefault="0067171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31</w:t>
      </w:r>
      <w:r w:rsidR="00565D1C" w:rsidRPr="0008300C">
        <w:rPr>
          <w:rFonts w:ascii="Times New Roman" w:hAnsi="Times New Roman" w:cs="Times New Roman"/>
          <w:szCs w:val="22"/>
        </w:rPr>
        <w:t xml:space="preserve">. Состав постоянно действующей комиссии по поступлению и выбытию активов </w:t>
      </w:r>
      <w:r w:rsidR="004E2DA7" w:rsidRPr="0008300C">
        <w:rPr>
          <w:rFonts w:ascii="Times New Roman" w:hAnsi="Times New Roman" w:cs="Times New Roman"/>
          <w:szCs w:val="22"/>
        </w:rPr>
        <w:t xml:space="preserve">и задолженности </w:t>
      </w:r>
      <w:r w:rsidR="00CF62B3" w:rsidRPr="0008300C">
        <w:rPr>
          <w:rFonts w:ascii="Times New Roman" w:hAnsi="Times New Roman" w:cs="Times New Roman"/>
          <w:szCs w:val="22"/>
        </w:rPr>
        <w:t>утверждается отдельным</w:t>
      </w:r>
      <w:r w:rsidR="00565D1C" w:rsidRPr="0008300C">
        <w:rPr>
          <w:rFonts w:ascii="Times New Roman" w:hAnsi="Times New Roman" w:cs="Times New Roman"/>
          <w:szCs w:val="22"/>
        </w:rPr>
        <w:t xml:space="preserve"> приказом руководителя учреждения.</w:t>
      </w:r>
    </w:p>
    <w:p w:rsidR="00565D1C" w:rsidRPr="0008300C" w:rsidRDefault="00215BBF" w:rsidP="007618EF">
      <w:pPr>
        <w:spacing w:after="0" w:line="240" w:lineRule="auto"/>
        <w:rPr>
          <w:rFonts w:ascii="Times New Roman" w:hAnsi="Times New Roman" w:cs="Times New Roman"/>
        </w:rPr>
      </w:pPr>
      <w:r w:rsidRPr="0008300C">
        <w:rPr>
          <w:rFonts w:ascii="Times New Roman" w:eastAsia="Times New Roman" w:hAnsi="Times New Roman" w:cs="Times New Roman"/>
          <w:lang w:eastAsia="ru-RU"/>
        </w:rPr>
        <w:t>(Основание: п. п. 25, 26, 34, 44, 46, 51, 60, 61, 63 Инструкции N 157н)</w:t>
      </w:r>
    </w:p>
    <w:p w:rsidR="00565D1C" w:rsidRPr="0008300C" w:rsidRDefault="0067171F"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32</w:t>
      </w:r>
      <w:r w:rsidR="00565D1C" w:rsidRPr="0008300C">
        <w:rPr>
          <w:rFonts w:ascii="Times New Roman" w:hAnsi="Times New Roman" w:cs="Times New Roman"/>
          <w:szCs w:val="22"/>
        </w:rPr>
        <w:t>. Деятельность постоянно действующей комиссии по поступлению и выбытию активов</w:t>
      </w:r>
      <w:r w:rsidR="004E2DA7" w:rsidRPr="0008300C">
        <w:rPr>
          <w:rFonts w:ascii="Times New Roman" w:hAnsi="Times New Roman" w:cs="Times New Roman"/>
          <w:szCs w:val="22"/>
        </w:rPr>
        <w:t xml:space="preserve"> и задолженности</w:t>
      </w:r>
      <w:r w:rsidR="00565D1C" w:rsidRPr="0008300C">
        <w:rPr>
          <w:rFonts w:ascii="Times New Roman" w:hAnsi="Times New Roman" w:cs="Times New Roman"/>
          <w:szCs w:val="22"/>
        </w:rPr>
        <w:t xml:space="preserve"> осуществляется в соответствии с Положением о комиссии по поступлению и выбытию активов</w:t>
      </w:r>
      <w:r w:rsidR="004E2DA7" w:rsidRPr="0008300C">
        <w:rPr>
          <w:rFonts w:ascii="Times New Roman" w:hAnsi="Times New Roman" w:cs="Times New Roman"/>
          <w:szCs w:val="22"/>
        </w:rPr>
        <w:t xml:space="preserve"> и задолженности</w:t>
      </w:r>
      <w:r w:rsidR="00565D1C" w:rsidRPr="0008300C">
        <w:rPr>
          <w:rFonts w:ascii="Times New Roman" w:hAnsi="Times New Roman" w:cs="Times New Roman"/>
          <w:szCs w:val="22"/>
        </w:rPr>
        <w:t xml:space="preserve"> (</w:t>
      </w:r>
      <w:hyperlink w:anchor="P5442" w:history="1">
        <w:r w:rsidR="00565D1C" w:rsidRPr="0008300C">
          <w:rPr>
            <w:rFonts w:ascii="Times New Roman" w:hAnsi="Times New Roman" w:cs="Times New Roman"/>
            <w:szCs w:val="22"/>
          </w:rPr>
          <w:t>Приложение N 1</w:t>
        </w:r>
        <w:r w:rsidR="0040091B" w:rsidRPr="0008300C">
          <w:rPr>
            <w:rFonts w:ascii="Times New Roman" w:hAnsi="Times New Roman" w:cs="Times New Roman"/>
            <w:szCs w:val="22"/>
          </w:rPr>
          <w:t>5</w:t>
        </w:r>
      </w:hyperlink>
      <w:r w:rsidR="00565D1C" w:rsidRPr="0008300C">
        <w:rPr>
          <w:rFonts w:ascii="Times New Roman" w:hAnsi="Times New Roman" w:cs="Times New Roman"/>
          <w:szCs w:val="22"/>
        </w:rPr>
        <w:t xml:space="preserve"> к настоящей Учетной политике).</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w:t>
      </w:r>
      <w:r w:rsidR="0067171F" w:rsidRPr="0008300C">
        <w:rPr>
          <w:rFonts w:ascii="Times New Roman" w:hAnsi="Times New Roman" w:cs="Times New Roman"/>
          <w:szCs w:val="22"/>
        </w:rPr>
        <w:t>3</w:t>
      </w:r>
      <w:r w:rsidRPr="0008300C">
        <w:rPr>
          <w:rFonts w:ascii="Times New Roman" w:hAnsi="Times New Roman" w:cs="Times New Roman"/>
          <w:szCs w:val="22"/>
        </w:rPr>
        <w:t xml:space="preserve">. Для проведения инвентаризаций и мероприятий внутреннего финансового контроля в учреждении создается постоянно действующая внутрипроверочная (инвентаризационная) комиссия. </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111" w:history="1">
        <w:r w:rsidRPr="0008300C">
          <w:rPr>
            <w:rFonts w:ascii="Times New Roman" w:hAnsi="Times New Roman" w:cs="Times New Roman"/>
            <w:szCs w:val="22"/>
          </w:rPr>
          <w:t>ст. 19</w:t>
        </w:r>
      </w:hyperlink>
      <w:r w:rsidRPr="0008300C">
        <w:rPr>
          <w:rFonts w:ascii="Times New Roman" w:hAnsi="Times New Roman" w:cs="Times New Roman"/>
          <w:szCs w:val="22"/>
        </w:rPr>
        <w:t xml:space="preserve"> Федерального закона от 06.12.2011 N 402-ФЗ, </w:t>
      </w:r>
      <w:hyperlink r:id="rId112" w:history="1">
        <w:r w:rsidRPr="0008300C">
          <w:rPr>
            <w:rFonts w:ascii="Times New Roman" w:hAnsi="Times New Roman" w:cs="Times New Roman"/>
            <w:szCs w:val="22"/>
          </w:rPr>
          <w:t>п. 2.2</w:t>
        </w:r>
      </w:hyperlink>
      <w:r w:rsidRPr="0008300C">
        <w:rPr>
          <w:rFonts w:ascii="Times New Roman" w:hAnsi="Times New Roman" w:cs="Times New Roman"/>
          <w:szCs w:val="22"/>
        </w:rPr>
        <w:t xml:space="preserve"> Методических указаний по инвентаризации имущества и финансовых обязательств, утвержденных Приказом Минфина России от 13.06.1995 N 49)</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w:t>
      </w:r>
      <w:r w:rsidR="0067171F" w:rsidRPr="0008300C">
        <w:rPr>
          <w:rFonts w:ascii="Times New Roman" w:hAnsi="Times New Roman" w:cs="Times New Roman"/>
          <w:szCs w:val="22"/>
        </w:rPr>
        <w:t>4</w:t>
      </w:r>
      <w:r w:rsidRPr="0008300C">
        <w:rPr>
          <w:rFonts w:ascii="Times New Roman" w:hAnsi="Times New Roman" w:cs="Times New Roman"/>
          <w:szCs w:val="22"/>
        </w:rPr>
        <w:t xml:space="preserve">. Деятельность внутрипроверочной (инвентаризационной) комиссии осуществляется в соответствии с Положением о внутреннем финансовом контроле и Положением об инвентаризации имущества и обязательств учреждения, приведенными в </w:t>
      </w:r>
      <w:hyperlink w:anchor="P5531" w:history="1">
        <w:r w:rsidRPr="0008300C">
          <w:rPr>
            <w:rFonts w:ascii="Times New Roman" w:hAnsi="Times New Roman" w:cs="Times New Roman"/>
            <w:szCs w:val="22"/>
          </w:rPr>
          <w:t>Приложениях N  1</w:t>
        </w:r>
        <w:r w:rsidR="0040091B" w:rsidRPr="0008300C">
          <w:rPr>
            <w:rFonts w:ascii="Times New Roman" w:hAnsi="Times New Roman" w:cs="Times New Roman"/>
            <w:szCs w:val="22"/>
          </w:rPr>
          <w:t>7</w:t>
        </w:r>
      </w:hyperlink>
      <w:r w:rsidRPr="0008300C">
        <w:rPr>
          <w:rFonts w:ascii="Times New Roman" w:hAnsi="Times New Roman" w:cs="Times New Roman"/>
          <w:szCs w:val="22"/>
        </w:rPr>
        <w:t xml:space="preserve"> к настоящей Учетной политике.</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113" w:history="1">
        <w:r w:rsidRPr="0008300C">
          <w:rPr>
            <w:rFonts w:ascii="Times New Roman" w:hAnsi="Times New Roman" w:cs="Times New Roman"/>
            <w:szCs w:val="22"/>
          </w:rPr>
          <w:t>ч. 3 ст. 11</w:t>
        </w:r>
      </w:hyperlink>
      <w:r w:rsidRPr="0008300C">
        <w:rPr>
          <w:rFonts w:ascii="Times New Roman" w:hAnsi="Times New Roman" w:cs="Times New Roman"/>
          <w:szCs w:val="22"/>
        </w:rPr>
        <w:t xml:space="preserve">, </w:t>
      </w:r>
      <w:hyperlink r:id="rId114" w:history="1">
        <w:r w:rsidRPr="0008300C">
          <w:rPr>
            <w:rFonts w:ascii="Times New Roman" w:hAnsi="Times New Roman" w:cs="Times New Roman"/>
            <w:szCs w:val="22"/>
          </w:rPr>
          <w:t>ст. 19</w:t>
        </w:r>
      </w:hyperlink>
      <w:r w:rsidRPr="0008300C">
        <w:rPr>
          <w:rFonts w:ascii="Times New Roman" w:hAnsi="Times New Roman" w:cs="Times New Roman"/>
          <w:szCs w:val="22"/>
        </w:rPr>
        <w:t xml:space="preserve"> Федерального закона от 06.12.2011 N 402-ФЗ, </w:t>
      </w:r>
      <w:hyperlink r:id="rId115" w:history="1">
        <w:r w:rsidRPr="0008300C">
          <w:rPr>
            <w:rFonts w:ascii="Times New Roman" w:hAnsi="Times New Roman" w:cs="Times New Roman"/>
            <w:szCs w:val="22"/>
          </w:rPr>
          <w:t>абз. 6</w:t>
        </w:r>
      </w:hyperlink>
      <w:r w:rsidRPr="0008300C">
        <w:rPr>
          <w:rFonts w:ascii="Times New Roman" w:hAnsi="Times New Roman" w:cs="Times New Roman"/>
          <w:szCs w:val="22"/>
        </w:rPr>
        <w:t xml:space="preserve">, </w:t>
      </w:r>
      <w:hyperlink r:id="rId116" w:history="1">
        <w:r w:rsidRPr="0008300C">
          <w:rPr>
            <w:rFonts w:ascii="Times New Roman" w:hAnsi="Times New Roman" w:cs="Times New Roman"/>
            <w:szCs w:val="22"/>
          </w:rPr>
          <w:t>9 п. 6</w:t>
        </w:r>
      </w:hyperlink>
      <w:r w:rsidRPr="0008300C">
        <w:rPr>
          <w:rFonts w:ascii="Times New Roman" w:hAnsi="Times New Roman" w:cs="Times New Roman"/>
          <w:szCs w:val="22"/>
        </w:rPr>
        <w:t xml:space="preserve"> Инструкции N 157н)</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w:t>
      </w:r>
      <w:r w:rsidR="0067171F" w:rsidRPr="0008300C">
        <w:rPr>
          <w:rFonts w:ascii="Times New Roman" w:hAnsi="Times New Roman" w:cs="Times New Roman"/>
          <w:szCs w:val="22"/>
        </w:rPr>
        <w:t>5</w:t>
      </w:r>
      <w:r w:rsidRPr="0008300C">
        <w:rPr>
          <w:rFonts w:ascii="Times New Roman" w:hAnsi="Times New Roman" w:cs="Times New Roman"/>
          <w:szCs w:val="22"/>
        </w:rPr>
        <w:t xml:space="preserve">. Порядок отражения в учете и отчетности событий после отчетной даты приведен в </w:t>
      </w:r>
      <w:hyperlink w:anchor="P5756" w:history="1">
        <w:r w:rsidRPr="0008300C">
          <w:rPr>
            <w:rFonts w:ascii="Times New Roman" w:hAnsi="Times New Roman" w:cs="Times New Roman"/>
            <w:szCs w:val="22"/>
          </w:rPr>
          <w:t>Приложении N 20</w:t>
        </w:r>
      </w:hyperlink>
      <w:r w:rsidRPr="0008300C">
        <w:rPr>
          <w:rFonts w:ascii="Times New Roman" w:hAnsi="Times New Roman" w:cs="Times New Roman"/>
          <w:szCs w:val="22"/>
        </w:rPr>
        <w:t xml:space="preserve"> к настоящей Учетной политике.</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117" w:history="1">
        <w:r w:rsidRPr="0008300C">
          <w:rPr>
            <w:rFonts w:ascii="Times New Roman" w:hAnsi="Times New Roman" w:cs="Times New Roman"/>
            <w:szCs w:val="22"/>
          </w:rPr>
          <w:t>п. 6</w:t>
        </w:r>
      </w:hyperlink>
      <w:r w:rsidRPr="0008300C">
        <w:rPr>
          <w:rFonts w:ascii="Times New Roman" w:hAnsi="Times New Roman" w:cs="Times New Roman"/>
          <w:szCs w:val="22"/>
        </w:rPr>
        <w:t xml:space="preserve"> Инструкции N 157н).</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w:t>
      </w:r>
      <w:r w:rsidR="0067171F" w:rsidRPr="0008300C">
        <w:rPr>
          <w:rFonts w:ascii="Times New Roman" w:hAnsi="Times New Roman" w:cs="Times New Roman"/>
          <w:szCs w:val="22"/>
        </w:rPr>
        <w:t>6</w:t>
      </w:r>
      <w:r w:rsidRPr="0008300C">
        <w:rPr>
          <w:rFonts w:ascii="Times New Roman" w:hAnsi="Times New Roman" w:cs="Times New Roman"/>
          <w:szCs w:val="22"/>
        </w:rPr>
        <w:t>. Построчный перевод первичных учетных документов, составленных на иных языках, на русский язык производится путем заключения договоров на предоставление услуг по переводу со специализированными организациями.</w:t>
      </w:r>
    </w:p>
    <w:p w:rsidR="00494EB8"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118" w:history="1">
        <w:r w:rsidRPr="0008300C">
          <w:rPr>
            <w:rFonts w:ascii="Times New Roman" w:hAnsi="Times New Roman" w:cs="Times New Roman"/>
            <w:szCs w:val="22"/>
          </w:rPr>
          <w:t>п. 13</w:t>
        </w:r>
      </w:hyperlink>
      <w:r w:rsidRPr="0008300C">
        <w:rPr>
          <w:rFonts w:ascii="Times New Roman" w:hAnsi="Times New Roman" w:cs="Times New Roman"/>
          <w:szCs w:val="22"/>
        </w:rPr>
        <w:t xml:space="preserve"> Инструкции N 157н)</w:t>
      </w:r>
    </w:p>
    <w:p w:rsidR="00494EB8" w:rsidRPr="0008300C" w:rsidRDefault="00494EB8"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37. Порядок формирования и использования резервов предстоящих расходов на будущий финансовый год отражен в Приложении №</w:t>
      </w:r>
      <w:r w:rsidR="0040091B" w:rsidRPr="0008300C">
        <w:rPr>
          <w:rFonts w:ascii="Times New Roman" w:hAnsi="Times New Roman" w:cs="Times New Roman"/>
          <w:szCs w:val="22"/>
        </w:rPr>
        <w:t>19</w:t>
      </w:r>
      <w:r w:rsidRPr="0008300C">
        <w:rPr>
          <w:rFonts w:ascii="Times New Roman" w:hAnsi="Times New Roman" w:cs="Times New Roman"/>
          <w:szCs w:val="22"/>
        </w:rPr>
        <w:t xml:space="preserve"> к настоящей Учетной политике.</w:t>
      </w:r>
    </w:p>
    <w:p w:rsidR="00494EB8" w:rsidRPr="0008300C" w:rsidRDefault="00494EB8"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119" w:history="1">
        <w:r w:rsidRPr="0008300C">
          <w:rPr>
            <w:rFonts w:ascii="Times New Roman" w:hAnsi="Times New Roman" w:cs="Times New Roman"/>
            <w:szCs w:val="22"/>
          </w:rPr>
          <w:t>п. 302.1</w:t>
        </w:r>
      </w:hyperlink>
      <w:r w:rsidRPr="0008300C">
        <w:rPr>
          <w:rFonts w:ascii="Times New Roman" w:hAnsi="Times New Roman" w:cs="Times New Roman"/>
          <w:szCs w:val="22"/>
        </w:rPr>
        <w:t xml:space="preserve"> Инструкции N 157н).</w:t>
      </w: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II. Методическая часть</w:t>
      </w: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1. Учет основных средств </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2. Учет материальных запасов </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 Учет затрат на изготовление готовой продукции, выполнение работ, оказание услуг </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4. Учет денежных средств и денежных документов</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lastRenderedPageBreak/>
        <w:t xml:space="preserve">5. Учет расчетов с дебиторами </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6. Учет расчетов с учредителем</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7. Учет расчетов по обязательствам </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8. Финансовый результат </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9. Санкционирование расходов </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w:t>
      </w:r>
      <w:r w:rsidR="0040091B" w:rsidRPr="0008300C">
        <w:rPr>
          <w:rFonts w:ascii="Times New Roman" w:hAnsi="Times New Roman" w:cs="Times New Roman"/>
          <w:szCs w:val="22"/>
        </w:rPr>
        <w:t>0</w:t>
      </w:r>
      <w:r w:rsidRPr="0008300C">
        <w:rPr>
          <w:rFonts w:ascii="Times New Roman" w:hAnsi="Times New Roman" w:cs="Times New Roman"/>
          <w:szCs w:val="22"/>
        </w:rPr>
        <w:t>. Порядок учета на забалансовых</w:t>
      </w:r>
      <w:r w:rsidR="006C10AA" w:rsidRPr="0008300C">
        <w:rPr>
          <w:rFonts w:ascii="Times New Roman" w:hAnsi="Times New Roman" w:cs="Times New Roman"/>
          <w:szCs w:val="22"/>
        </w:rPr>
        <w:t xml:space="preserve"> </w:t>
      </w:r>
      <w:r w:rsidRPr="0008300C">
        <w:rPr>
          <w:rFonts w:ascii="Times New Roman" w:hAnsi="Times New Roman" w:cs="Times New Roman"/>
          <w:szCs w:val="22"/>
        </w:rPr>
        <w:t>счетах</w:t>
      </w: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jc w:val="center"/>
        <w:rPr>
          <w:rFonts w:ascii="Times New Roman" w:hAnsi="Times New Roman" w:cs="Times New Roman"/>
          <w:szCs w:val="22"/>
        </w:rPr>
      </w:pPr>
      <w:bookmarkStart w:id="2" w:name="P185"/>
      <w:bookmarkEnd w:id="2"/>
      <w:r w:rsidRPr="0008300C">
        <w:rPr>
          <w:rFonts w:ascii="Times New Roman" w:hAnsi="Times New Roman" w:cs="Times New Roman"/>
          <w:b/>
          <w:szCs w:val="22"/>
        </w:rPr>
        <w:t>1. Учет основных средств</w:t>
      </w:r>
    </w:p>
    <w:p w:rsidR="00565D1C" w:rsidRPr="0008300C" w:rsidRDefault="00565D1C" w:rsidP="007618EF">
      <w:pPr>
        <w:pStyle w:val="ConsPlusNormal"/>
        <w:jc w:val="both"/>
        <w:rPr>
          <w:rFonts w:ascii="Times New Roman" w:hAnsi="Times New Roman" w:cs="Times New Roman"/>
          <w:szCs w:val="22"/>
        </w:rPr>
      </w:pPr>
    </w:p>
    <w:p w:rsidR="00D30B53" w:rsidRPr="0008300C" w:rsidRDefault="00565D1C"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1.1.</w:t>
      </w:r>
      <w:r w:rsidR="00D30B53" w:rsidRPr="0008300C">
        <w:rPr>
          <w:rFonts w:ascii="Times New Roman" w:hAnsi="Times New Roman" w:cs="Times New Roman"/>
        </w:rPr>
        <w:t xml:space="preserve"> Основные средства - являющиеся активами материальные ценности независимо от их стоимости со сроком полезного использования более 12 месяцев (если иное не предусмотрено настоящим Стандартом, иными нормативными правовыми актами, регулирующими ведение бухгалтерского учета и составление бухгалтерской (финансовой) отчетности), предназначенные для неоднократного или постоянного использования субъектом учета на праве оперативного управления (праве владения и (или) пользования имуществом, возникающем по договору аренды (имущественного найма) либо договору безвозмездного пользования) в целях выполнения им государственных (муниципальных) полномочий (функций), осуществления деятельности по выполнению работ, оказанию услуг либо для управленческих нужд субъекта учета.</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Указанные материальные ценности признаются основными средствами при их нахождении в эксплуатации, в запасе, на консервации, а также при их передаче субъектом учета, в том числе инвестиционной недвижимости, во временное владение и пользование или во временное пользование по договору аренды (имущественного найма) либо по договору безвозмездного пользования.</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К основным средствам не относятся:</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а) непроизведенные активы;</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б) имущество, составляющее государственную (муниципальную) казну, если иное не предусмотрено настоящим Стандартом;</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в) материальные ценности, в том числе объекты недвижимого имущества, предназначенные для продажи и (или) учитываемые в составе запасов, а также материальные ценности, в том числе объекты незавершенного строительства, числящихся в составе капитальных вложений;</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г) биологические активы.</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Группа основных средств - совокупность активов, являющихся основными средствами, выделяемыми для целей бухгалтерского учета, информация по которым раскрывается в бухгалтерской (финансовой) отчетности обобщенным показателем.</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Группами основных средств являются:</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а) жилые помещения;</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б) нежилые помещения (здания и сооружения);</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в) машины и оборудование;</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г) транспортные средства;</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д) инвентарь производственный и хозяйственный;</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е) многолетние насаждения;</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ж) инвестиционная недвижимость;</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з) основные средства, не включенные в другие группы.</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Инвестиционная недвижимость - объект недвижимости (части объекта недвижимости), а также движимое имущество, составляющее с указанным объектом единый имущественный комплекс, находящийся во владении и (или) пользовании субъекта учета с целью получения платы за пользование имуществом (арендной платы) и (или) увеличения стоимости недвижимого имущества, но не предназначенные для выполнения возложенных на субъект учета государственных (муниципальных) полномочий (функций), осуществления деятельности по выполнению работ, оказанию услуг либо для управленческих нужд субъекта учета и (или) продажи.</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Недвижимость, занимаемая субъектом учета, - основные средства, являющиеся объектами недвижимого имущества, находящиеся во владении и (или) пользовании субъекта учета, в том числе по договорам аренды (имущественного найма) либо договорам безвозмездного пользования), предназначенные для использования при выполнении возложенных на субъект учета государственных (муниципальных) полномочий (функций), осуществления деятельности по выполнению работ, оказанию услуг либо для управленческих нужд субъекта учета.</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 xml:space="preserve">Активы культурного наследия - являющиеся активами материальные ценности, возникшие в результате исторических событий и обладающие ценностью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w:t>
      </w:r>
      <w:r w:rsidRPr="0008300C">
        <w:rPr>
          <w:rFonts w:ascii="Times New Roman" w:hAnsi="Times New Roman" w:cs="Times New Roman"/>
        </w:rPr>
        <w:lastRenderedPageBreak/>
        <w:t>подлинными источниками информации о зарождении и развитии культуры (далее - культурная, историческая, экологическая (связанная с окружающей средой) ценность).</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Активы культурного наследия включают в себя объекты недвижимого имущества (включая объекты археологического наследия) и иные объекты с исторически связанными с ними территориями, произведения живописи, скульптуры, декоративно-прикладного искусства, объекты науки и техники и иные предметы материальной культуры, обладающие культурной, исторической, экологической (связанной с окружающей средой) ценностью.</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Активы культурного наследия имеют следующие признаки:</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а) культурная, историческая, экологическая (связанная с окружающей средой) ценность актива не всегда может быть полностью отражена в денежной оценке, основанной на рыночной цене;</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б) в отношении активов культурного наследия законодательством Российской Федерации устанавливаются ограничения (запреты) на их пользование, хранение, продажу (отчуждение);</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в) материальные ценности являются незаменимыми (не подлежат замещению), при этом их ценность со временем даже при ухудшении физического состояния, как правило, возрастает;</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г) срок полезного использования материальных ценностей, являющихся активами культурного наследия, не поддается точной оценке и в некоторых случаях составляет период, превышающий сотню лет.</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Первоначальная стоимость - стоимость, по которой актив принят субъектом учета к бухгалтерскому учету.</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Амортизация - величина стоимости актива, постепенно относимая в течение срока его полезного использования на расходы (на уменьшение финансового результата).</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Срок полезного использования - период, в течение которого предусматривается использование субъектом учета в его деятельности актива в тех целях, ради которых он был приобретен, создан и (или) получен (использование в запланированных целях).</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Переоцененная стоимость - стоимость актива на дату переоценки за вычетом накопленной амортизации и накопленных убытков от обесценения актива.</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Балансовая стоимость - первоначальная стоимость актива с учетом ее изменений.</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Остаточная стоимость - стоимость, по которой актив отражается в бухгалтерской (финансовой) отчетности после вычета накопленной амортизации и накопленных убытков от обесценения актива.</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Накопленная амортизация - сумма амортизации, исчисленная за период использования актива (на дату проведения операции с активом и (или) на отчетную дату).</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Накопленный убыток от обесценения актива - сумма убытка от обесценения актива, исчисленная за период использования актива (на дату проведения операции с активом и (или) на отчетную дату).</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Обменные операции - операции, в ходе которых субъект учета передает (получает) активы на условии получения (передачи) активов, сопоставимых по денежной величине (стоимости), преимущественно в форме денежных средств (их эквивалентов) и (или) иных материальных ценностей, работ, услуг, прав на пользование имуществом.</w:t>
      </w:r>
    </w:p>
    <w:p w:rsidR="00D30B53" w:rsidRPr="0008300C" w:rsidRDefault="00D30B53"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Необменные операции - операции, в ходе которых субъект учета получает (передает) активы без непосредственного предоставления (получения) в обмен активов, сопоставимых по денежной величине (денежным эквивалентам). К необменным операциям относятся операции по передаче (получению) активов безвозмездно (без взимания платы) или по незначимым ценам по отношению к рыночной цене обменной операции с подобными активами.</w:t>
      </w:r>
    </w:p>
    <w:p w:rsidR="0048210D" w:rsidRPr="0008300C" w:rsidRDefault="00565D1C" w:rsidP="007618EF">
      <w:pPr>
        <w:autoSpaceDE w:val="0"/>
        <w:autoSpaceDN w:val="0"/>
        <w:adjustRightInd w:val="0"/>
        <w:spacing w:after="0" w:line="240" w:lineRule="auto"/>
        <w:jc w:val="both"/>
        <w:rPr>
          <w:rFonts w:ascii="Times New Roman" w:hAnsi="Times New Roman" w:cs="Times New Roman"/>
        </w:rPr>
      </w:pPr>
      <w:r w:rsidRPr="0008300C">
        <w:rPr>
          <w:rFonts w:ascii="Times New Roman" w:hAnsi="Times New Roman" w:cs="Times New Roman"/>
        </w:rPr>
        <w:t xml:space="preserve"> </w:t>
      </w:r>
      <w:r w:rsidR="0048210D" w:rsidRPr="0008300C">
        <w:rPr>
          <w:rFonts w:ascii="Times New Roman" w:hAnsi="Times New Roman" w:cs="Times New Roman"/>
        </w:rPr>
        <w:t>Материальная ценность подлежит признанию в бухгалтерском учете в составе основных средств (далее - объект основных средств) при условии, что субъектом учета прогнозируется получение от ее использования экономических выгод или полезного потенциала и первоначальную стоимость материальной ценности как объекта бухгалтерского учета можно надежно оценить (далее - критерии признания объекта основных средств).</w:t>
      </w:r>
    </w:p>
    <w:p w:rsidR="0048210D" w:rsidRPr="0008300C" w:rsidRDefault="0048210D"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Материальные объекты имущества, за исключением периодических изданий, составляющие библиотечный фонд субъекта учета, принимаются к бухгалтерскому учету в качестве основных средств независимо от срока их полезного использования.</w:t>
      </w:r>
    </w:p>
    <w:p w:rsidR="0048210D" w:rsidRPr="0008300C" w:rsidRDefault="0048210D"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 xml:space="preserve">Объекты основных средств, не приносящие субъекту учета экономические выгоды, не имеющие полезного потенциала и </w:t>
      </w:r>
      <w:r w:rsidR="001D6025" w:rsidRPr="0008300C">
        <w:rPr>
          <w:rFonts w:ascii="Times New Roman" w:hAnsi="Times New Roman" w:cs="Times New Roman"/>
        </w:rPr>
        <w:t>в отношении,</w:t>
      </w:r>
      <w:r w:rsidRPr="0008300C">
        <w:rPr>
          <w:rFonts w:ascii="Times New Roman" w:hAnsi="Times New Roman" w:cs="Times New Roman"/>
        </w:rPr>
        <w:t xml:space="preserve"> которых в дальнейшем не предусматривается получение экономических выгод, учитываются на забалансовых счетах Рабочего плана счетов субъекта учета, утвержденного субъектом учета в рамках его учетной политики (далее - забалансовые счета). Информация о таких объектах основных средств подлежит раскрытию в бухгалтерской (финансовой) отчетности.</w:t>
      </w:r>
    </w:p>
    <w:p w:rsidR="006F522A" w:rsidRPr="0008300C" w:rsidRDefault="006F522A" w:rsidP="007618EF">
      <w:pPr>
        <w:autoSpaceDE w:val="0"/>
        <w:autoSpaceDN w:val="0"/>
        <w:adjustRightInd w:val="0"/>
        <w:spacing w:after="0" w:line="240" w:lineRule="auto"/>
        <w:jc w:val="both"/>
        <w:rPr>
          <w:rFonts w:ascii="Times New Roman" w:hAnsi="Times New Roman" w:cs="Times New Roman"/>
        </w:rPr>
      </w:pPr>
      <w:r w:rsidRPr="0008300C">
        <w:rPr>
          <w:rFonts w:ascii="Times New Roman" w:hAnsi="Times New Roman" w:cs="Times New Roman"/>
        </w:rPr>
        <w:t xml:space="preserve">В зависимости от способа поступления основных средств выделяют два основных вида оценки их стоимости согласно Приказ Минфина России от 31.12.2016 N 257н "Об утверждении федерального </w:t>
      </w:r>
      <w:r w:rsidRPr="0008300C">
        <w:rPr>
          <w:rFonts w:ascii="Times New Roman" w:hAnsi="Times New Roman" w:cs="Times New Roman"/>
        </w:rPr>
        <w:lastRenderedPageBreak/>
        <w:t>стандарта бухгалтерского учета для организаций государственного сектора "Основные средства</w:t>
      </w:r>
      <w:r w:rsidR="001D6025" w:rsidRPr="0008300C">
        <w:rPr>
          <w:rFonts w:ascii="Times New Roman" w:hAnsi="Times New Roman" w:cs="Times New Roman"/>
        </w:rPr>
        <w:t>» и</w:t>
      </w:r>
      <w:r w:rsidRPr="0008300C">
        <w:rPr>
          <w:rFonts w:ascii="Times New Roman" w:hAnsi="Times New Roman" w:cs="Times New Roman"/>
        </w:rPr>
        <w:t xml:space="preserve"> Методических рекомендаций к </w:t>
      </w:r>
      <w:r w:rsidR="001D6025" w:rsidRPr="0008300C">
        <w:rPr>
          <w:rFonts w:ascii="Times New Roman" w:hAnsi="Times New Roman" w:cs="Times New Roman"/>
        </w:rPr>
        <w:t>нему:</w:t>
      </w:r>
    </w:p>
    <w:p w:rsidR="006F522A" w:rsidRPr="0008300C" w:rsidRDefault="006F522A" w:rsidP="007618EF">
      <w:pPr>
        <w:numPr>
          <w:ilvl w:val="0"/>
          <w:numId w:val="15"/>
        </w:numPr>
        <w:tabs>
          <w:tab w:val="left" w:pos="540"/>
        </w:tabs>
        <w:autoSpaceDE w:val="0"/>
        <w:autoSpaceDN w:val="0"/>
        <w:adjustRightInd w:val="0"/>
        <w:spacing w:after="0" w:line="240" w:lineRule="auto"/>
        <w:jc w:val="both"/>
        <w:rPr>
          <w:rFonts w:ascii="Times New Roman" w:hAnsi="Times New Roman" w:cs="Times New Roman"/>
        </w:rPr>
      </w:pPr>
      <w:r w:rsidRPr="0008300C">
        <w:rPr>
          <w:rFonts w:ascii="Times New Roman" w:hAnsi="Times New Roman" w:cs="Times New Roman"/>
        </w:rPr>
        <w:t>первоначальная стоимость;</w:t>
      </w:r>
    </w:p>
    <w:p w:rsidR="006F522A" w:rsidRPr="0008300C" w:rsidRDefault="006F522A" w:rsidP="007618EF">
      <w:pPr>
        <w:numPr>
          <w:ilvl w:val="0"/>
          <w:numId w:val="15"/>
        </w:numPr>
        <w:tabs>
          <w:tab w:val="left" w:pos="540"/>
        </w:tabs>
        <w:autoSpaceDE w:val="0"/>
        <w:autoSpaceDN w:val="0"/>
        <w:adjustRightInd w:val="0"/>
        <w:spacing w:after="0" w:line="240" w:lineRule="auto"/>
        <w:jc w:val="both"/>
        <w:rPr>
          <w:rFonts w:ascii="Times New Roman" w:hAnsi="Times New Roman" w:cs="Times New Roman"/>
        </w:rPr>
      </w:pPr>
      <w:r w:rsidRPr="0008300C">
        <w:rPr>
          <w:rFonts w:ascii="Times New Roman" w:hAnsi="Times New Roman" w:cs="Times New Roman"/>
        </w:rPr>
        <w:t>справедливая стоимость.</w:t>
      </w:r>
    </w:p>
    <w:p w:rsidR="00565D1C" w:rsidRPr="0008300C" w:rsidRDefault="0048210D"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w:t>
      </w:r>
      <w:r w:rsidR="00565D1C" w:rsidRPr="0008300C">
        <w:rPr>
          <w:rFonts w:ascii="Times New Roman" w:hAnsi="Times New Roman" w:cs="Times New Roman"/>
          <w:szCs w:val="22"/>
        </w:rPr>
        <w:t>Срок полезного использования объектов нефинансовых активов в целях принятия их к учету в составе основных средств и начисления амортизации определяется на основании решения комиссии по поступлению и выбытию активов следующим образом:</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по объектам основных средств, включенным в 1 - 9 амортизационные группы в соответствии с </w:t>
      </w:r>
      <w:hyperlink r:id="rId120" w:history="1">
        <w:r w:rsidRPr="0008300C">
          <w:rPr>
            <w:rFonts w:ascii="Times New Roman" w:hAnsi="Times New Roman" w:cs="Times New Roman"/>
            <w:szCs w:val="22"/>
          </w:rPr>
          <w:t>Классификацией</w:t>
        </w:r>
      </w:hyperlink>
      <w:r w:rsidRPr="0008300C">
        <w:rPr>
          <w:rFonts w:ascii="Times New Roman" w:hAnsi="Times New Roman" w:cs="Times New Roman"/>
          <w:szCs w:val="22"/>
        </w:rPr>
        <w:t xml:space="preserve"> основных средств, включаемых в амортизационные группы, утвержденной Постановлением Правительства РФ от 01.01.2002 N 1, - по максимальному сроку, установленному для указанных амортизационных групп;</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по объектам основных средств, включенным в 10 амортизационную группу, - исходя из Единых </w:t>
      </w:r>
      <w:hyperlink r:id="rId121" w:history="1">
        <w:r w:rsidRPr="0008300C">
          <w:rPr>
            <w:rFonts w:ascii="Times New Roman" w:hAnsi="Times New Roman" w:cs="Times New Roman"/>
            <w:szCs w:val="22"/>
          </w:rPr>
          <w:t>норм</w:t>
        </w:r>
      </w:hyperlink>
      <w:r w:rsidRPr="0008300C">
        <w:rPr>
          <w:rFonts w:ascii="Times New Roman" w:hAnsi="Times New Roman" w:cs="Times New Roman"/>
          <w:szCs w:val="22"/>
        </w:rPr>
        <w:t xml:space="preserve"> амортизационных отчислений на полное восстановление основных фондов народного хозяйства СССР, утвержденных Постановлением Совмина СССР от 22.10.1990 N 1072;</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по объектам основных средств, информация по которым отсутствует в Классификации основных средств, - исходя из рекомендаций, содержащихся в документах производителя, входящих в комплектацию объекта основных средств;</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по объектам основных средств, информация по которым отсутствует в Классификации основных средств и документах производителя, - комиссией по поступлению и выбытию </w:t>
      </w:r>
      <w:r w:rsidR="001D6025" w:rsidRPr="0008300C">
        <w:rPr>
          <w:rFonts w:ascii="Times New Roman" w:hAnsi="Times New Roman" w:cs="Times New Roman"/>
          <w:szCs w:val="22"/>
        </w:rPr>
        <w:t>активов и</w:t>
      </w:r>
      <w:r w:rsidR="00C3003F" w:rsidRPr="0008300C">
        <w:rPr>
          <w:rFonts w:ascii="Times New Roman" w:hAnsi="Times New Roman" w:cs="Times New Roman"/>
          <w:szCs w:val="22"/>
        </w:rPr>
        <w:t xml:space="preserve"> задолженности </w:t>
      </w:r>
      <w:r w:rsidRPr="0008300C">
        <w:rPr>
          <w:rFonts w:ascii="Times New Roman" w:hAnsi="Times New Roman" w:cs="Times New Roman"/>
          <w:szCs w:val="22"/>
        </w:rPr>
        <w:t>самостоятельно в порядке, определенном Положением о комиссии.</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122" w:history="1">
        <w:r w:rsidRPr="0008300C">
          <w:rPr>
            <w:rFonts w:ascii="Times New Roman" w:hAnsi="Times New Roman" w:cs="Times New Roman"/>
            <w:szCs w:val="22"/>
          </w:rPr>
          <w:t>п. 44</w:t>
        </w:r>
      </w:hyperlink>
      <w:r w:rsidRPr="0008300C">
        <w:rPr>
          <w:rFonts w:ascii="Times New Roman" w:hAnsi="Times New Roman" w:cs="Times New Roman"/>
          <w:szCs w:val="22"/>
        </w:rPr>
        <w:t xml:space="preserve"> Инструкции N 157н)</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1.2. Текущая оценочная стоимость объектов основных средств, полученных безвозмездно, в том числе в результате проведения инвентаризации, по договорам дарения, пожертвования определяется комиссией по поступлению и выбытию активов.</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123" w:history="1">
        <w:r w:rsidRPr="0008300C">
          <w:rPr>
            <w:rFonts w:ascii="Times New Roman" w:hAnsi="Times New Roman" w:cs="Times New Roman"/>
            <w:szCs w:val="22"/>
          </w:rPr>
          <w:t>ст. ст. 11</w:t>
        </w:r>
      </w:hyperlink>
      <w:r w:rsidRPr="0008300C">
        <w:rPr>
          <w:rFonts w:ascii="Times New Roman" w:hAnsi="Times New Roman" w:cs="Times New Roman"/>
          <w:szCs w:val="22"/>
        </w:rPr>
        <w:t xml:space="preserve">, </w:t>
      </w:r>
      <w:hyperlink r:id="rId124" w:history="1">
        <w:r w:rsidRPr="0008300C">
          <w:rPr>
            <w:rFonts w:ascii="Times New Roman" w:hAnsi="Times New Roman" w:cs="Times New Roman"/>
            <w:szCs w:val="22"/>
          </w:rPr>
          <w:t>17.1</w:t>
        </w:r>
      </w:hyperlink>
      <w:r w:rsidRPr="0008300C">
        <w:rPr>
          <w:rFonts w:ascii="Times New Roman" w:hAnsi="Times New Roman" w:cs="Times New Roman"/>
          <w:szCs w:val="22"/>
        </w:rPr>
        <w:t xml:space="preserve"> Федерального закона от 29.07.1998 N 135-ФЗ </w:t>
      </w:r>
      <w:r w:rsidR="00343E2A" w:rsidRPr="0008300C">
        <w:rPr>
          <w:rFonts w:ascii="Times New Roman" w:hAnsi="Times New Roman" w:cs="Times New Roman"/>
          <w:szCs w:val="22"/>
        </w:rPr>
        <w:t>«</w:t>
      </w:r>
      <w:r w:rsidRPr="0008300C">
        <w:rPr>
          <w:rFonts w:ascii="Times New Roman" w:hAnsi="Times New Roman" w:cs="Times New Roman"/>
          <w:szCs w:val="22"/>
        </w:rPr>
        <w:t>Об оценочной деятельности в Российской Федерации</w:t>
      </w:r>
      <w:r w:rsidR="00343E2A" w:rsidRPr="0008300C">
        <w:rPr>
          <w:rFonts w:ascii="Times New Roman" w:hAnsi="Times New Roman" w:cs="Times New Roman"/>
          <w:szCs w:val="22"/>
        </w:rPr>
        <w:t>»</w:t>
      </w:r>
      <w:r w:rsidRPr="0008300C">
        <w:rPr>
          <w:rFonts w:ascii="Times New Roman" w:hAnsi="Times New Roman" w:cs="Times New Roman"/>
          <w:szCs w:val="22"/>
        </w:rPr>
        <w:t xml:space="preserve">, </w:t>
      </w:r>
      <w:hyperlink r:id="rId125" w:history="1">
        <w:r w:rsidRPr="0008300C">
          <w:rPr>
            <w:rFonts w:ascii="Times New Roman" w:hAnsi="Times New Roman" w:cs="Times New Roman"/>
            <w:szCs w:val="22"/>
          </w:rPr>
          <w:t>п. п. 25</w:t>
        </w:r>
      </w:hyperlink>
      <w:r w:rsidRPr="0008300C">
        <w:rPr>
          <w:rFonts w:ascii="Times New Roman" w:hAnsi="Times New Roman" w:cs="Times New Roman"/>
          <w:szCs w:val="22"/>
        </w:rPr>
        <w:t xml:space="preserve">, </w:t>
      </w:r>
      <w:hyperlink r:id="rId126" w:history="1">
        <w:r w:rsidRPr="0008300C">
          <w:rPr>
            <w:rFonts w:ascii="Times New Roman" w:hAnsi="Times New Roman" w:cs="Times New Roman"/>
            <w:szCs w:val="22"/>
          </w:rPr>
          <w:t>31</w:t>
        </w:r>
      </w:hyperlink>
      <w:r w:rsidRPr="0008300C">
        <w:rPr>
          <w:rFonts w:ascii="Times New Roman" w:hAnsi="Times New Roman" w:cs="Times New Roman"/>
          <w:szCs w:val="22"/>
        </w:rPr>
        <w:t xml:space="preserve"> Инструкции N 157н)</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1.3. Каждому инвентарному объекту недвижимого имущества, а также движимого имущества, кроме объектов стоимостью до </w:t>
      </w:r>
      <w:r w:rsidR="00C3003F" w:rsidRPr="0008300C">
        <w:rPr>
          <w:rFonts w:ascii="Times New Roman" w:hAnsi="Times New Roman" w:cs="Times New Roman"/>
          <w:szCs w:val="22"/>
        </w:rPr>
        <w:t>100</w:t>
      </w:r>
      <w:r w:rsidRPr="0008300C">
        <w:rPr>
          <w:rFonts w:ascii="Times New Roman" w:hAnsi="Times New Roman" w:cs="Times New Roman"/>
          <w:szCs w:val="22"/>
        </w:rPr>
        <w:t>00 руб. включительно,</w:t>
      </w:r>
      <w:r w:rsidR="002F4509" w:rsidRPr="0008300C">
        <w:rPr>
          <w:rFonts w:ascii="Times New Roman" w:hAnsi="Times New Roman" w:cs="Times New Roman"/>
          <w:szCs w:val="22"/>
        </w:rPr>
        <w:t xml:space="preserve"> и объектов библиотечного </w:t>
      </w:r>
      <w:r w:rsidR="00CF62B3" w:rsidRPr="0008300C">
        <w:rPr>
          <w:rFonts w:ascii="Times New Roman" w:hAnsi="Times New Roman" w:cs="Times New Roman"/>
          <w:szCs w:val="22"/>
        </w:rPr>
        <w:t>фонда, независимо</w:t>
      </w:r>
      <w:r w:rsidR="002F4509" w:rsidRPr="0008300C">
        <w:rPr>
          <w:rFonts w:ascii="Times New Roman" w:hAnsi="Times New Roman" w:cs="Times New Roman"/>
          <w:szCs w:val="22"/>
        </w:rPr>
        <w:t xml:space="preserve"> от стоимости,</w:t>
      </w:r>
      <w:r w:rsidRPr="0008300C">
        <w:rPr>
          <w:rFonts w:ascii="Times New Roman" w:hAnsi="Times New Roman" w:cs="Times New Roman"/>
          <w:szCs w:val="22"/>
        </w:rPr>
        <w:t xml:space="preserve"> присваивается уникальный инвентарный порядковый номер, состоящий</w:t>
      </w:r>
      <w:r w:rsidR="00FC34E7" w:rsidRPr="0008300C">
        <w:rPr>
          <w:rFonts w:ascii="Times New Roman" w:hAnsi="Times New Roman" w:cs="Times New Roman"/>
          <w:szCs w:val="22"/>
        </w:rPr>
        <w:t xml:space="preserve"> </w:t>
      </w:r>
      <w:r w:rsidRPr="0008300C">
        <w:rPr>
          <w:rFonts w:ascii="Times New Roman" w:hAnsi="Times New Roman" w:cs="Times New Roman"/>
          <w:szCs w:val="22"/>
        </w:rPr>
        <w:t>из</w:t>
      </w:r>
      <w:r w:rsidR="00FC34E7" w:rsidRPr="0008300C">
        <w:rPr>
          <w:rFonts w:ascii="Times New Roman" w:hAnsi="Times New Roman" w:cs="Times New Roman"/>
          <w:szCs w:val="22"/>
        </w:rPr>
        <w:t xml:space="preserve"> </w:t>
      </w:r>
      <w:r w:rsidRPr="0008300C">
        <w:rPr>
          <w:rFonts w:ascii="Times New Roman" w:hAnsi="Times New Roman" w:cs="Times New Roman"/>
          <w:b/>
          <w:szCs w:val="22"/>
        </w:rPr>
        <w:t>1</w:t>
      </w:r>
      <w:r w:rsidR="000F399B" w:rsidRPr="0008300C">
        <w:rPr>
          <w:rFonts w:ascii="Times New Roman" w:hAnsi="Times New Roman" w:cs="Times New Roman"/>
          <w:b/>
          <w:szCs w:val="22"/>
        </w:rPr>
        <w:t>0</w:t>
      </w:r>
      <w:r w:rsidR="002F4509" w:rsidRPr="0008300C">
        <w:rPr>
          <w:rFonts w:ascii="Times New Roman" w:hAnsi="Times New Roman" w:cs="Times New Roman"/>
          <w:b/>
          <w:szCs w:val="22"/>
        </w:rPr>
        <w:t xml:space="preserve"> </w:t>
      </w:r>
      <w:r w:rsidR="00CF62B3" w:rsidRPr="0008300C">
        <w:rPr>
          <w:rFonts w:ascii="Times New Roman" w:hAnsi="Times New Roman" w:cs="Times New Roman"/>
          <w:szCs w:val="22"/>
        </w:rPr>
        <w:t>знаков. Для</w:t>
      </w:r>
      <w:r w:rsidR="00BC3C41" w:rsidRPr="0008300C">
        <w:rPr>
          <w:rFonts w:ascii="Times New Roman" w:hAnsi="Times New Roman" w:cs="Times New Roman"/>
          <w:szCs w:val="22"/>
        </w:rPr>
        <w:t xml:space="preserve"> аналитического учета объектов стоимостью до </w:t>
      </w:r>
      <w:r w:rsidR="00D95221" w:rsidRPr="0008300C">
        <w:rPr>
          <w:rFonts w:ascii="Times New Roman" w:hAnsi="Times New Roman" w:cs="Times New Roman"/>
          <w:szCs w:val="22"/>
        </w:rPr>
        <w:t>10</w:t>
      </w:r>
      <w:r w:rsidR="00BC3C41" w:rsidRPr="0008300C">
        <w:rPr>
          <w:rFonts w:ascii="Times New Roman" w:hAnsi="Times New Roman" w:cs="Times New Roman"/>
          <w:szCs w:val="22"/>
        </w:rPr>
        <w:t xml:space="preserve">000 руб. включительно </w:t>
      </w:r>
      <w:r w:rsidR="00CF62B3" w:rsidRPr="0008300C">
        <w:rPr>
          <w:rFonts w:ascii="Times New Roman" w:hAnsi="Times New Roman" w:cs="Times New Roman"/>
          <w:szCs w:val="22"/>
        </w:rPr>
        <w:t>присваивается уникальный</w:t>
      </w:r>
      <w:r w:rsidR="00BC3C41" w:rsidRPr="0008300C">
        <w:rPr>
          <w:rFonts w:ascii="Times New Roman" w:hAnsi="Times New Roman" w:cs="Times New Roman"/>
          <w:szCs w:val="22"/>
        </w:rPr>
        <w:t xml:space="preserve"> </w:t>
      </w:r>
      <w:r w:rsidR="002F4509" w:rsidRPr="0008300C">
        <w:rPr>
          <w:rFonts w:ascii="Times New Roman" w:hAnsi="Times New Roman" w:cs="Times New Roman"/>
          <w:szCs w:val="22"/>
        </w:rPr>
        <w:t xml:space="preserve">инвентарный </w:t>
      </w:r>
      <w:r w:rsidR="00BC3C41" w:rsidRPr="0008300C">
        <w:rPr>
          <w:rFonts w:ascii="Times New Roman" w:hAnsi="Times New Roman" w:cs="Times New Roman"/>
          <w:szCs w:val="22"/>
        </w:rPr>
        <w:t>порядков</w:t>
      </w:r>
      <w:r w:rsidR="002F4509" w:rsidRPr="0008300C">
        <w:rPr>
          <w:rFonts w:ascii="Times New Roman" w:hAnsi="Times New Roman" w:cs="Times New Roman"/>
          <w:szCs w:val="22"/>
        </w:rPr>
        <w:t>ый</w:t>
      </w:r>
      <w:r w:rsidR="00BC3C41" w:rsidRPr="0008300C">
        <w:rPr>
          <w:rFonts w:ascii="Times New Roman" w:hAnsi="Times New Roman" w:cs="Times New Roman"/>
          <w:szCs w:val="22"/>
        </w:rPr>
        <w:t xml:space="preserve"> </w:t>
      </w:r>
      <w:r w:rsidR="00CF62B3" w:rsidRPr="0008300C">
        <w:rPr>
          <w:rFonts w:ascii="Times New Roman" w:hAnsi="Times New Roman" w:cs="Times New Roman"/>
          <w:szCs w:val="22"/>
        </w:rPr>
        <w:t>номер, состоящий</w:t>
      </w:r>
      <w:r w:rsidR="002F4509" w:rsidRPr="0008300C">
        <w:rPr>
          <w:rFonts w:ascii="Times New Roman" w:hAnsi="Times New Roman" w:cs="Times New Roman"/>
          <w:szCs w:val="22"/>
        </w:rPr>
        <w:t xml:space="preserve"> из 9 </w:t>
      </w:r>
      <w:r w:rsidR="00CF62B3" w:rsidRPr="0008300C">
        <w:rPr>
          <w:rFonts w:ascii="Times New Roman" w:hAnsi="Times New Roman" w:cs="Times New Roman"/>
          <w:szCs w:val="22"/>
        </w:rPr>
        <w:t>знаков. (</w:t>
      </w:r>
      <w:r w:rsidRPr="0008300C">
        <w:rPr>
          <w:rFonts w:ascii="Times New Roman" w:hAnsi="Times New Roman" w:cs="Times New Roman"/>
          <w:szCs w:val="22"/>
        </w:rPr>
        <w:t xml:space="preserve">Основание: </w:t>
      </w:r>
      <w:hyperlink r:id="rId127" w:history="1">
        <w:r w:rsidRPr="0008300C">
          <w:rPr>
            <w:rFonts w:ascii="Times New Roman" w:hAnsi="Times New Roman" w:cs="Times New Roman"/>
            <w:szCs w:val="22"/>
          </w:rPr>
          <w:t>п. 46</w:t>
        </w:r>
      </w:hyperlink>
      <w:r w:rsidRPr="0008300C">
        <w:rPr>
          <w:rFonts w:ascii="Times New Roman" w:hAnsi="Times New Roman" w:cs="Times New Roman"/>
          <w:szCs w:val="22"/>
        </w:rPr>
        <w:t xml:space="preserve"> Инструкции N 157н)</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1.4. Инвентарный номер наносится:</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на </w:t>
      </w:r>
      <w:r w:rsidR="00CF62B3" w:rsidRPr="0008300C">
        <w:rPr>
          <w:rFonts w:ascii="Times New Roman" w:hAnsi="Times New Roman" w:cs="Times New Roman"/>
          <w:szCs w:val="22"/>
        </w:rPr>
        <w:t>объекты движимого</w:t>
      </w:r>
      <w:r w:rsidR="00BC3C41" w:rsidRPr="0008300C">
        <w:rPr>
          <w:rFonts w:ascii="Times New Roman" w:hAnsi="Times New Roman" w:cs="Times New Roman"/>
          <w:szCs w:val="22"/>
        </w:rPr>
        <w:t xml:space="preserve"> и </w:t>
      </w:r>
      <w:r w:rsidRPr="0008300C">
        <w:rPr>
          <w:rFonts w:ascii="Times New Roman" w:hAnsi="Times New Roman" w:cs="Times New Roman"/>
          <w:szCs w:val="22"/>
        </w:rPr>
        <w:t xml:space="preserve">недвижимого имущества - несмываемой </w:t>
      </w:r>
      <w:r w:rsidR="00CF62B3" w:rsidRPr="0008300C">
        <w:rPr>
          <w:rFonts w:ascii="Times New Roman" w:hAnsi="Times New Roman" w:cs="Times New Roman"/>
          <w:szCs w:val="22"/>
        </w:rPr>
        <w:t>краской. (</w:t>
      </w:r>
      <w:r w:rsidRPr="0008300C">
        <w:rPr>
          <w:rFonts w:ascii="Times New Roman" w:hAnsi="Times New Roman" w:cs="Times New Roman"/>
          <w:szCs w:val="22"/>
        </w:rPr>
        <w:t xml:space="preserve">Основание: </w:t>
      </w:r>
      <w:hyperlink r:id="rId128" w:history="1">
        <w:r w:rsidRPr="0008300C">
          <w:rPr>
            <w:rFonts w:ascii="Times New Roman" w:hAnsi="Times New Roman" w:cs="Times New Roman"/>
            <w:szCs w:val="22"/>
          </w:rPr>
          <w:t>п. 46</w:t>
        </w:r>
      </w:hyperlink>
      <w:r w:rsidRPr="0008300C">
        <w:rPr>
          <w:rFonts w:ascii="Times New Roman" w:hAnsi="Times New Roman" w:cs="Times New Roman"/>
          <w:szCs w:val="22"/>
        </w:rPr>
        <w:t xml:space="preserve"> Инструкции N 157н)</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1.5. В случае приобретения объектов основных средств за счет средств целевых субсидий сумма вложений, сформированных на счете 0 106 00 000, переводится с кода вида деятельности </w:t>
      </w:r>
      <w:hyperlink r:id="rId129" w:history="1">
        <w:r w:rsidR="00343E2A" w:rsidRPr="0008300C">
          <w:rPr>
            <w:rFonts w:ascii="Times New Roman" w:hAnsi="Times New Roman" w:cs="Times New Roman"/>
            <w:szCs w:val="22"/>
          </w:rPr>
          <w:t>«</w:t>
        </w:r>
        <w:r w:rsidRPr="0008300C">
          <w:rPr>
            <w:rFonts w:ascii="Times New Roman" w:hAnsi="Times New Roman" w:cs="Times New Roman"/>
            <w:szCs w:val="22"/>
          </w:rPr>
          <w:t>5</w:t>
        </w:r>
        <w:r w:rsidR="00343E2A" w:rsidRPr="0008300C">
          <w:rPr>
            <w:rFonts w:ascii="Times New Roman" w:hAnsi="Times New Roman" w:cs="Times New Roman"/>
            <w:szCs w:val="22"/>
          </w:rPr>
          <w:t>»</w:t>
        </w:r>
      </w:hyperlink>
      <w:r w:rsidRPr="0008300C">
        <w:rPr>
          <w:rFonts w:ascii="Times New Roman" w:hAnsi="Times New Roman" w:cs="Times New Roman"/>
          <w:szCs w:val="22"/>
        </w:rPr>
        <w:t xml:space="preserve"> - субсидии на иные цели на код вида деятельности </w:t>
      </w:r>
      <w:hyperlink r:id="rId130" w:history="1">
        <w:r w:rsidR="00343E2A" w:rsidRPr="0008300C">
          <w:rPr>
            <w:rFonts w:ascii="Times New Roman" w:hAnsi="Times New Roman" w:cs="Times New Roman"/>
            <w:szCs w:val="22"/>
          </w:rPr>
          <w:t>«</w:t>
        </w:r>
        <w:r w:rsidRPr="0008300C">
          <w:rPr>
            <w:rFonts w:ascii="Times New Roman" w:hAnsi="Times New Roman" w:cs="Times New Roman"/>
            <w:szCs w:val="22"/>
          </w:rPr>
          <w:t>4</w:t>
        </w:r>
        <w:r w:rsidR="00343E2A" w:rsidRPr="0008300C">
          <w:rPr>
            <w:rFonts w:ascii="Times New Roman" w:hAnsi="Times New Roman" w:cs="Times New Roman"/>
            <w:szCs w:val="22"/>
          </w:rPr>
          <w:t>»</w:t>
        </w:r>
      </w:hyperlink>
      <w:r w:rsidRPr="0008300C">
        <w:rPr>
          <w:rFonts w:ascii="Times New Roman" w:hAnsi="Times New Roman" w:cs="Times New Roman"/>
          <w:szCs w:val="22"/>
        </w:rPr>
        <w:t xml:space="preserve"> - субсидии на финансовое обеспечение выполнения государственного (муниципального) задания в порядке, приведенном в </w:t>
      </w:r>
      <w:hyperlink r:id="rId131" w:history="1">
        <w:r w:rsidRPr="0008300C">
          <w:rPr>
            <w:rFonts w:ascii="Times New Roman" w:hAnsi="Times New Roman" w:cs="Times New Roman"/>
            <w:szCs w:val="22"/>
          </w:rPr>
          <w:t>п. 2.2.4</w:t>
        </w:r>
      </w:hyperlink>
      <w:r w:rsidRPr="0008300C">
        <w:rPr>
          <w:rFonts w:ascii="Times New Roman" w:hAnsi="Times New Roman" w:cs="Times New Roman"/>
          <w:szCs w:val="22"/>
        </w:rPr>
        <w:t xml:space="preserve"> Приложения к Письму Минфина России от 18.09.2012 N 02-06-07/3798.</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w:t>
      </w:r>
      <w:r w:rsidR="0006316F" w:rsidRPr="0008300C">
        <w:rPr>
          <w:rFonts w:ascii="Times New Roman" w:hAnsi="Times New Roman" w:cs="Times New Roman"/>
          <w:szCs w:val="22"/>
        </w:rPr>
        <w:t>6</w:t>
      </w:r>
      <w:r w:rsidRPr="0008300C">
        <w:rPr>
          <w:rFonts w:ascii="Times New Roman" w:hAnsi="Times New Roman" w:cs="Times New Roman"/>
          <w:szCs w:val="22"/>
        </w:rPr>
        <w:t xml:space="preserve">. При приобретении (создании) основных средств за счет средств, полученных более чем по одному виду деятельности, сумма вложений, сформированных на счете 0 106 00 000, переводится на код вида деятельности </w:t>
      </w:r>
      <w:hyperlink r:id="rId132" w:history="1">
        <w:r w:rsidR="00343E2A" w:rsidRPr="0008300C">
          <w:rPr>
            <w:rFonts w:ascii="Times New Roman" w:hAnsi="Times New Roman" w:cs="Times New Roman"/>
            <w:szCs w:val="22"/>
          </w:rPr>
          <w:t>«</w:t>
        </w:r>
        <w:r w:rsidRPr="0008300C">
          <w:rPr>
            <w:rFonts w:ascii="Times New Roman" w:hAnsi="Times New Roman" w:cs="Times New Roman"/>
            <w:szCs w:val="22"/>
          </w:rPr>
          <w:t>4</w:t>
        </w:r>
        <w:r w:rsidR="00343E2A" w:rsidRPr="0008300C">
          <w:rPr>
            <w:rFonts w:ascii="Times New Roman" w:hAnsi="Times New Roman" w:cs="Times New Roman"/>
            <w:szCs w:val="22"/>
          </w:rPr>
          <w:t>»</w:t>
        </w:r>
      </w:hyperlink>
      <w:r w:rsidR="00343E2A" w:rsidRPr="0008300C">
        <w:rPr>
          <w:rFonts w:ascii="Times New Roman" w:hAnsi="Times New Roman" w:cs="Times New Roman"/>
          <w:szCs w:val="22"/>
        </w:rPr>
        <w:t xml:space="preserve"> </w:t>
      </w:r>
      <w:r w:rsidR="00CF62B3" w:rsidRPr="0008300C">
        <w:rPr>
          <w:rFonts w:ascii="Times New Roman" w:hAnsi="Times New Roman" w:cs="Times New Roman"/>
          <w:szCs w:val="22"/>
        </w:rPr>
        <w:t>или, если</w:t>
      </w:r>
      <w:r w:rsidR="0006316F" w:rsidRPr="0008300C">
        <w:rPr>
          <w:rFonts w:ascii="Times New Roman" w:hAnsi="Times New Roman" w:cs="Times New Roman"/>
          <w:szCs w:val="22"/>
        </w:rPr>
        <w:t xml:space="preserve"> возможно разукомплектование основного средства- по </w:t>
      </w:r>
      <w:r w:rsidR="0067171F" w:rsidRPr="0008300C">
        <w:rPr>
          <w:rFonts w:ascii="Times New Roman" w:hAnsi="Times New Roman" w:cs="Times New Roman"/>
          <w:szCs w:val="22"/>
        </w:rPr>
        <w:t>соответствующим</w:t>
      </w:r>
      <w:r w:rsidR="0006316F" w:rsidRPr="0008300C">
        <w:rPr>
          <w:rFonts w:ascii="Times New Roman" w:hAnsi="Times New Roman" w:cs="Times New Roman"/>
          <w:szCs w:val="22"/>
        </w:rPr>
        <w:t xml:space="preserve"> видам деятельности</w:t>
      </w:r>
      <w:r w:rsidRPr="0008300C">
        <w:rPr>
          <w:rFonts w:ascii="Times New Roman" w:hAnsi="Times New Roman" w:cs="Times New Roman"/>
          <w:szCs w:val="22"/>
        </w:rPr>
        <w:t>.</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w:t>
      </w:r>
      <w:r w:rsidR="0006316F" w:rsidRPr="0008300C">
        <w:rPr>
          <w:rFonts w:ascii="Times New Roman" w:hAnsi="Times New Roman" w:cs="Times New Roman"/>
          <w:szCs w:val="22"/>
        </w:rPr>
        <w:t>7</w:t>
      </w:r>
      <w:r w:rsidRPr="0008300C">
        <w:rPr>
          <w:rFonts w:ascii="Times New Roman" w:hAnsi="Times New Roman" w:cs="Times New Roman"/>
          <w:szCs w:val="22"/>
        </w:rPr>
        <w:t xml:space="preserve">. В случае принятия учредителем решения о содержании за счет средств субсидии на финансовое обеспечение выполнения государственного задания объекта основных средств, ранее приобретенного (созданного) учреждением за счет средств от приносящей доход деятельности (собственных доходов учреждения), осуществляется перевод стоимости этого объекта с кода вида деятельности </w:t>
      </w:r>
      <w:hyperlink r:id="rId133" w:history="1">
        <w:r w:rsidR="00343E2A" w:rsidRPr="0008300C">
          <w:rPr>
            <w:rFonts w:ascii="Times New Roman" w:hAnsi="Times New Roman" w:cs="Times New Roman"/>
            <w:szCs w:val="22"/>
          </w:rPr>
          <w:t>«</w:t>
        </w:r>
        <w:r w:rsidRPr="0008300C">
          <w:rPr>
            <w:rFonts w:ascii="Times New Roman" w:hAnsi="Times New Roman" w:cs="Times New Roman"/>
            <w:szCs w:val="22"/>
          </w:rPr>
          <w:t>2</w:t>
        </w:r>
        <w:r w:rsidR="00343E2A" w:rsidRPr="0008300C">
          <w:rPr>
            <w:rFonts w:ascii="Times New Roman" w:hAnsi="Times New Roman" w:cs="Times New Roman"/>
            <w:szCs w:val="22"/>
          </w:rPr>
          <w:t>»</w:t>
        </w:r>
      </w:hyperlink>
      <w:r w:rsidRPr="0008300C">
        <w:rPr>
          <w:rFonts w:ascii="Times New Roman" w:hAnsi="Times New Roman" w:cs="Times New Roman"/>
          <w:szCs w:val="22"/>
        </w:rPr>
        <w:t xml:space="preserve"> на код вида деятельности </w:t>
      </w:r>
      <w:hyperlink r:id="rId134" w:history="1">
        <w:r w:rsidR="00343E2A" w:rsidRPr="0008300C">
          <w:rPr>
            <w:rFonts w:ascii="Times New Roman" w:hAnsi="Times New Roman" w:cs="Times New Roman"/>
            <w:szCs w:val="22"/>
          </w:rPr>
          <w:t>«</w:t>
        </w:r>
        <w:r w:rsidRPr="0008300C">
          <w:rPr>
            <w:rFonts w:ascii="Times New Roman" w:hAnsi="Times New Roman" w:cs="Times New Roman"/>
            <w:szCs w:val="22"/>
          </w:rPr>
          <w:t>4</w:t>
        </w:r>
        <w:r w:rsidR="00343E2A" w:rsidRPr="0008300C">
          <w:rPr>
            <w:rFonts w:ascii="Times New Roman" w:hAnsi="Times New Roman" w:cs="Times New Roman"/>
            <w:szCs w:val="22"/>
          </w:rPr>
          <w:t>»</w:t>
        </w:r>
      </w:hyperlink>
      <w:r w:rsidRPr="0008300C">
        <w:rPr>
          <w:rFonts w:ascii="Times New Roman" w:hAnsi="Times New Roman" w:cs="Times New Roman"/>
          <w:szCs w:val="22"/>
        </w:rPr>
        <w:t xml:space="preserve"> с одновременным переводом суммы начисленной амортизации.</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w:t>
      </w:r>
      <w:r w:rsidR="000F399B" w:rsidRPr="0008300C">
        <w:rPr>
          <w:rFonts w:ascii="Times New Roman" w:hAnsi="Times New Roman" w:cs="Times New Roman"/>
          <w:szCs w:val="22"/>
        </w:rPr>
        <w:t>8</w:t>
      </w:r>
      <w:r w:rsidRPr="0008300C">
        <w:rPr>
          <w:rFonts w:ascii="Times New Roman" w:hAnsi="Times New Roman" w:cs="Times New Roman"/>
          <w:szCs w:val="22"/>
        </w:rPr>
        <w:t xml:space="preserve">. В Инвентарной карточке учета нефинансовых активов (ф. 0504031) по </w:t>
      </w:r>
      <w:hyperlink r:id="rId135" w:history="1">
        <w:r w:rsidRPr="0008300C">
          <w:rPr>
            <w:rFonts w:ascii="Times New Roman" w:hAnsi="Times New Roman" w:cs="Times New Roman"/>
            <w:szCs w:val="22"/>
          </w:rPr>
          <w:t>строке</w:t>
        </w:r>
      </w:hyperlink>
      <w:r w:rsidRPr="0008300C">
        <w:rPr>
          <w:rFonts w:ascii="Times New Roman" w:hAnsi="Times New Roman" w:cs="Times New Roman"/>
          <w:szCs w:val="22"/>
        </w:rPr>
        <w:t xml:space="preserve"> </w:t>
      </w:r>
      <w:r w:rsidR="00343E2A" w:rsidRPr="0008300C">
        <w:rPr>
          <w:rFonts w:ascii="Times New Roman" w:hAnsi="Times New Roman" w:cs="Times New Roman"/>
          <w:szCs w:val="22"/>
        </w:rPr>
        <w:t>«</w:t>
      </w:r>
      <w:r w:rsidRPr="0008300C">
        <w:rPr>
          <w:rFonts w:ascii="Times New Roman" w:hAnsi="Times New Roman" w:cs="Times New Roman"/>
          <w:szCs w:val="22"/>
        </w:rPr>
        <w:t>Наименование объекта (полное)</w:t>
      </w:r>
      <w:r w:rsidR="00343E2A" w:rsidRPr="0008300C">
        <w:rPr>
          <w:rFonts w:ascii="Times New Roman" w:hAnsi="Times New Roman" w:cs="Times New Roman"/>
          <w:szCs w:val="22"/>
        </w:rPr>
        <w:t>»</w:t>
      </w:r>
      <w:r w:rsidRPr="0008300C">
        <w:rPr>
          <w:rFonts w:ascii="Times New Roman" w:hAnsi="Times New Roman" w:cs="Times New Roman"/>
          <w:szCs w:val="22"/>
        </w:rPr>
        <w:t xml:space="preserve"> указывается наименование объекта основных средств по ОКОФ.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w:t>
      </w:r>
      <w:r w:rsidR="000F399B" w:rsidRPr="0008300C">
        <w:rPr>
          <w:rFonts w:ascii="Times New Roman" w:hAnsi="Times New Roman" w:cs="Times New Roman"/>
          <w:szCs w:val="22"/>
        </w:rPr>
        <w:t>9</w:t>
      </w:r>
      <w:r w:rsidRPr="0008300C">
        <w:rPr>
          <w:rFonts w:ascii="Times New Roman" w:hAnsi="Times New Roman" w:cs="Times New Roman"/>
          <w:szCs w:val="22"/>
        </w:rPr>
        <w:t>. Ответственными за хранение технической документации основных средств являются  ответственные лица, за которыми закреплены основные средства.</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По объектам основных средств, по которым производителем (поставщиком) предусмотрен гарантийный срок, хранению подлежат также гарантийные талоны.</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1.1</w:t>
      </w:r>
      <w:r w:rsidR="000F399B" w:rsidRPr="0008300C">
        <w:rPr>
          <w:rFonts w:ascii="Times New Roman" w:hAnsi="Times New Roman" w:cs="Times New Roman"/>
          <w:szCs w:val="22"/>
        </w:rPr>
        <w:t>0</w:t>
      </w:r>
      <w:r w:rsidRPr="0008300C">
        <w:rPr>
          <w:rFonts w:ascii="Times New Roman" w:hAnsi="Times New Roman" w:cs="Times New Roman"/>
          <w:szCs w:val="22"/>
        </w:rPr>
        <w:t xml:space="preserve">. Составные части компьютера: монитор, клавиатура, мышь, системный блок и относящиеся к нему комплектующие учитываются в составе единого инвентарного объекта - рабочей </w:t>
      </w:r>
      <w:r w:rsidR="00CF62B3" w:rsidRPr="0008300C">
        <w:rPr>
          <w:rFonts w:ascii="Times New Roman" w:hAnsi="Times New Roman" w:cs="Times New Roman"/>
          <w:szCs w:val="22"/>
        </w:rPr>
        <w:t>станции, если</w:t>
      </w:r>
      <w:r w:rsidR="000F399B" w:rsidRPr="0008300C">
        <w:rPr>
          <w:rFonts w:ascii="Times New Roman" w:hAnsi="Times New Roman" w:cs="Times New Roman"/>
          <w:szCs w:val="22"/>
        </w:rPr>
        <w:t xml:space="preserve"> в акте-приемке </w:t>
      </w:r>
      <w:r w:rsidR="00CF62B3" w:rsidRPr="0008300C">
        <w:rPr>
          <w:rFonts w:ascii="Times New Roman" w:hAnsi="Times New Roman" w:cs="Times New Roman"/>
          <w:szCs w:val="22"/>
        </w:rPr>
        <w:t>передачи нет</w:t>
      </w:r>
      <w:r w:rsidR="000F399B" w:rsidRPr="0008300C">
        <w:rPr>
          <w:rFonts w:ascii="Times New Roman" w:hAnsi="Times New Roman" w:cs="Times New Roman"/>
          <w:szCs w:val="22"/>
        </w:rPr>
        <w:t xml:space="preserve"> разбивки по ценам </w:t>
      </w:r>
      <w:r w:rsidR="00CF62B3" w:rsidRPr="0008300C">
        <w:rPr>
          <w:rFonts w:ascii="Times New Roman" w:hAnsi="Times New Roman" w:cs="Times New Roman"/>
          <w:szCs w:val="22"/>
        </w:rPr>
        <w:t>комплектующих. Если</w:t>
      </w:r>
      <w:r w:rsidR="000F399B" w:rsidRPr="0008300C">
        <w:rPr>
          <w:rFonts w:ascii="Times New Roman" w:hAnsi="Times New Roman" w:cs="Times New Roman"/>
          <w:szCs w:val="22"/>
        </w:rPr>
        <w:t xml:space="preserve"> есть-</w:t>
      </w:r>
      <w:r w:rsidR="000F399B" w:rsidRPr="0008300C">
        <w:rPr>
          <w:rFonts w:ascii="Times New Roman" w:hAnsi="Times New Roman" w:cs="Times New Roman"/>
          <w:szCs w:val="22"/>
        </w:rPr>
        <w:lastRenderedPageBreak/>
        <w:t xml:space="preserve">учреждение вправе вести раздельный </w:t>
      </w:r>
      <w:r w:rsidR="00CF62B3" w:rsidRPr="0008300C">
        <w:rPr>
          <w:rFonts w:ascii="Times New Roman" w:hAnsi="Times New Roman" w:cs="Times New Roman"/>
          <w:szCs w:val="22"/>
        </w:rPr>
        <w:t>учет с</w:t>
      </w:r>
      <w:r w:rsidR="000F399B" w:rsidRPr="0008300C">
        <w:rPr>
          <w:rFonts w:ascii="Times New Roman" w:hAnsi="Times New Roman" w:cs="Times New Roman"/>
          <w:szCs w:val="22"/>
        </w:rPr>
        <w:t xml:space="preserve"> разными сроками амортизации.</w:t>
      </w:r>
    </w:p>
    <w:p w:rsidR="00565D1C" w:rsidRPr="0008300C" w:rsidRDefault="00565D1C" w:rsidP="001D6025">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Локально-вычислительные сети (далее - ЛВС) и принтеры учитываются как отдельные инвентарные объекты.</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1.1</w:t>
      </w:r>
      <w:r w:rsidR="000F399B" w:rsidRPr="0008300C">
        <w:rPr>
          <w:rFonts w:ascii="Times New Roman" w:hAnsi="Times New Roman" w:cs="Times New Roman"/>
          <w:szCs w:val="22"/>
        </w:rPr>
        <w:t>1</w:t>
      </w:r>
      <w:r w:rsidRPr="0008300C">
        <w:rPr>
          <w:rFonts w:ascii="Times New Roman" w:hAnsi="Times New Roman" w:cs="Times New Roman"/>
          <w:szCs w:val="22"/>
        </w:rPr>
        <w:t>. Коммуникации внутри зданий и сооружений, необходимые для их эксплуатации, системы отопления, водопровода и т.п., пожарная, охранная сигнализация, электрическая и телефонная сеть, другие аналогичные системы (за исключением ЛВС) учитываются в составе зданий. Расходы на их установку, ремонт и расширение не относятся на увеличение стоимости зданий. К самостоятельным инвентарным объектам</w:t>
      </w:r>
      <w:r w:rsidR="000F399B" w:rsidRPr="0008300C">
        <w:rPr>
          <w:rFonts w:ascii="Times New Roman" w:hAnsi="Times New Roman" w:cs="Times New Roman"/>
          <w:szCs w:val="22"/>
        </w:rPr>
        <w:t xml:space="preserve"> возможно</w:t>
      </w:r>
      <w:r w:rsidRPr="0008300C">
        <w:rPr>
          <w:rFonts w:ascii="Times New Roman" w:hAnsi="Times New Roman" w:cs="Times New Roman"/>
          <w:szCs w:val="22"/>
        </w:rPr>
        <w:t xml:space="preserve"> отн</w:t>
      </w:r>
      <w:r w:rsidR="000F399B" w:rsidRPr="0008300C">
        <w:rPr>
          <w:rFonts w:ascii="Times New Roman" w:hAnsi="Times New Roman" w:cs="Times New Roman"/>
          <w:szCs w:val="22"/>
        </w:rPr>
        <w:t>е</w:t>
      </w:r>
      <w:r w:rsidRPr="0008300C">
        <w:rPr>
          <w:rFonts w:ascii="Times New Roman" w:hAnsi="Times New Roman" w:cs="Times New Roman"/>
          <w:szCs w:val="22"/>
        </w:rPr>
        <w:t>с</w:t>
      </w:r>
      <w:r w:rsidR="000F399B" w:rsidRPr="0008300C">
        <w:rPr>
          <w:rFonts w:ascii="Times New Roman" w:hAnsi="Times New Roman" w:cs="Times New Roman"/>
          <w:szCs w:val="22"/>
        </w:rPr>
        <w:t>ение</w:t>
      </w:r>
      <w:r w:rsidRPr="0008300C">
        <w:rPr>
          <w:rFonts w:ascii="Times New Roman" w:hAnsi="Times New Roman" w:cs="Times New Roman"/>
          <w:szCs w:val="22"/>
        </w:rPr>
        <w:t xml:space="preserve"> указанных </w:t>
      </w:r>
      <w:r w:rsidR="000F399B" w:rsidRPr="0008300C">
        <w:rPr>
          <w:rFonts w:ascii="Times New Roman" w:hAnsi="Times New Roman" w:cs="Times New Roman"/>
          <w:szCs w:val="22"/>
        </w:rPr>
        <w:t xml:space="preserve">выше </w:t>
      </w:r>
      <w:r w:rsidRPr="0008300C">
        <w:rPr>
          <w:rFonts w:ascii="Times New Roman" w:hAnsi="Times New Roman" w:cs="Times New Roman"/>
          <w:szCs w:val="22"/>
        </w:rPr>
        <w:t>систем, отвечающее критериям отнесения их к объектам основных средств.</w:t>
      </w:r>
    </w:p>
    <w:p w:rsidR="00565D1C" w:rsidRPr="0008300C" w:rsidRDefault="00565D1C"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136" w:history="1">
        <w:r w:rsidRPr="0008300C">
          <w:rPr>
            <w:rFonts w:ascii="Times New Roman" w:hAnsi="Times New Roman" w:cs="Times New Roman"/>
            <w:szCs w:val="22"/>
          </w:rPr>
          <w:t>п. 45</w:t>
        </w:r>
      </w:hyperlink>
      <w:r w:rsidRPr="0008300C">
        <w:rPr>
          <w:rFonts w:ascii="Times New Roman" w:hAnsi="Times New Roman" w:cs="Times New Roman"/>
          <w:szCs w:val="22"/>
        </w:rPr>
        <w:t xml:space="preserve"> Инструкции N 157н)</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1.1</w:t>
      </w:r>
      <w:r w:rsidR="000F399B" w:rsidRPr="0008300C">
        <w:rPr>
          <w:rFonts w:ascii="Times New Roman" w:hAnsi="Times New Roman" w:cs="Times New Roman"/>
          <w:szCs w:val="22"/>
        </w:rPr>
        <w:t>2</w:t>
      </w:r>
      <w:r w:rsidRPr="0008300C">
        <w:rPr>
          <w:rFonts w:ascii="Times New Roman" w:hAnsi="Times New Roman" w:cs="Times New Roman"/>
          <w:szCs w:val="22"/>
        </w:rPr>
        <w:t>. Для учета объектов основных средств, законченных объемов работ по их достройке, реконструкции, модернизации используются следующие первичные учетные документы:</w:t>
      </w:r>
    </w:p>
    <w:p w:rsidR="00C8550F"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при получении, безвозмездной передаче, продаже объектов основных средств учреждением применяется Акт о приеме-передаче объектов нефинансовых активов </w:t>
      </w:r>
      <w:hyperlink r:id="rId137" w:history="1">
        <w:r w:rsidRPr="0008300C">
          <w:rPr>
            <w:rFonts w:ascii="Times New Roman" w:hAnsi="Times New Roman" w:cs="Times New Roman"/>
            <w:szCs w:val="22"/>
          </w:rPr>
          <w:t>(ф. 0504101)</w:t>
        </w:r>
      </w:hyperlink>
      <w:r w:rsidRPr="0008300C">
        <w:rPr>
          <w:rFonts w:ascii="Times New Roman" w:hAnsi="Times New Roman" w:cs="Times New Roman"/>
          <w:szCs w:val="22"/>
        </w:rPr>
        <w:t>;</w:t>
      </w:r>
    </w:p>
    <w:tbl>
      <w:tblPr>
        <w:tblW w:w="5000" w:type="pct"/>
        <w:jc w:val="center"/>
        <w:tblLayout w:type="fixed"/>
        <w:tblCellMar>
          <w:top w:w="195" w:type="dxa"/>
          <w:left w:w="195" w:type="dxa"/>
          <w:bottom w:w="195" w:type="dxa"/>
          <w:right w:w="195" w:type="dxa"/>
        </w:tblCellMar>
        <w:tblLook w:val="0000" w:firstRow="0" w:lastRow="0" w:firstColumn="0" w:lastColumn="0" w:noHBand="0" w:noVBand="0"/>
      </w:tblPr>
      <w:tblGrid>
        <w:gridCol w:w="10028"/>
      </w:tblGrid>
      <w:tr w:rsidR="00C8550F" w:rsidRPr="0008300C" w:rsidTr="009B51BC">
        <w:trPr>
          <w:jc w:val="center"/>
        </w:trPr>
        <w:tc>
          <w:tcPr>
            <w:tcW w:w="5000" w:type="pct"/>
            <w:tcBorders>
              <w:top w:val="nil"/>
              <w:bottom w:val="nil"/>
            </w:tcBorders>
          </w:tcPr>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268"/>
              <w:gridCol w:w="2268"/>
              <w:gridCol w:w="2041"/>
            </w:tblGrid>
            <w:tr w:rsidR="0008300C" w:rsidRPr="0008300C">
              <w:tc>
                <w:tcPr>
                  <w:tcW w:w="2494" w:type="dxa"/>
                  <w:tcBorders>
                    <w:top w:val="single" w:sz="4" w:space="0" w:color="auto"/>
                    <w:left w:val="single" w:sz="4" w:space="0" w:color="auto"/>
                    <w:bottom w:val="single" w:sz="4" w:space="0" w:color="auto"/>
                    <w:right w:val="single" w:sz="4" w:space="0" w:color="auto"/>
                  </w:tcBorders>
                  <w:vAlign w:val="center"/>
                </w:tcPr>
                <w:p w:rsidR="00C8550F" w:rsidRPr="0008300C" w:rsidRDefault="00C8550F">
                  <w:pPr>
                    <w:autoSpaceDE w:val="0"/>
                    <w:autoSpaceDN w:val="0"/>
                    <w:adjustRightInd w:val="0"/>
                    <w:spacing w:after="0" w:line="240" w:lineRule="auto"/>
                    <w:jc w:val="center"/>
                    <w:rPr>
                      <w:rFonts w:ascii="Times New Roman" w:hAnsi="Times New Roman" w:cs="Times New Roman"/>
                    </w:rPr>
                  </w:pPr>
                  <w:r w:rsidRPr="0008300C">
                    <w:rPr>
                      <w:rFonts w:ascii="Times New Roman" w:hAnsi="Times New Roman" w:cs="Times New Roman"/>
                    </w:rPr>
                    <w:t>Содержание операций</w:t>
                  </w:r>
                </w:p>
              </w:tc>
              <w:tc>
                <w:tcPr>
                  <w:tcW w:w="2268" w:type="dxa"/>
                  <w:tcBorders>
                    <w:top w:val="single" w:sz="4" w:space="0" w:color="auto"/>
                    <w:left w:val="single" w:sz="4" w:space="0" w:color="auto"/>
                    <w:bottom w:val="single" w:sz="4" w:space="0" w:color="auto"/>
                    <w:right w:val="single" w:sz="4" w:space="0" w:color="auto"/>
                  </w:tcBorders>
                  <w:vAlign w:val="center"/>
                </w:tcPr>
                <w:p w:rsidR="00C8550F" w:rsidRPr="0008300C" w:rsidRDefault="00C8550F">
                  <w:pPr>
                    <w:autoSpaceDE w:val="0"/>
                    <w:autoSpaceDN w:val="0"/>
                    <w:adjustRightInd w:val="0"/>
                    <w:spacing w:after="0" w:line="240" w:lineRule="auto"/>
                    <w:jc w:val="center"/>
                    <w:rPr>
                      <w:rFonts w:ascii="Times New Roman" w:hAnsi="Times New Roman" w:cs="Times New Roman"/>
                    </w:rPr>
                  </w:pPr>
                  <w:r w:rsidRPr="0008300C">
                    <w:rPr>
                      <w:rFonts w:ascii="Times New Roman" w:hAnsi="Times New Roman" w:cs="Times New Roman"/>
                    </w:rPr>
                    <w:t>Дебет</w:t>
                  </w:r>
                </w:p>
              </w:tc>
              <w:tc>
                <w:tcPr>
                  <w:tcW w:w="2268" w:type="dxa"/>
                  <w:tcBorders>
                    <w:top w:val="single" w:sz="4" w:space="0" w:color="auto"/>
                    <w:left w:val="single" w:sz="4" w:space="0" w:color="auto"/>
                    <w:bottom w:val="single" w:sz="4" w:space="0" w:color="auto"/>
                    <w:right w:val="single" w:sz="4" w:space="0" w:color="auto"/>
                  </w:tcBorders>
                  <w:vAlign w:val="center"/>
                </w:tcPr>
                <w:p w:rsidR="00C8550F" w:rsidRPr="0008300C" w:rsidRDefault="00C8550F">
                  <w:pPr>
                    <w:autoSpaceDE w:val="0"/>
                    <w:autoSpaceDN w:val="0"/>
                    <w:adjustRightInd w:val="0"/>
                    <w:spacing w:after="0" w:line="240" w:lineRule="auto"/>
                    <w:jc w:val="center"/>
                    <w:rPr>
                      <w:rFonts w:ascii="Times New Roman" w:hAnsi="Times New Roman" w:cs="Times New Roman"/>
                    </w:rPr>
                  </w:pPr>
                  <w:r w:rsidRPr="0008300C">
                    <w:rPr>
                      <w:rFonts w:ascii="Times New Roman" w:hAnsi="Times New Roman" w:cs="Times New Roman"/>
                    </w:rPr>
                    <w:t>Кредит</w:t>
                  </w:r>
                </w:p>
              </w:tc>
              <w:tc>
                <w:tcPr>
                  <w:tcW w:w="2041" w:type="dxa"/>
                  <w:tcBorders>
                    <w:top w:val="single" w:sz="4" w:space="0" w:color="auto"/>
                    <w:left w:val="single" w:sz="4" w:space="0" w:color="auto"/>
                    <w:bottom w:val="single" w:sz="4" w:space="0" w:color="auto"/>
                    <w:right w:val="single" w:sz="4" w:space="0" w:color="auto"/>
                  </w:tcBorders>
                  <w:vAlign w:val="center"/>
                </w:tcPr>
                <w:p w:rsidR="00C8550F" w:rsidRPr="0008300C" w:rsidRDefault="00C8550F">
                  <w:pPr>
                    <w:autoSpaceDE w:val="0"/>
                    <w:autoSpaceDN w:val="0"/>
                    <w:adjustRightInd w:val="0"/>
                    <w:spacing w:after="0" w:line="240" w:lineRule="auto"/>
                    <w:jc w:val="center"/>
                    <w:rPr>
                      <w:rFonts w:ascii="Times New Roman" w:hAnsi="Times New Roman" w:cs="Times New Roman"/>
                    </w:rPr>
                  </w:pPr>
                  <w:r w:rsidRPr="0008300C">
                    <w:rPr>
                      <w:rFonts w:ascii="Times New Roman" w:hAnsi="Times New Roman" w:cs="Times New Roman"/>
                    </w:rPr>
                    <w:t>Обоснование</w:t>
                  </w:r>
                </w:p>
              </w:tc>
            </w:tr>
            <w:tr w:rsidR="0008300C" w:rsidRPr="0008300C">
              <w:tc>
                <w:tcPr>
                  <w:tcW w:w="2494" w:type="dxa"/>
                  <w:tcBorders>
                    <w:top w:val="single" w:sz="4" w:space="0" w:color="auto"/>
                    <w:left w:val="single" w:sz="4" w:space="0" w:color="auto"/>
                    <w:bottom w:val="single" w:sz="4" w:space="0" w:color="auto"/>
                    <w:right w:val="single" w:sz="4" w:space="0" w:color="auto"/>
                  </w:tcBorders>
                </w:tcPr>
                <w:p w:rsidR="00C8550F" w:rsidRPr="0008300C" w:rsidRDefault="00C8550F">
                  <w:pPr>
                    <w:autoSpaceDE w:val="0"/>
                    <w:autoSpaceDN w:val="0"/>
                    <w:adjustRightInd w:val="0"/>
                    <w:spacing w:after="0" w:line="240" w:lineRule="auto"/>
                    <w:rPr>
                      <w:rFonts w:ascii="Times New Roman" w:hAnsi="Times New Roman" w:cs="Times New Roman"/>
                    </w:rPr>
                  </w:pPr>
                  <w:r w:rsidRPr="0008300C">
                    <w:rPr>
                      <w:rFonts w:ascii="Times New Roman" w:hAnsi="Times New Roman" w:cs="Times New Roman"/>
                    </w:rPr>
                    <w:t>Передача ОС органу власти, другому государственному (муниципальному) учреждению (включая его обособленные подразделения)</w:t>
                  </w:r>
                </w:p>
              </w:tc>
              <w:tc>
                <w:tcPr>
                  <w:tcW w:w="2268" w:type="dxa"/>
                  <w:tcBorders>
                    <w:top w:val="single" w:sz="4" w:space="0" w:color="auto"/>
                    <w:left w:val="single" w:sz="4" w:space="0" w:color="auto"/>
                    <w:bottom w:val="single" w:sz="4" w:space="0" w:color="auto"/>
                    <w:right w:val="single" w:sz="4" w:space="0" w:color="auto"/>
                  </w:tcBorders>
                </w:tcPr>
                <w:p w:rsidR="00C8550F" w:rsidRPr="0008300C" w:rsidRDefault="00062058">
                  <w:pPr>
                    <w:autoSpaceDE w:val="0"/>
                    <w:autoSpaceDN w:val="0"/>
                    <w:adjustRightInd w:val="0"/>
                    <w:spacing w:after="0" w:line="240" w:lineRule="auto"/>
                    <w:jc w:val="center"/>
                    <w:rPr>
                      <w:rFonts w:ascii="Times New Roman" w:hAnsi="Times New Roman" w:cs="Times New Roman"/>
                    </w:rPr>
                  </w:pPr>
                  <w:hyperlink r:id="rId138" w:history="1">
                    <w:r w:rsidR="00C8550F" w:rsidRPr="0008300C">
                      <w:rPr>
                        <w:rFonts w:ascii="Times New Roman" w:hAnsi="Times New Roman" w:cs="Times New Roman"/>
                      </w:rPr>
                      <w:t>0 401 20 281</w:t>
                    </w:r>
                  </w:hyperlink>
                  <w:r w:rsidR="00C8550F" w:rsidRPr="0008300C">
                    <w:rPr>
                      <w:rFonts w:ascii="Times New Roman" w:hAnsi="Times New Roman" w:cs="Times New Roman"/>
                    </w:rPr>
                    <w:t>,</w:t>
                  </w:r>
                </w:p>
                <w:p w:rsidR="00C8550F" w:rsidRPr="0008300C" w:rsidRDefault="00062058">
                  <w:pPr>
                    <w:autoSpaceDE w:val="0"/>
                    <w:autoSpaceDN w:val="0"/>
                    <w:adjustRightInd w:val="0"/>
                    <w:spacing w:before="240" w:after="0" w:line="240" w:lineRule="auto"/>
                    <w:jc w:val="center"/>
                    <w:rPr>
                      <w:rFonts w:ascii="Times New Roman" w:hAnsi="Times New Roman" w:cs="Times New Roman"/>
                    </w:rPr>
                  </w:pPr>
                  <w:hyperlink r:id="rId139" w:history="1">
                    <w:r w:rsidR="00C8550F" w:rsidRPr="0008300C">
                      <w:rPr>
                        <w:rFonts w:ascii="Times New Roman" w:hAnsi="Times New Roman" w:cs="Times New Roman"/>
                      </w:rPr>
                      <w:t>0 104 XX 411</w:t>
                    </w:r>
                  </w:hyperlink>
                  <w:r w:rsidR="00C8550F" w:rsidRPr="0008300C">
                    <w:rPr>
                      <w:rFonts w:ascii="Times New Roman" w:hAnsi="Times New Roman" w:cs="Times New Roman"/>
                    </w:rPr>
                    <w:t xml:space="preserve"> </w:t>
                  </w:r>
                  <w:hyperlink r:id="rId140" w:history="1">
                    <w:r w:rsidR="00C8550F" w:rsidRPr="0008300C">
                      <w:rPr>
                        <w:rFonts w:ascii="Times New Roman" w:hAnsi="Times New Roman" w:cs="Times New Roman"/>
                        <w:b/>
                        <w:bCs/>
                        <w:vertAlign w:val="superscript"/>
                      </w:rPr>
                      <w:t>1</w:t>
                    </w:r>
                  </w:hyperlink>
                  <w:r w:rsidR="00C8550F" w:rsidRPr="0008300C">
                    <w:rPr>
                      <w:rFonts w:ascii="Times New Roman" w:hAnsi="Times New Roman" w:cs="Times New Roman"/>
                    </w:rPr>
                    <w:t>,</w:t>
                  </w:r>
                </w:p>
                <w:p w:rsidR="00C8550F" w:rsidRPr="0008300C" w:rsidRDefault="00062058">
                  <w:pPr>
                    <w:autoSpaceDE w:val="0"/>
                    <w:autoSpaceDN w:val="0"/>
                    <w:adjustRightInd w:val="0"/>
                    <w:spacing w:before="240" w:after="0" w:line="240" w:lineRule="auto"/>
                    <w:jc w:val="center"/>
                    <w:rPr>
                      <w:rFonts w:ascii="Times New Roman" w:hAnsi="Times New Roman" w:cs="Times New Roman"/>
                    </w:rPr>
                  </w:pPr>
                  <w:hyperlink r:id="rId141" w:history="1">
                    <w:r w:rsidR="00C8550F" w:rsidRPr="0008300C">
                      <w:rPr>
                        <w:rFonts w:ascii="Times New Roman" w:hAnsi="Times New Roman" w:cs="Times New Roman"/>
                      </w:rPr>
                      <w:t>0 114 XX 412</w:t>
                    </w:r>
                  </w:hyperlink>
                  <w:r w:rsidR="00C8550F" w:rsidRPr="0008300C">
                    <w:rPr>
                      <w:rFonts w:ascii="Times New Roman" w:hAnsi="Times New Roman" w:cs="Times New Roman"/>
                    </w:rPr>
                    <w:t xml:space="preserve"> </w:t>
                  </w:r>
                  <w:hyperlink r:id="rId142" w:history="1">
                    <w:r w:rsidR="00C8550F" w:rsidRPr="0008300C">
                      <w:rPr>
                        <w:rFonts w:ascii="Times New Roman" w:hAnsi="Times New Roman" w:cs="Times New Roman"/>
                        <w:b/>
                        <w:bCs/>
                        <w:vertAlign w:val="superscript"/>
                      </w:rPr>
                      <w:t>1</w:t>
                    </w:r>
                  </w:hyperlink>
                </w:p>
              </w:tc>
              <w:tc>
                <w:tcPr>
                  <w:tcW w:w="2268" w:type="dxa"/>
                  <w:tcBorders>
                    <w:top w:val="single" w:sz="4" w:space="0" w:color="auto"/>
                    <w:left w:val="single" w:sz="4" w:space="0" w:color="auto"/>
                    <w:bottom w:val="single" w:sz="4" w:space="0" w:color="auto"/>
                    <w:right w:val="single" w:sz="4" w:space="0" w:color="auto"/>
                  </w:tcBorders>
                </w:tcPr>
                <w:p w:rsidR="00C8550F" w:rsidRPr="0008300C" w:rsidRDefault="00062058">
                  <w:pPr>
                    <w:autoSpaceDE w:val="0"/>
                    <w:autoSpaceDN w:val="0"/>
                    <w:adjustRightInd w:val="0"/>
                    <w:spacing w:after="0" w:line="240" w:lineRule="auto"/>
                    <w:jc w:val="center"/>
                    <w:rPr>
                      <w:rFonts w:ascii="Times New Roman" w:hAnsi="Times New Roman" w:cs="Times New Roman"/>
                    </w:rPr>
                  </w:pPr>
                  <w:hyperlink r:id="rId143" w:history="1">
                    <w:r w:rsidR="00C8550F" w:rsidRPr="0008300C">
                      <w:rPr>
                        <w:rFonts w:ascii="Times New Roman" w:hAnsi="Times New Roman" w:cs="Times New Roman"/>
                      </w:rPr>
                      <w:t>0 101 XX 410</w:t>
                    </w:r>
                  </w:hyperlink>
                  <w:r w:rsidR="00C8550F" w:rsidRPr="0008300C">
                    <w:rPr>
                      <w:rFonts w:ascii="Times New Roman" w:hAnsi="Times New Roman" w:cs="Times New Roman"/>
                    </w:rPr>
                    <w:t xml:space="preserve"> </w:t>
                  </w:r>
                  <w:hyperlink r:id="rId144" w:history="1">
                    <w:r w:rsidR="00C8550F" w:rsidRPr="0008300C">
                      <w:rPr>
                        <w:rFonts w:ascii="Times New Roman" w:hAnsi="Times New Roman" w:cs="Times New Roman"/>
                        <w:b/>
                        <w:bCs/>
                        <w:vertAlign w:val="superscript"/>
                      </w:rPr>
                      <w:t>1</w:t>
                    </w:r>
                  </w:hyperlink>
                  <w:r w:rsidR="00C8550F" w:rsidRPr="0008300C">
                    <w:rPr>
                      <w:rFonts w:ascii="Times New Roman" w:hAnsi="Times New Roman" w:cs="Times New Roman"/>
                    </w:rPr>
                    <w:t>,</w:t>
                  </w:r>
                </w:p>
                <w:p w:rsidR="00C8550F" w:rsidRPr="0008300C" w:rsidRDefault="00062058">
                  <w:pPr>
                    <w:autoSpaceDE w:val="0"/>
                    <w:autoSpaceDN w:val="0"/>
                    <w:adjustRightInd w:val="0"/>
                    <w:spacing w:before="240" w:after="0" w:line="240" w:lineRule="auto"/>
                    <w:jc w:val="center"/>
                    <w:rPr>
                      <w:rFonts w:ascii="Times New Roman" w:hAnsi="Times New Roman" w:cs="Times New Roman"/>
                    </w:rPr>
                  </w:pPr>
                  <w:hyperlink r:id="rId145" w:history="1">
                    <w:r w:rsidR="00C8550F" w:rsidRPr="0008300C">
                      <w:rPr>
                        <w:rFonts w:ascii="Times New Roman" w:hAnsi="Times New Roman" w:cs="Times New Roman"/>
                      </w:rPr>
                      <w:t>0 401 20 281</w:t>
                    </w:r>
                  </w:hyperlink>
                </w:p>
              </w:tc>
              <w:tc>
                <w:tcPr>
                  <w:tcW w:w="2041" w:type="dxa"/>
                  <w:tcBorders>
                    <w:top w:val="single" w:sz="4" w:space="0" w:color="auto"/>
                    <w:left w:val="single" w:sz="4" w:space="0" w:color="auto"/>
                    <w:bottom w:val="single" w:sz="4" w:space="0" w:color="auto"/>
                    <w:right w:val="single" w:sz="4" w:space="0" w:color="auto"/>
                  </w:tcBorders>
                </w:tcPr>
                <w:p w:rsidR="00C8550F" w:rsidRPr="0008300C" w:rsidRDefault="00062058">
                  <w:pPr>
                    <w:autoSpaceDE w:val="0"/>
                    <w:autoSpaceDN w:val="0"/>
                    <w:adjustRightInd w:val="0"/>
                    <w:spacing w:after="0" w:line="240" w:lineRule="auto"/>
                    <w:rPr>
                      <w:rFonts w:ascii="Times New Roman" w:hAnsi="Times New Roman" w:cs="Times New Roman"/>
                    </w:rPr>
                  </w:pPr>
                  <w:hyperlink r:id="rId146" w:history="1">
                    <w:r w:rsidR="00C8550F" w:rsidRPr="0008300C">
                      <w:rPr>
                        <w:rFonts w:ascii="Times New Roman" w:hAnsi="Times New Roman" w:cs="Times New Roman"/>
                      </w:rPr>
                      <w:t>Пункты 12</w:t>
                    </w:r>
                  </w:hyperlink>
                  <w:r w:rsidR="00C8550F" w:rsidRPr="0008300C">
                    <w:rPr>
                      <w:rFonts w:ascii="Times New Roman" w:hAnsi="Times New Roman" w:cs="Times New Roman"/>
                    </w:rPr>
                    <w:t xml:space="preserve">, </w:t>
                  </w:r>
                  <w:hyperlink r:id="rId147" w:history="1">
                    <w:r w:rsidR="00C8550F" w:rsidRPr="0008300C">
                      <w:rPr>
                        <w:rFonts w:ascii="Times New Roman" w:hAnsi="Times New Roman" w:cs="Times New Roman"/>
                      </w:rPr>
                      <w:t>28</w:t>
                    </w:r>
                  </w:hyperlink>
                  <w:r w:rsidR="00C8550F" w:rsidRPr="0008300C">
                    <w:rPr>
                      <w:rFonts w:ascii="Times New Roman" w:hAnsi="Times New Roman" w:cs="Times New Roman"/>
                    </w:rPr>
                    <w:t xml:space="preserve">, </w:t>
                  </w:r>
                  <w:hyperlink r:id="rId148" w:history="1">
                    <w:r w:rsidR="00C8550F" w:rsidRPr="0008300C">
                      <w:rPr>
                        <w:rFonts w:ascii="Times New Roman" w:hAnsi="Times New Roman" w:cs="Times New Roman"/>
                      </w:rPr>
                      <w:t>67.8</w:t>
                    </w:r>
                  </w:hyperlink>
                  <w:r w:rsidR="00C8550F" w:rsidRPr="0008300C">
                    <w:rPr>
                      <w:rFonts w:ascii="Times New Roman" w:hAnsi="Times New Roman" w:cs="Times New Roman"/>
                    </w:rPr>
                    <w:t xml:space="preserve"> Инструкции N 174н</w:t>
                  </w:r>
                </w:p>
              </w:tc>
            </w:tr>
          </w:tbl>
          <w:p w:rsidR="00C8550F" w:rsidRPr="0008300C" w:rsidRDefault="00C8550F">
            <w:pPr>
              <w:autoSpaceDE w:val="0"/>
              <w:autoSpaceDN w:val="0"/>
              <w:adjustRightInd w:val="0"/>
              <w:spacing w:after="0" w:line="240" w:lineRule="auto"/>
              <w:rPr>
                <w:rFonts w:ascii="Times New Roman" w:hAnsi="Times New Roman" w:cs="Times New Roman"/>
              </w:rPr>
            </w:pPr>
          </w:p>
        </w:tc>
      </w:tr>
    </w:tbl>
    <w:p w:rsidR="00E43D39" w:rsidRPr="0008300C" w:rsidRDefault="00087CE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w:t>
      </w:r>
      <w:r w:rsidR="00E43D39" w:rsidRPr="0008300C">
        <w:rPr>
          <w:rFonts w:ascii="Times New Roman" w:hAnsi="Times New Roman" w:cs="Times New Roman"/>
          <w:szCs w:val="22"/>
        </w:rPr>
        <w:t>при изготовлении</w:t>
      </w:r>
      <w:r w:rsidR="008855EA" w:rsidRPr="0008300C">
        <w:rPr>
          <w:rFonts w:ascii="Times New Roman" w:hAnsi="Times New Roman" w:cs="Times New Roman"/>
          <w:szCs w:val="22"/>
        </w:rPr>
        <w:t xml:space="preserve"> НФА </w:t>
      </w:r>
      <w:r w:rsidR="00E43D39" w:rsidRPr="0008300C">
        <w:rPr>
          <w:rFonts w:ascii="Times New Roman" w:hAnsi="Times New Roman" w:cs="Times New Roman"/>
          <w:szCs w:val="22"/>
        </w:rPr>
        <w:t xml:space="preserve">хозяйственным способом </w:t>
      </w:r>
      <w:r w:rsidRPr="0008300C">
        <w:rPr>
          <w:rFonts w:ascii="Times New Roman" w:hAnsi="Times New Roman" w:cs="Times New Roman"/>
          <w:szCs w:val="22"/>
        </w:rPr>
        <w:t xml:space="preserve">применяется самостоятельно </w:t>
      </w:r>
      <w:r w:rsidR="00CF62B3" w:rsidRPr="0008300C">
        <w:rPr>
          <w:rFonts w:ascii="Times New Roman" w:hAnsi="Times New Roman" w:cs="Times New Roman"/>
          <w:szCs w:val="22"/>
        </w:rPr>
        <w:t>разработанная форма,</w:t>
      </w:r>
      <w:r w:rsidRPr="0008300C">
        <w:rPr>
          <w:rFonts w:ascii="Times New Roman" w:hAnsi="Times New Roman" w:cs="Times New Roman"/>
          <w:szCs w:val="22"/>
        </w:rPr>
        <w:t xml:space="preserve"> предоставленная в Приложении №2.</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при частичной ликвидации объекта основных средств, при выполнении работ по его реконструкции выбытие и прием такого объекта основных средств оформляется Актом приема-сдачи отремонтированных, реконструированных и модернизированных объектов основных средств </w:t>
      </w:r>
      <w:hyperlink r:id="rId149" w:history="1">
        <w:r w:rsidRPr="0008300C">
          <w:rPr>
            <w:rFonts w:ascii="Times New Roman" w:hAnsi="Times New Roman" w:cs="Times New Roman"/>
            <w:szCs w:val="22"/>
          </w:rPr>
          <w:t>(ф. 0504103)</w:t>
        </w:r>
      </w:hyperlink>
      <w:r w:rsidRPr="0008300C">
        <w:rPr>
          <w:rFonts w:ascii="Times New Roman" w:hAnsi="Times New Roman" w:cs="Times New Roman"/>
          <w:szCs w:val="22"/>
        </w:rPr>
        <w:t>;</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документы, подтверждающие государственную регистрацию объектов недвижимости в установленных законодательством случаях;</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при приемке материальных ценностей в случае наличия количественного и (или) качественного расхождения, а также несоответствия ассортимента принимаемых материальных ценностей сопроводительным документам отправителя (поставщика) применяется Акт приемки материалов (материальных ценностей) </w:t>
      </w:r>
      <w:hyperlink r:id="rId150" w:history="1">
        <w:r w:rsidRPr="0008300C">
          <w:rPr>
            <w:rFonts w:ascii="Times New Roman" w:hAnsi="Times New Roman" w:cs="Times New Roman"/>
            <w:szCs w:val="22"/>
          </w:rPr>
          <w:t>(ф. 0504220)</w:t>
        </w:r>
      </w:hyperlink>
      <w:r w:rsidRPr="0008300C">
        <w:rPr>
          <w:rFonts w:ascii="Times New Roman" w:hAnsi="Times New Roman" w:cs="Times New Roman"/>
          <w:szCs w:val="22"/>
        </w:rPr>
        <w:t>;</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при приобретении основных средств, в том числе от сторонних организаций (учреждений</w:t>
      </w:r>
      <w:r w:rsidR="00CF62B3" w:rsidRPr="0008300C">
        <w:rPr>
          <w:rFonts w:ascii="Times New Roman" w:hAnsi="Times New Roman" w:cs="Times New Roman"/>
          <w:szCs w:val="22"/>
        </w:rPr>
        <w:t>), (</w:t>
      </w:r>
      <w:r w:rsidRPr="0008300C">
        <w:rPr>
          <w:rFonts w:ascii="Times New Roman" w:hAnsi="Times New Roman" w:cs="Times New Roman"/>
          <w:szCs w:val="22"/>
        </w:rPr>
        <w:t>в случае отсутствия сопроводительных и иных документов</w:t>
      </w:r>
      <w:r w:rsidR="00E54EEA" w:rsidRPr="0008300C">
        <w:rPr>
          <w:rFonts w:ascii="Times New Roman" w:hAnsi="Times New Roman" w:cs="Times New Roman"/>
          <w:szCs w:val="22"/>
        </w:rPr>
        <w:t>)</w:t>
      </w:r>
      <w:r w:rsidRPr="0008300C">
        <w:rPr>
          <w:rFonts w:ascii="Times New Roman" w:hAnsi="Times New Roman" w:cs="Times New Roman"/>
          <w:szCs w:val="22"/>
        </w:rPr>
        <w:t xml:space="preserve"> применяется Приходный ордер на приемку материальных ценностей (нефинансовых активов)</w:t>
      </w:r>
      <w:r w:rsidR="00CF62B3" w:rsidRPr="0008300C">
        <w:rPr>
          <w:rFonts w:ascii="Times New Roman" w:hAnsi="Times New Roman" w:cs="Times New Roman"/>
          <w:szCs w:val="22"/>
        </w:rPr>
        <w:t xml:space="preserve"> </w:t>
      </w:r>
      <w:hyperlink r:id="rId151" w:history="1">
        <w:r w:rsidRPr="0008300C">
          <w:rPr>
            <w:rFonts w:ascii="Times New Roman" w:hAnsi="Times New Roman" w:cs="Times New Roman"/>
            <w:szCs w:val="22"/>
          </w:rPr>
          <w:t>(ф. 0504207)</w:t>
        </w:r>
      </w:hyperlink>
      <w:r w:rsidRPr="0008300C">
        <w:rPr>
          <w:rFonts w:ascii="Times New Roman" w:hAnsi="Times New Roman" w:cs="Times New Roman"/>
          <w:szCs w:val="22"/>
        </w:rPr>
        <w:t>.</w:t>
      </w:r>
    </w:p>
    <w:p w:rsidR="00302066" w:rsidRPr="0008300C" w:rsidRDefault="00302066"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при приёме основных средств </w:t>
      </w:r>
      <w:r w:rsidR="007644D5" w:rsidRPr="0008300C">
        <w:rPr>
          <w:rFonts w:ascii="Times New Roman" w:hAnsi="Times New Roman" w:cs="Times New Roman"/>
          <w:szCs w:val="22"/>
        </w:rPr>
        <w:t xml:space="preserve">учреждением </w:t>
      </w:r>
      <w:r w:rsidRPr="0008300C">
        <w:rPr>
          <w:rFonts w:ascii="Times New Roman" w:hAnsi="Times New Roman" w:cs="Times New Roman"/>
          <w:szCs w:val="22"/>
        </w:rPr>
        <w:t>применяется Акт о приёме –передаче объектов нефинансовых активов (ф.0504101) где вносится заключение комиссии о соответствии эксплуатационн</w:t>
      </w:r>
      <w:r w:rsidR="007644D5" w:rsidRPr="0008300C">
        <w:rPr>
          <w:rFonts w:ascii="Times New Roman" w:hAnsi="Times New Roman" w:cs="Times New Roman"/>
          <w:szCs w:val="22"/>
        </w:rPr>
        <w:t>ых</w:t>
      </w:r>
      <w:r w:rsidRPr="0008300C">
        <w:rPr>
          <w:rFonts w:ascii="Times New Roman" w:hAnsi="Times New Roman" w:cs="Times New Roman"/>
          <w:szCs w:val="22"/>
        </w:rPr>
        <w:t xml:space="preserve"> требовани</w:t>
      </w:r>
      <w:r w:rsidR="007644D5" w:rsidRPr="0008300C">
        <w:rPr>
          <w:rFonts w:ascii="Times New Roman" w:hAnsi="Times New Roman" w:cs="Times New Roman"/>
          <w:szCs w:val="22"/>
        </w:rPr>
        <w:t>й</w:t>
      </w:r>
      <w:r w:rsidRPr="0008300C">
        <w:rPr>
          <w:rFonts w:ascii="Times New Roman" w:hAnsi="Times New Roman" w:cs="Times New Roman"/>
          <w:szCs w:val="22"/>
        </w:rPr>
        <w:t xml:space="preserve"> и ввод</w:t>
      </w:r>
      <w:r w:rsidR="00E54EEA" w:rsidRPr="0008300C">
        <w:rPr>
          <w:rFonts w:ascii="Times New Roman" w:hAnsi="Times New Roman" w:cs="Times New Roman"/>
          <w:szCs w:val="22"/>
        </w:rPr>
        <w:t>е</w:t>
      </w:r>
      <w:r w:rsidRPr="0008300C">
        <w:rPr>
          <w:rFonts w:ascii="Times New Roman" w:hAnsi="Times New Roman" w:cs="Times New Roman"/>
          <w:szCs w:val="22"/>
        </w:rPr>
        <w:t xml:space="preserve"> в эксплуатацию </w:t>
      </w:r>
      <w:r w:rsidR="00E54EEA" w:rsidRPr="0008300C">
        <w:rPr>
          <w:rFonts w:ascii="Times New Roman" w:hAnsi="Times New Roman" w:cs="Times New Roman"/>
          <w:szCs w:val="22"/>
        </w:rPr>
        <w:t xml:space="preserve">данного </w:t>
      </w:r>
      <w:r w:rsidRPr="0008300C">
        <w:rPr>
          <w:rFonts w:ascii="Times New Roman" w:hAnsi="Times New Roman" w:cs="Times New Roman"/>
          <w:szCs w:val="22"/>
        </w:rPr>
        <w:t>основного средства</w:t>
      </w:r>
      <w:r w:rsidR="007644D5" w:rsidRPr="0008300C">
        <w:rPr>
          <w:rFonts w:ascii="Times New Roman" w:hAnsi="Times New Roman" w:cs="Times New Roman"/>
          <w:szCs w:val="22"/>
        </w:rPr>
        <w:t>.</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для учета движения объектов основных средств внутри учреждения между структурными подразделениями или материально ответственными лицами применяется Накладная на внутреннее перемещение объектов нефинансовых активов </w:t>
      </w:r>
      <w:hyperlink r:id="rId152" w:history="1">
        <w:r w:rsidRPr="0008300C">
          <w:rPr>
            <w:rFonts w:ascii="Times New Roman" w:hAnsi="Times New Roman" w:cs="Times New Roman"/>
            <w:szCs w:val="22"/>
          </w:rPr>
          <w:t>(ф. 0504102)</w:t>
        </w:r>
      </w:hyperlink>
      <w:r w:rsidRPr="0008300C">
        <w:rPr>
          <w:rFonts w:ascii="Times New Roman" w:hAnsi="Times New Roman" w:cs="Times New Roman"/>
          <w:szCs w:val="22"/>
        </w:rPr>
        <w:t>.</w:t>
      </w:r>
    </w:p>
    <w:p w:rsidR="00565D1C" w:rsidRPr="0008300C" w:rsidRDefault="00565D1C"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(Основание:</w:t>
      </w:r>
      <w:r w:rsidR="00FC34E7" w:rsidRPr="0008300C">
        <w:rPr>
          <w:rFonts w:ascii="Times New Roman" w:hAnsi="Times New Roman" w:cs="Times New Roman"/>
          <w:szCs w:val="22"/>
        </w:rPr>
        <w:t xml:space="preserve"> </w:t>
      </w:r>
      <w:hyperlink r:id="rId153" w:history="1">
        <w:r w:rsidRPr="0008300C">
          <w:rPr>
            <w:rFonts w:ascii="Times New Roman" w:hAnsi="Times New Roman" w:cs="Times New Roman"/>
            <w:szCs w:val="22"/>
          </w:rPr>
          <w:t>Приказ</w:t>
        </w:r>
      </w:hyperlink>
      <w:r w:rsidRPr="0008300C">
        <w:rPr>
          <w:rFonts w:ascii="Times New Roman" w:hAnsi="Times New Roman" w:cs="Times New Roman"/>
          <w:szCs w:val="22"/>
        </w:rPr>
        <w:t xml:space="preserve"> Минф</w:t>
      </w:r>
      <w:r w:rsidR="00517D39" w:rsidRPr="0008300C">
        <w:rPr>
          <w:rFonts w:ascii="Times New Roman" w:hAnsi="Times New Roman" w:cs="Times New Roman"/>
          <w:szCs w:val="22"/>
        </w:rPr>
        <w:t>ина России от 30.03.2015 N 52н)</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1.1</w:t>
      </w:r>
      <w:r w:rsidR="008A5744" w:rsidRPr="0008300C">
        <w:rPr>
          <w:rFonts w:ascii="Times New Roman" w:hAnsi="Times New Roman" w:cs="Times New Roman"/>
          <w:szCs w:val="22"/>
        </w:rPr>
        <w:t>3</w:t>
      </w:r>
      <w:r w:rsidRPr="0008300C">
        <w:rPr>
          <w:rFonts w:ascii="Times New Roman" w:hAnsi="Times New Roman" w:cs="Times New Roman"/>
          <w:szCs w:val="22"/>
        </w:rPr>
        <w:t xml:space="preserve">. Амортизация в целях бухгалтерского учета на объекты основных средств начисляется в соответствии с </w:t>
      </w:r>
      <w:hyperlink r:id="rId154" w:history="1">
        <w:r w:rsidRPr="0008300C">
          <w:rPr>
            <w:rFonts w:ascii="Times New Roman" w:hAnsi="Times New Roman" w:cs="Times New Roman"/>
            <w:szCs w:val="22"/>
          </w:rPr>
          <w:t>п. 92</w:t>
        </w:r>
      </w:hyperlink>
      <w:r w:rsidRPr="0008300C">
        <w:rPr>
          <w:rFonts w:ascii="Times New Roman" w:hAnsi="Times New Roman" w:cs="Times New Roman"/>
          <w:szCs w:val="22"/>
        </w:rPr>
        <w:t xml:space="preserve"> Инструкции N 157н.</w:t>
      </w:r>
    </w:p>
    <w:p w:rsidR="00A14598" w:rsidRPr="0008300C" w:rsidRDefault="00A14598"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Амортизация объекта основных средств начисляется с учетом следующих положений:</w:t>
      </w:r>
    </w:p>
    <w:p w:rsidR="007F37E7" w:rsidRPr="0008300C" w:rsidRDefault="00A14598"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а) на объект основных средств стоимостью свыше </w:t>
      </w:r>
      <w:r w:rsidR="00C3003F" w:rsidRPr="0008300C">
        <w:rPr>
          <w:rFonts w:ascii="Times New Roman" w:hAnsi="Times New Roman" w:cs="Times New Roman"/>
          <w:szCs w:val="22"/>
        </w:rPr>
        <w:t>100</w:t>
      </w:r>
      <w:r w:rsidRPr="0008300C">
        <w:rPr>
          <w:rFonts w:ascii="Times New Roman" w:hAnsi="Times New Roman" w:cs="Times New Roman"/>
          <w:szCs w:val="22"/>
        </w:rPr>
        <w:t>000 рублей</w:t>
      </w:r>
      <w:r w:rsidR="00FC34E7" w:rsidRPr="0008300C">
        <w:rPr>
          <w:rFonts w:ascii="Times New Roman" w:hAnsi="Times New Roman" w:cs="Times New Roman"/>
          <w:szCs w:val="22"/>
        </w:rPr>
        <w:t xml:space="preserve"> </w:t>
      </w:r>
      <w:r w:rsidR="00D53005" w:rsidRPr="0008300C">
        <w:rPr>
          <w:rFonts w:ascii="Times New Roman" w:hAnsi="Times New Roman" w:cs="Times New Roman"/>
          <w:szCs w:val="22"/>
        </w:rPr>
        <w:t>начисляется ежемесячно линейным методом исходя из их балансовой стоимости и</w:t>
      </w:r>
      <w:r w:rsidR="00FC34E7" w:rsidRPr="0008300C">
        <w:rPr>
          <w:rFonts w:ascii="Times New Roman" w:hAnsi="Times New Roman" w:cs="Times New Roman"/>
          <w:szCs w:val="22"/>
        </w:rPr>
        <w:t xml:space="preserve"> </w:t>
      </w:r>
      <w:r w:rsidR="007F37E7" w:rsidRPr="0008300C">
        <w:rPr>
          <w:rFonts w:ascii="Times New Roman" w:hAnsi="Times New Roman" w:cs="Times New Roman"/>
          <w:szCs w:val="22"/>
        </w:rPr>
        <w:t>с рассчитанными нормами амортизации</w:t>
      </w:r>
      <w:r w:rsidR="00D53005" w:rsidRPr="0008300C">
        <w:rPr>
          <w:rFonts w:ascii="Times New Roman" w:hAnsi="Times New Roman" w:cs="Times New Roman"/>
          <w:szCs w:val="22"/>
        </w:rPr>
        <w:t>, исчисленной в соответствии со сроком их полезного использования.</w:t>
      </w:r>
    </w:p>
    <w:p w:rsidR="00A14598" w:rsidRPr="0008300C" w:rsidRDefault="00A14598"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б) на объект основных средств стоимостью до </w:t>
      </w:r>
      <w:r w:rsidR="00C3003F" w:rsidRPr="0008300C">
        <w:rPr>
          <w:rFonts w:ascii="Times New Roman" w:hAnsi="Times New Roman" w:cs="Times New Roman"/>
          <w:szCs w:val="22"/>
        </w:rPr>
        <w:t>100</w:t>
      </w:r>
      <w:r w:rsidRPr="0008300C">
        <w:rPr>
          <w:rFonts w:ascii="Times New Roman" w:hAnsi="Times New Roman" w:cs="Times New Roman"/>
          <w:szCs w:val="22"/>
        </w:rPr>
        <w:t xml:space="preserve">00 рублей включительно, за исключением объектов библиотечного фонда, амортизация не начисляется. Первоначальная стоимость введенного (переданного) в эксплуатацию объекта основных средств, являющегося объектом движимого имущества, стоимостью до </w:t>
      </w:r>
      <w:r w:rsidR="00C3003F" w:rsidRPr="0008300C">
        <w:rPr>
          <w:rFonts w:ascii="Times New Roman" w:hAnsi="Times New Roman" w:cs="Times New Roman"/>
          <w:szCs w:val="22"/>
        </w:rPr>
        <w:t>100</w:t>
      </w:r>
      <w:r w:rsidRPr="0008300C">
        <w:rPr>
          <w:rFonts w:ascii="Times New Roman" w:hAnsi="Times New Roman" w:cs="Times New Roman"/>
          <w:szCs w:val="22"/>
        </w:rPr>
        <w:t xml:space="preserve">00 рублей включительно, за исключением объектов библиотечного фонда, списывается с балансового учета с одновременным отражением объекта основных средств на забалансовом счете в соответствии с порядком применения Единого плана счетов бухгалтерского </w:t>
      </w:r>
      <w:r w:rsidRPr="0008300C">
        <w:rPr>
          <w:rFonts w:ascii="Times New Roman" w:hAnsi="Times New Roman" w:cs="Times New Roman"/>
          <w:szCs w:val="22"/>
        </w:rPr>
        <w:lastRenderedPageBreak/>
        <w:t>учета;</w:t>
      </w:r>
    </w:p>
    <w:p w:rsidR="00A14598" w:rsidRPr="0008300C" w:rsidRDefault="00A14598"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в) на объект библиотечного фонда стоимостью до </w:t>
      </w:r>
      <w:r w:rsidR="00C3003F" w:rsidRPr="0008300C">
        <w:rPr>
          <w:rFonts w:ascii="Times New Roman" w:hAnsi="Times New Roman" w:cs="Times New Roman"/>
          <w:szCs w:val="22"/>
        </w:rPr>
        <w:t>100</w:t>
      </w:r>
      <w:r w:rsidRPr="0008300C">
        <w:rPr>
          <w:rFonts w:ascii="Times New Roman" w:hAnsi="Times New Roman" w:cs="Times New Roman"/>
          <w:szCs w:val="22"/>
        </w:rPr>
        <w:t>000 рублей включительно амортизация начисляется в размере 100% первоначальной стоимости при выдаче его в эксплуатацию;</w:t>
      </w:r>
    </w:p>
    <w:p w:rsidR="00947AFC" w:rsidRPr="0008300C" w:rsidRDefault="00A14598"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г) на иной объект основных средств стоимостью от </w:t>
      </w:r>
      <w:r w:rsidR="00C3003F" w:rsidRPr="0008300C">
        <w:rPr>
          <w:rFonts w:ascii="Times New Roman" w:hAnsi="Times New Roman" w:cs="Times New Roman"/>
          <w:szCs w:val="22"/>
        </w:rPr>
        <w:t>10</w:t>
      </w:r>
      <w:r w:rsidRPr="0008300C">
        <w:rPr>
          <w:rFonts w:ascii="Times New Roman" w:hAnsi="Times New Roman" w:cs="Times New Roman"/>
          <w:szCs w:val="22"/>
        </w:rPr>
        <w:t>000 до</w:t>
      </w:r>
      <w:r w:rsidR="00C3003F" w:rsidRPr="0008300C">
        <w:rPr>
          <w:rFonts w:ascii="Times New Roman" w:hAnsi="Times New Roman" w:cs="Times New Roman"/>
          <w:szCs w:val="22"/>
        </w:rPr>
        <w:t xml:space="preserve"> 10</w:t>
      </w:r>
      <w:r w:rsidRPr="0008300C">
        <w:rPr>
          <w:rFonts w:ascii="Times New Roman" w:hAnsi="Times New Roman" w:cs="Times New Roman"/>
          <w:szCs w:val="22"/>
        </w:rPr>
        <w:t xml:space="preserve">0000 рублей включительно амортизация начисляется в размере 100% первоначальной стоимости при выдаче его в </w:t>
      </w:r>
      <w:r w:rsidR="005E36FD" w:rsidRPr="0008300C">
        <w:rPr>
          <w:rFonts w:ascii="Times New Roman" w:hAnsi="Times New Roman" w:cs="Times New Roman"/>
          <w:szCs w:val="22"/>
        </w:rPr>
        <w:t>эксплуатацию</w:t>
      </w:r>
    </w:p>
    <w:p w:rsidR="00565D1C" w:rsidRPr="0008300C" w:rsidRDefault="00517D39"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д) ранее</w:t>
      </w:r>
      <w:r w:rsidR="00947AFC" w:rsidRPr="0008300C">
        <w:rPr>
          <w:rFonts w:ascii="Times New Roman" w:hAnsi="Times New Roman" w:cs="Times New Roman"/>
          <w:szCs w:val="22"/>
        </w:rPr>
        <w:t xml:space="preserve"> начисленная амортизация по поступившим основным средствам по договорам дарения производится по следующей корреспонденции </w:t>
      </w:r>
      <w:r w:rsidR="00E2429D" w:rsidRPr="0008300C">
        <w:rPr>
          <w:rFonts w:ascii="Times New Roman" w:hAnsi="Times New Roman" w:cs="Times New Roman"/>
          <w:szCs w:val="22"/>
        </w:rPr>
        <w:t>счетов: дебет</w:t>
      </w:r>
      <w:r w:rsidR="00947AFC" w:rsidRPr="0008300C">
        <w:rPr>
          <w:rFonts w:ascii="Times New Roman" w:hAnsi="Times New Roman" w:cs="Times New Roman"/>
          <w:szCs w:val="22"/>
        </w:rPr>
        <w:t xml:space="preserve">  401</w:t>
      </w:r>
      <w:r w:rsidR="00500906" w:rsidRPr="0008300C">
        <w:rPr>
          <w:rFonts w:ascii="Times New Roman" w:hAnsi="Times New Roman" w:cs="Times New Roman"/>
          <w:szCs w:val="22"/>
        </w:rPr>
        <w:t xml:space="preserve"> </w:t>
      </w:r>
      <w:r w:rsidR="00947AFC" w:rsidRPr="0008300C">
        <w:rPr>
          <w:rFonts w:ascii="Times New Roman" w:hAnsi="Times New Roman" w:cs="Times New Roman"/>
          <w:szCs w:val="22"/>
        </w:rPr>
        <w:t>10</w:t>
      </w:r>
      <w:r w:rsidR="00500906" w:rsidRPr="0008300C">
        <w:rPr>
          <w:rFonts w:ascii="Times New Roman" w:hAnsi="Times New Roman" w:cs="Times New Roman"/>
          <w:szCs w:val="22"/>
        </w:rPr>
        <w:t xml:space="preserve"> </w:t>
      </w:r>
      <w:r w:rsidR="00947AFC" w:rsidRPr="0008300C">
        <w:rPr>
          <w:rFonts w:ascii="Times New Roman" w:hAnsi="Times New Roman" w:cs="Times New Roman"/>
          <w:szCs w:val="22"/>
        </w:rPr>
        <w:t>197 кредит 01040000</w:t>
      </w:r>
      <w:r w:rsidR="00354470" w:rsidRPr="0008300C">
        <w:rPr>
          <w:rFonts w:ascii="Times New Roman" w:hAnsi="Times New Roman" w:cs="Times New Roman"/>
          <w:szCs w:val="22"/>
        </w:rPr>
        <w:t>.</w:t>
      </w:r>
    </w:p>
    <w:p w:rsidR="00565D1C" w:rsidRPr="0008300C" w:rsidRDefault="00565D1C"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1.1</w:t>
      </w:r>
      <w:r w:rsidR="008A5744" w:rsidRPr="0008300C">
        <w:rPr>
          <w:rFonts w:ascii="Times New Roman" w:hAnsi="Times New Roman" w:cs="Times New Roman"/>
          <w:szCs w:val="22"/>
        </w:rPr>
        <w:t>4</w:t>
      </w:r>
      <w:r w:rsidRPr="0008300C">
        <w:rPr>
          <w:rFonts w:ascii="Times New Roman" w:hAnsi="Times New Roman" w:cs="Times New Roman"/>
          <w:szCs w:val="22"/>
        </w:rPr>
        <w:t>. Списание объектов основных средств производится в соответствии с</w:t>
      </w:r>
      <w:r w:rsidR="00704D2B" w:rsidRPr="0008300C">
        <w:rPr>
          <w:rFonts w:ascii="Times New Roman" w:hAnsi="Times New Roman" w:cs="Times New Roman"/>
          <w:szCs w:val="22"/>
        </w:rPr>
        <w:t xml:space="preserve"> </w:t>
      </w:r>
      <w:r w:rsidR="0090745B" w:rsidRPr="0008300C">
        <w:rPr>
          <w:rFonts w:ascii="Times New Roman" w:hAnsi="Times New Roman" w:cs="Times New Roman"/>
          <w:szCs w:val="22"/>
        </w:rPr>
        <w:t>Распоряжени</w:t>
      </w:r>
      <w:r w:rsidR="00DA34BE" w:rsidRPr="0008300C">
        <w:rPr>
          <w:rFonts w:ascii="Times New Roman" w:hAnsi="Times New Roman" w:cs="Times New Roman"/>
          <w:szCs w:val="22"/>
        </w:rPr>
        <w:t>я</w:t>
      </w:r>
      <w:r w:rsidR="0090745B" w:rsidRPr="0008300C">
        <w:rPr>
          <w:rFonts w:ascii="Times New Roman" w:hAnsi="Times New Roman" w:cs="Times New Roman"/>
          <w:szCs w:val="22"/>
        </w:rPr>
        <w:t>м</w:t>
      </w:r>
      <w:r w:rsidR="00E54EEA" w:rsidRPr="0008300C">
        <w:rPr>
          <w:rFonts w:ascii="Times New Roman" w:hAnsi="Times New Roman" w:cs="Times New Roman"/>
          <w:szCs w:val="22"/>
        </w:rPr>
        <w:t>и</w:t>
      </w:r>
      <w:r w:rsidR="0090745B" w:rsidRPr="0008300C">
        <w:rPr>
          <w:rFonts w:ascii="Times New Roman" w:hAnsi="Times New Roman" w:cs="Times New Roman"/>
          <w:szCs w:val="22"/>
        </w:rPr>
        <w:t xml:space="preserve"> Комитета по образованию </w:t>
      </w:r>
      <w:r w:rsidR="00E54EEA" w:rsidRPr="0008300C">
        <w:rPr>
          <w:rFonts w:ascii="Times New Roman" w:hAnsi="Times New Roman" w:cs="Times New Roman"/>
          <w:szCs w:val="22"/>
        </w:rPr>
        <w:t>о</w:t>
      </w:r>
      <w:r w:rsidR="0090745B" w:rsidRPr="0008300C">
        <w:rPr>
          <w:rFonts w:ascii="Times New Roman" w:hAnsi="Times New Roman" w:cs="Times New Roman"/>
          <w:szCs w:val="22"/>
        </w:rPr>
        <w:t xml:space="preserve"> порядке признания </w:t>
      </w:r>
      <w:r w:rsidR="005E36FD" w:rsidRPr="0008300C">
        <w:rPr>
          <w:rFonts w:ascii="Times New Roman" w:hAnsi="Times New Roman" w:cs="Times New Roman"/>
          <w:szCs w:val="22"/>
        </w:rPr>
        <w:t>движимого имущества,</w:t>
      </w:r>
      <w:r w:rsidR="0090745B" w:rsidRPr="0008300C">
        <w:rPr>
          <w:rFonts w:ascii="Times New Roman" w:hAnsi="Times New Roman" w:cs="Times New Roman"/>
          <w:szCs w:val="22"/>
        </w:rPr>
        <w:t xml:space="preserve"> находящегося в государственной собственности Санкт-Петербурга и принадлежащего на праве оперативного управления государственным учреждениям,</w:t>
      </w:r>
      <w:r w:rsidR="00704D2B" w:rsidRPr="0008300C">
        <w:rPr>
          <w:rFonts w:ascii="Times New Roman" w:hAnsi="Times New Roman" w:cs="Times New Roman"/>
          <w:szCs w:val="22"/>
        </w:rPr>
        <w:t xml:space="preserve"> </w:t>
      </w:r>
      <w:r w:rsidR="0090745B" w:rsidRPr="0008300C">
        <w:rPr>
          <w:rFonts w:ascii="Times New Roman" w:hAnsi="Times New Roman" w:cs="Times New Roman"/>
          <w:szCs w:val="22"/>
        </w:rPr>
        <w:t>находящимся в ведении Комитета по Образованию,</w:t>
      </w:r>
      <w:r w:rsidR="00704D2B" w:rsidRPr="0008300C">
        <w:rPr>
          <w:rFonts w:ascii="Times New Roman" w:hAnsi="Times New Roman" w:cs="Times New Roman"/>
          <w:szCs w:val="22"/>
        </w:rPr>
        <w:t xml:space="preserve"> </w:t>
      </w:r>
      <w:r w:rsidR="0090745B" w:rsidRPr="0008300C">
        <w:rPr>
          <w:rFonts w:ascii="Times New Roman" w:hAnsi="Times New Roman" w:cs="Times New Roman"/>
          <w:szCs w:val="22"/>
        </w:rPr>
        <w:t>непригодном для дальнейшего использования.</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1.1</w:t>
      </w:r>
      <w:r w:rsidR="008A5744" w:rsidRPr="0008300C">
        <w:rPr>
          <w:rFonts w:ascii="Times New Roman" w:hAnsi="Times New Roman" w:cs="Times New Roman"/>
          <w:szCs w:val="22"/>
        </w:rPr>
        <w:t>5</w:t>
      </w:r>
      <w:r w:rsidR="00C31536" w:rsidRPr="0008300C">
        <w:rPr>
          <w:rFonts w:ascii="Times New Roman" w:hAnsi="Times New Roman" w:cs="Times New Roman"/>
          <w:szCs w:val="22"/>
        </w:rPr>
        <w:t xml:space="preserve">. </w:t>
      </w:r>
      <w:r w:rsidRPr="0008300C">
        <w:rPr>
          <w:rFonts w:ascii="Times New Roman" w:hAnsi="Times New Roman" w:cs="Times New Roman"/>
          <w:szCs w:val="22"/>
        </w:rPr>
        <w:t>В случае частичной ликвидации (разукомплектации) объекта основного средства при условии, что стоимость ликвидируемых (разукомплектованных) частей не была выделена в документах поставщика, стоимость таких частей определяется пропорционально следующему показателю (в порядке убывания важности):</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площади;</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объему;</w:t>
      </w:r>
    </w:p>
    <w:p w:rsidR="002A4E61"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весу;</w:t>
      </w:r>
    </w:p>
    <w:p w:rsidR="00343E2A" w:rsidRPr="0008300C" w:rsidRDefault="0067171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w:t>
      </w:r>
      <w:r w:rsidR="002A4E61" w:rsidRPr="0008300C">
        <w:rPr>
          <w:rFonts w:ascii="Times New Roman" w:hAnsi="Times New Roman" w:cs="Times New Roman"/>
          <w:szCs w:val="22"/>
        </w:rPr>
        <w:t>иному</w:t>
      </w:r>
      <w:r w:rsidR="00565D1C" w:rsidRPr="0008300C">
        <w:rPr>
          <w:rFonts w:ascii="Times New Roman" w:hAnsi="Times New Roman" w:cs="Times New Roman"/>
          <w:szCs w:val="22"/>
        </w:rPr>
        <w:t xml:space="preserve"> показателю, установленному комиссией по поступлению и выбытию активов.</w:t>
      </w:r>
    </w:p>
    <w:p w:rsidR="0006485D"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155" w:history="1">
        <w:r w:rsidRPr="0008300C">
          <w:rPr>
            <w:rFonts w:ascii="Times New Roman" w:hAnsi="Times New Roman" w:cs="Times New Roman"/>
            <w:szCs w:val="22"/>
          </w:rPr>
          <w:t>п. 6</w:t>
        </w:r>
      </w:hyperlink>
      <w:r w:rsidRPr="0008300C">
        <w:rPr>
          <w:rFonts w:ascii="Times New Roman" w:hAnsi="Times New Roman" w:cs="Times New Roman"/>
          <w:szCs w:val="22"/>
        </w:rPr>
        <w:t xml:space="preserve"> Инструкции N 157н)</w:t>
      </w:r>
    </w:p>
    <w:p w:rsidR="0006485D" w:rsidRPr="0008300C" w:rsidRDefault="0006485D"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1.16.Консервация объекта основных средств на срок более 3-х месяцев (расконсервация) оформляется первичным учетным документом - Актом о консервации (расконсервации) объектов основных средств, содержащим сведения об объекте учета (наименование, инвентарный номер объекта, его первоначальная (балансовая) стоимость, сумма начисленной амортизации), а также сведения о причинах консервации и сроке консервации.</w:t>
      </w:r>
    </w:p>
    <w:p w:rsidR="0006485D" w:rsidRPr="0008300C" w:rsidRDefault="0006485D"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(абзац введен Приказом Минфина России от 29.08.2014 N 89н)</w:t>
      </w:r>
    </w:p>
    <w:p w:rsidR="0006485D" w:rsidRPr="0008300C" w:rsidRDefault="0006485D"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Объект основных средств, находящийся на консервации, продолжает числиться на соответствующих балансовых счетах Рабочего плана счетов учреждения в качестве объекта основных средств.</w:t>
      </w:r>
    </w:p>
    <w:p w:rsidR="0006485D" w:rsidRPr="0008300C" w:rsidRDefault="0006485D"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(абзац введен Приказом Минфина России от 29.08.2014 N 89н)</w:t>
      </w:r>
    </w:p>
    <w:p w:rsidR="0006485D" w:rsidRPr="001823D3" w:rsidRDefault="0006485D"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Отражение консервации (расконсервации) объекта основных средств на срок более 3-х месяцев отражается путем внесения в Инвентарную карточку объекта учета записи о консервации (расконсервации) объекта, без отражения по соответствующим счетам аналитического учета счета 0</w:t>
      </w:r>
      <w:r w:rsidR="00960F80" w:rsidRPr="0008300C">
        <w:rPr>
          <w:rFonts w:ascii="Times New Roman" w:hAnsi="Times New Roman" w:cs="Times New Roman"/>
          <w:szCs w:val="22"/>
        </w:rPr>
        <w:t> </w:t>
      </w:r>
      <w:r w:rsidRPr="0008300C">
        <w:rPr>
          <w:rFonts w:ascii="Times New Roman" w:hAnsi="Times New Roman" w:cs="Times New Roman"/>
          <w:szCs w:val="22"/>
        </w:rPr>
        <w:t>101</w:t>
      </w:r>
      <w:r w:rsidR="00960F80" w:rsidRPr="0008300C">
        <w:rPr>
          <w:rFonts w:ascii="Times New Roman" w:hAnsi="Times New Roman" w:cs="Times New Roman"/>
          <w:szCs w:val="22"/>
        </w:rPr>
        <w:t xml:space="preserve"> </w:t>
      </w:r>
      <w:r w:rsidRPr="001823D3">
        <w:rPr>
          <w:rFonts w:ascii="Times New Roman" w:hAnsi="Times New Roman" w:cs="Times New Roman"/>
          <w:szCs w:val="22"/>
        </w:rPr>
        <w:t>00</w:t>
      </w:r>
      <w:r w:rsidR="00960F80" w:rsidRPr="001823D3">
        <w:rPr>
          <w:rFonts w:ascii="Times New Roman" w:hAnsi="Times New Roman" w:cs="Times New Roman"/>
          <w:szCs w:val="22"/>
        </w:rPr>
        <w:t xml:space="preserve"> </w:t>
      </w:r>
      <w:r w:rsidRPr="001823D3">
        <w:rPr>
          <w:rFonts w:ascii="Times New Roman" w:hAnsi="Times New Roman" w:cs="Times New Roman"/>
          <w:szCs w:val="22"/>
        </w:rPr>
        <w:t xml:space="preserve">000 </w:t>
      </w:r>
      <w:r w:rsidR="00343E2A" w:rsidRPr="001823D3">
        <w:rPr>
          <w:rFonts w:ascii="Times New Roman" w:hAnsi="Times New Roman" w:cs="Times New Roman"/>
          <w:szCs w:val="22"/>
        </w:rPr>
        <w:t>«</w:t>
      </w:r>
      <w:r w:rsidRPr="001823D3">
        <w:rPr>
          <w:rFonts w:ascii="Times New Roman" w:hAnsi="Times New Roman" w:cs="Times New Roman"/>
          <w:szCs w:val="22"/>
        </w:rPr>
        <w:t>Основные средства</w:t>
      </w:r>
      <w:r w:rsidR="00343E2A" w:rsidRPr="001823D3">
        <w:rPr>
          <w:rFonts w:ascii="Times New Roman" w:hAnsi="Times New Roman" w:cs="Times New Roman"/>
          <w:szCs w:val="22"/>
        </w:rPr>
        <w:t>»</w:t>
      </w:r>
      <w:r w:rsidRPr="001823D3">
        <w:rPr>
          <w:rFonts w:ascii="Times New Roman" w:hAnsi="Times New Roman" w:cs="Times New Roman"/>
          <w:szCs w:val="22"/>
        </w:rPr>
        <w:t>.</w:t>
      </w:r>
    </w:p>
    <w:p w:rsidR="00DB5657" w:rsidRPr="001823D3" w:rsidRDefault="002D68C2" w:rsidP="007618EF">
      <w:pPr>
        <w:pStyle w:val="ConsPlusNormal"/>
        <w:ind w:firstLine="540"/>
        <w:jc w:val="both"/>
        <w:rPr>
          <w:rFonts w:ascii="Times New Roman" w:hAnsi="Times New Roman" w:cs="Times New Roman"/>
          <w:szCs w:val="22"/>
        </w:rPr>
      </w:pPr>
      <w:r w:rsidRPr="001823D3">
        <w:rPr>
          <w:rFonts w:ascii="Times New Roman" w:hAnsi="Times New Roman" w:cs="Times New Roman"/>
          <w:szCs w:val="22"/>
        </w:rPr>
        <w:t>Стоимость Непроизведенных активов</w:t>
      </w:r>
      <w:r w:rsidR="001823D3">
        <w:rPr>
          <w:rFonts w:ascii="Times New Roman" w:hAnsi="Times New Roman" w:cs="Times New Roman"/>
          <w:szCs w:val="22"/>
        </w:rPr>
        <w:t xml:space="preserve"> </w:t>
      </w:r>
      <w:r w:rsidRPr="001823D3">
        <w:rPr>
          <w:rFonts w:ascii="Times New Roman" w:hAnsi="Times New Roman" w:cs="Times New Roman"/>
          <w:szCs w:val="22"/>
        </w:rPr>
        <w:t xml:space="preserve">(земельный участок) согласно выписке из Реестра недвижимости(сайт </w:t>
      </w:r>
      <w:r w:rsidRPr="001823D3">
        <w:rPr>
          <w:rFonts w:ascii="Times New Roman" w:hAnsi="Times New Roman" w:cs="Times New Roman"/>
          <w:szCs w:val="22"/>
          <w:lang w:val="en-US"/>
        </w:rPr>
        <w:t>rosreestr</w:t>
      </w:r>
      <w:r w:rsidRPr="001823D3">
        <w:rPr>
          <w:rFonts w:ascii="Times New Roman" w:hAnsi="Times New Roman" w:cs="Times New Roman"/>
          <w:szCs w:val="22"/>
        </w:rPr>
        <w:t>.</w:t>
      </w:r>
      <w:r w:rsidRPr="001823D3">
        <w:rPr>
          <w:rFonts w:ascii="Times New Roman" w:hAnsi="Times New Roman" w:cs="Times New Roman"/>
          <w:szCs w:val="22"/>
          <w:lang w:val="en-US"/>
        </w:rPr>
        <w:t>gov</w:t>
      </w:r>
      <w:r w:rsidRPr="001823D3">
        <w:rPr>
          <w:rFonts w:ascii="Times New Roman" w:hAnsi="Times New Roman" w:cs="Times New Roman"/>
          <w:szCs w:val="22"/>
        </w:rPr>
        <w:t>.</w:t>
      </w:r>
      <w:r w:rsidRPr="001823D3">
        <w:rPr>
          <w:rFonts w:ascii="Times New Roman" w:hAnsi="Times New Roman" w:cs="Times New Roman"/>
          <w:szCs w:val="22"/>
          <w:lang w:val="en-US"/>
        </w:rPr>
        <w:t>ru</w:t>
      </w:r>
      <w:r w:rsidRPr="001823D3">
        <w:rPr>
          <w:rFonts w:ascii="Times New Roman" w:hAnsi="Times New Roman" w:cs="Times New Roman"/>
          <w:szCs w:val="22"/>
        </w:rPr>
        <w:t>),</w:t>
      </w:r>
      <w:r w:rsidR="001823D3">
        <w:rPr>
          <w:rFonts w:ascii="Times New Roman" w:hAnsi="Times New Roman" w:cs="Times New Roman"/>
          <w:szCs w:val="22"/>
        </w:rPr>
        <w:t xml:space="preserve"> </w:t>
      </w:r>
      <w:r w:rsidRPr="001823D3">
        <w:rPr>
          <w:rFonts w:ascii="Times New Roman" w:hAnsi="Times New Roman" w:cs="Times New Roman"/>
          <w:szCs w:val="22"/>
        </w:rPr>
        <w:t>сформированной  в январе 2023г,корректируется для целей бухгалтерского учета  30.12.2022г,</w:t>
      </w:r>
      <w:r w:rsidR="001823D3">
        <w:rPr>
          <w:rFonts w:ascii="Times New Roman" w:hAnsi="Times New Roman" w:cs="Times New Roman"/>
          <w:szCs w:val="22"/>
        </w:rPr>
        <w:t xml:space="preserve"> </w:t>
      </w:r>
      <w:r w:rsidRPr="001823D3">
        <w:rPr>
          <w:rFonts w:ascii="Times New Roman" w:hAnsi="Times New Roman" w:cs="Times New Roman"/>
          <w:szCs w:val="22"/>
        </w:rPr>
        <w:t>применив стандарт» События после отчетной даты»</w:t>
      </w:r>
      <w:r w:rsidR="00DB5657" w:rsidRPr="001823D3">
        <w:rPr>
          <w:rFonts w:ascii="Times New Roman" w:hAnsi="Times New Roman" w:cs="Times New Roman"/>
          <w:szCs w:val="22"/>
        </w:rPr>
        <w:t>.</w:t>
      </w:r>
    </w:p>
    <w:p w:rsidR="002D68C2" w:rsidRPr="002D68C2" w:rsidRDefault="002D68C2" w:rsidP="007618EF">
      <w:pPr>
        <w:pStyle w:val="ConsPlusNormal"/>
        <w:ind w:firstLine="540"/>
        <w:jc w:val="both"/>
        <w:rPr>
          <w:rFonts w:ascii="Times New Roman" w:hAnsi="Times New Roman" w:cs="Times New Roman"/>
          <w:szCs w:val="22"/>
        </w:rPr>
      </w:pPr>
      <w:r w:rsidRPr="001823D3">
        <w:rPr>
          <w:rFonts w:ascii="Times New Roman" w:hAnsi="Times New Roman" w:cs="Times New Roman"/>
          <w:szCs w:val="22"/>
        </w:rPr>
        <w:t>Для целей налогообложения за 2022г стоимость земельного участка</w:t>
      </w:r>
      <w:r w:rsidR="00EE1E2D" w:rsidRPr="001823D3">
        <w:rPr>
          <w:rFonts w:ascii="Times New Roman" w:hAnsi="Times New Roman" w:cs="Times New Roman"/>
          <w:szCs w:val="22"/>
        </w:rPr>
        <w:t xml:space="preserve"> берется на 01.01.2022г</w:t>
      </w:r>
      <w:r>
        <w:rPr>
          <w:rFonts w:ascii="Times New Roman" w:hAnsi="Times New Roman" w:cs="Times New Roman"/>
          <w:szCs w:val="22"/>
        </w:rPr>
        <w:t xml:space="preserve"> </w:t>
      </w:r>
    </w:p>
    <w:p w:rsidR="00565D1C" w:rsidRPr="0008300C" w:rsidRDefault="00565D1C" w:rsidP="007618EF">
      <w:pPr>
        <w:pStyle w:val="ConsPlusNormal"/>
        <w:jc w:val="both"/>
        <w:rPr>
          <w:rFonts w:ascii="Times New Roman" w:hAnsi="Times New Roman" w:cs="Times New Roman"/>
          <w:szCs w:val="22"/>
        </w:rPr>
      </w:pPr>
    </w:p>
    <w:p w:rsidR="00881E3B" w:rsidRPr="0008300C" w:rsidRDefault="00565D1C" w:rsidP="007618EF">
      <w:pPr>
        <w:pStyle w:val="ConsPlusNormal"/>
        <w:jc w:val="center"/>
        <w:rPr>
          <w:rFonts w:ascii="Times New Roman" w:hAnsi="Times New Roman" w:cs="Times New Roman"/>
          <w:b/>
          <w:szCs w:val="22"/>
        </w:rPr>
      </w:pPr>
      <w:bookmarkStart w:id="3" w:name="P252"/>
      <w:bookmarkEnd w:id="3"/>
      <w:r w:rsidRPr="0008300C">
        <w:rPr>
          <w:rFonts w:ascii="Times New Roman" w:hAnsi="Times New Roman" w:cs="Times New Roman"/>
          <w:b/>
          <w:szCs w:val="22"/>
        </w:rPr>
        <w:t xml:space="preserve">2. </w:t>
      </w:r>
      <w:r w:rsidR="00881E3B" w:rsidRPr="0008300C">
        <w:rPr>
          <w:rFonts w:ascii="Times New Roman" w:hAnsi="Times New Roman" w:cs="Times New Roman"/>
          <w:b/>
          <w:szCs w:val="22"/>
        </w:rPr>
        <w:t>Учет материальных запасов</w:t>
      </w:r>
    </w:p>
    <w:p w:rsidR="00565D1C" w:rsidRPr="0008300C" w:rsidRDefault="00881E3B"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 xml:space="preserve">2.1. </w:t>
      </w:r>
      <w:r w:rsidR="00530574" w:rsidRPr="0008300C">
        <w:rPr>
          <w:rFonts w:ascii="Times New Roman" w:hAnsi="Times New Roman" w:cs="Times New Roman"/>
          <w:b/>
          <w:szCs w:val="22"/>
        </w:rPr>
        <w:t>Общее</w:t>
      </w: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2.1.</w:t>
      </w:r>
      <w:r w:rsidR="00FA6302" w:rsidRPr="0008300C">
        <w:rPr>
          <w:rFonts w:ascii="Times New Roman" w:hAnsi="Times New Roman" w:cs="Times New Roman"/>
          <w:szCs w:val="22"/>
        </w:rPr>
        <w:t>1.</w:t>
      </w:r>
      <w:r w:rsidRPr="0008300C">
        <w:rPr>
          <w:rFonts w:ascii="Times New Roman" w:hAnsi="Times New Roman" w:cs="Times New Roman"/>
          <w:szCs w:val="22"/>
        </w:rPr>
        <w:t xml:space="preserve"> Оценка материальных запасов, приобретенных за плату, осуществляется по фактической стоимости приобретения с учетом расходов, связанных с их приобретением.</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При одновременном приобретении нескольких видов материальных запасов расходы, связанные с их приобретением, распределяются пропорционально договорной цене приобретаемых материалов.</w:t>
      </w:r>
    </w:p>
    <w:p w:rsidR="00565D1C" w:rsidRPr="0008300C" w:rsidRDefault="00565D1C"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156" w:history="1">
        <w:r w:rsidRPr="0008300C">
          <w:rPr>
            <w:rFonts w:ascii="Times New Roman" w:hAnsi="Times New Roman" w:cs="Times New Roman"/>
            <w:szCs w:val="22"/>
          </w:rPr>
          <w:t>п. п. 100</w:t>
        </w:r>
      </w:hyperlink>
      <w:r w:rsidRPr="0008300C">
        <w:rPr>
          <w:rFonts w:ascii="Times New Roman" w:hAnsi="Times New Roman" w:cs="Times New Roman"/>
          <w:szCs w:val="22"/>
        </w:rPr>
        <w:t xml:space="preserve">, </w:t>
      </w:r>
      <w:hyperlink r:id="rId157" w:history="1">
        <w:r w:rsidRPr="0008300C">
          <w:rPr>
            <w:rFonts w:ascii="Times New Roman" w:hAnsi="Times New Roman" w:cs="Times New Roman"/>
            <w:szCs w:val="22"/>
          </w:rPr>
          <w:t>102</w:t>
        </w:r>
      </w:hyperlink>
      <w:r w:rsidR="00517D39" w:rsidRPr="0008300C">
        <w:rPr>
          <w:rFonts w:ascii="Times New Roman" w:hAnsi="Times New Roman" w:cs="Times New Roman"/>
          <w:szCs w:val="22"/>
        </w:rPr>
        <w:t xml:space="preserve"> Инструкции N 157н)</w:t>
      </w:r>
    </w:p>
    <w:p w:rsidR="00F61C96" w:rsidRPr="008A156F" w:rsidRDefault="00565D1C" w:rsidP="00F61C96">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FA6302" w:rsidRPr="0008300C">
        <w:rPr>
          <w:rFonts w:ascii="Times New Roman" w:hAnsi="Times New Roman" w:cs="Times New Roman"/>
          <w:szCs w:val="22"/>
        </w:rPr>
        <w:t>1.</w:t>
      </w:r>
      <w:r w:rsidRPr="0008300C">
        <w:rPr>
          <w:rFonts w:ascii="Times New Roman" w:hAnsi="Times New Roman" w:cs="Times New Roman"/>
          <w:szCs w:val="22"/>
        </w:rPr>
        <w:t xml:space="preserve">2. </w:t>
      </w:r>
      <w:r w:rsidR="0067171F" w:rsidRPr="0008300C">
        <w:rPr>
          <w:rFonts w:ascii="Times New Roman" w:hAnsi="Times New Roman" w:cs="Times New Roman"/>
          <w:szCs w:val="22"/>
        </w:rPr>
        <w:t>Передача</w:t>
      </w:r>
      <w:r w:rsidR="00756E94" w:rsidRPr="0008300C">
        <w:rPr>
          <w:rFonts w:ascii="Times New Roman" w:hAnsi="Times New Roman" w:cs="Times New Roman"/>
          <w:szCs w:val="22"/>
        </w:rPr>
        <w:t xml:space="preserve"> </w:t>
      </w:r>
      <w:r w:rsidR="0067171F" w:rsidRPr="0008300C">
        <w:rPr>
          <w:rFonts w:ascii="Times New Roman" w:hAnsi="Times New Roman" w:cs="Times New Roman"/>
          <w:szCs w:val="22"/>
        </w:rPr>
        <w:t xml:space="preserve"> расходных материальных запасов: канцелярских принадлежностей (бумаги, карандашей, ручек, стержней и т.п.), лекарственных препаратов и изделий медицинского назначения (неподлежащих предметно-количественному учету), запасных частей и хозяйственных материалов (электролампочек, мыла, щеток и т.п.), выданных в эксплуатацию на нужды учреждения, оформляется </w:t>
      </w:r>
      <w:r w:rsidR="00756E94" w:rsidRPr="0008300C">
        <w:rPr>
          <w:rFonts w:ascii="Times New Roman" w:hAnsi="Times New Roman" w:cs="Times New Roman"/>
          <w:szCs w:val="22"/>
        </w:rPr>
        <w:t xml:space="preserve"> </w:t>
      </w:r>
      <w:r w:rsidR="0067171F" w:rsidRPr="0008300C">
        <w:rPr>
          <w:rFonts w:ascii="Times New Roman" w:hAnsi="Times New Roman" w:cs="Times New Roman"/>
          <w:szCs w:val="22"/>
        </w:rPr>
        <w:t xml:space="preserve">Ведомостью выдачи материальных ценностей на нужды учреждения </w:t>
      </w:r>
      <w:hyperlink r:id="rId158" w:history="1">
        <w:r w:rsidR="0067171F" w:rsidRPr="0008300C">
          <w:rPr>
            <w:rFonts w:ascii="Times New Roman" w:hAnsi="Times New Roman" w:cs="Times New Roman"/>
            <w:szCs w:val="22"/>
          </w:rPr>
          <w:t>(ф. 0504210)</w:t>
        </w:r>
      </w:hyperlink>
      <w:r w:rsidR="0067171F" w:rsidRPr="0008300C">
        <w:rPr>
          <w:rFonts w:ascii="Times New Roman" w:hAnsi="Times New Roman" w:cs="Times New Roman"/>
          <w:szCs w:val="22"/>
        </w:rPr>
        <w:t>, которая является основанием для списания материальных запасов.</w:t>
      </w:r>
      <w:r w:rsidR="00D110CF" w:rsidRPr="0008300C">
        <w:rPr>
          <w:rFonts w:ascii="Times New Roman" w:hAnsi="Times New Roman" w:cs="Times New Roman"/>
          <w:b/>
          <w:szCs w:val="22"/>
        </w:rPr>
        <w:t xml:space="preserve"> </w:t>
      </w:r>
    </w:p>
    <w:p w:rsidR="00141046" w:rsidRPr="0008300C" w:rsidRDefault="00141046"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FA6302" w:rsidRPr="0008300C">
        <w:rPr>
          <w:rFonts w:ascii="Times New Roman" w:hAnsi="Times New Roman" w:cs="Times New Roman"/>
          <w:szCs w:val="22"/>
        </w:rPr>
        <w:t>1.</w:t>
      </w:r>
      <w:r w:rsidR="00F61C96">
        <w:rPr>
          <w:rFonts w:ascii="Times New Roman" w:hAnsi="Times New Roman" w:cs="Times New Roman"/>
          <w:szCs w:val="22"/>
        </w:rPr>
        <w:t>3</w:t>
      </w:r>
      <w:r w:rsidRPr="0008300C">
        <w:rPr>
          <w:rFonts w:ascii="Times New Roman" w:hAnsi="Times New Roman" w:cs="Times New Roman"/>
          <w:szCs w:val="22"/>
        </w:rPr>
        <w:t>. Списание материальных запасов производится по средней фактической стоимости, либо по цене единицы.</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FA6302" w:rsidRPr="0008300C">
        <w:rPr>
          <w:rFonts w:ascii="Times New Roman" w:hAnsi="Times New Roman" w:cs="Times New Roman"/>
          <w:szCs w:val="22"/>
        </w:rPr>
        <w:t>1.</w:t>
      </w:r>
      <w:r w:rsidR="00F61C96">
        <w:rPr>
          <w:rFonts w:ascii="Times New Roman" w:hAnsi="Times New Roman" w:cs="Times New Roman"/>
          <w:szCs w:val="22"/>
        </w:rPr>
        <w:t>4</w:t>
      </w:r>
      <w:r w:rsidRPr="0008300C">
        <w:rPr>
          <w:rFonts w:ascii="Times New Roman" w:hAnsi="Times New Roman" w:cs="Times New Roman"/>
          <w:szCs w:val="22"/>
        </w:rPr>
        <w:t xml:space="preserve">. </w:t>
      </w:r>
      <w:r w:rsidR="00A57B65" w:rsidRPr="0008300C">
        <w:rPr>
          <w:rFonts w:ascii="Times New Roman" w:hAnsi="Times New Roman" w:cs="Times New Roman"/>
          <w:szCs w:val="22"/>
        </w:rPr>
        <w:t xml:space="preserve">Основанием для списания мягкого и хозяйственного инвентаря является Акт о списании мягкого и хозяйственного инвентаря </w:t>
      </w:r>
      <w:hyperlink r:id="rId159" w:history="1">
        <w:r w:rsidR="00A57B65" w:rsidRPr="0008300C">
          <w:rPr>
            <w:rFonts w:ascii="Times New Roman" w:hAnsi="Times New Roman" w:cs="Times New Roman"/>
            <w:szCs w:val="22"/>
          </w:rPr>
          <w:t>(ф. 0504143)</w:t>
        </w:r>
      </w:hyperlink>
      <w:r w:rsidR="00A57B65" w:rsidRPr="0008300C">
        <w:rPr>
          <w:rFonts w:ascii="Times New Roman" w:hAnsi="Times New Roman" w:cs="Times New Roman"/>
          <w:szCs w:val="22"/>
        </w:rPr>
        <w:t xml:space="preserve">.В исключительных случаях допускается </w:t>
      </w:r>
      <w:r w:rsidR="00A57B65" w:rsidRPr="0008300C">
        <w:rPr>
          <w:rFonts w:ascii="Times New Roman" w:hAnsi="Times New Roman" w:cs="Times New Roman"/>
          <w:szCs w:val="22"/>
        </w:rPr>
        <w:lastRenderedPageBreak/>
        <w:t xml:space="preserve">использование Акта о списании материальных запасов </w:t>
      </w:r>
      <w:hyperlink r:id="rId160" w:history="1">
        <w:r w:rsidR="00A57B65" w:rsidRPr="0008300C">
          <w:rPr>
            <w:rFonts w:ascii="Times New Roman" w:hAnsi="Times New Roman" w:cs="Times New Roman"/>
            <w:szCs w:val="22"/>
          </w:rPr>
          <w:t>(ф. 0504230)</w:t>
        </w:r>
      </w:hyperlink>
      <w:r w:rsidR="00A57B65" w:rsidRPr="0008300C">
        <w:rPr>
          <w:rFonts w:ascii="Times New Roman" w:hAnsi="Times New Roman" w:cs="Times New Roman"/>
          <w:szCs w:val="22"/>
        </w:rPr>
        <w:t>.</w:t>
      </w:r>
    </w:p>
    <w:p w:rsidR="00693500" w:rsidRPr="0008300C" w:rsidRDefault="00693500"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Списание цветочной рассады производится на основании Акта о списа</w:t>
      </w:r>
      <w:r w:rsidR="00517D39" w:rsidRPr="0008300C">
        <w:rPr>
          <w:rFonts w:ascii="Times New Roman" w:hAnsi="Times New Roman" w:cs="Times New Roman"/>
          <w:szCs w:val="22"/>
        </w:rPr>
        <w:t>нии материальных запасов), служебной</w:t>
      </w:r>
      <w:r w:rsidRPr="0008300C">
        <w:rPr>
          <w:rFonts w:ascii="Times New Roman" w:hAnsi="Times New Roman" w:cs="Times New Roman"/>
          <w:szCs w:val="22"/>
        </w:rPr>
        <w:t xml:space="preserve"> записки заместителя директора по АХЧ</w:t>
      </w:r>
      <w:r w:rsidR="00517D39" w:rsidRPr="0008300C">
        <w:rPr>
          <w:rFonts w:ascii="Times New Roman" w:hAnsi="Times New Roman" w:cs="Times New Roman"/>
          <w:szCs w:val="22"/>
        </w:rPr>
        <w:t xml:space="preserve"> </w:t>
      </w:r>
      <w:r w:rsidRPr="0008300C">
        <w:rPr>
          <w:rFonts w:ascii="Times New Roman" w:hAnsi="Times New Roman" w:cs="Times New Roman"/>
          <w:szCs w:val="22"/>
        </w:rPr>
        <w:t>(заведующего хозяйством) в момент высадки в грунт.</w:t>
      </w:r>
    </w:p>
    <w:p w:rsidR="00565D1C" w:rsidRPr="0008300C" w:rsidRDefault="00693500"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Саженцы будущих кустарников и деревьев пари высадке в грунт не подлежат списанию,</w:t>
      </w:r>
      <w:r w:rsidR="00517D39" w:rsidRPr="0008300C">
        <w:rPr>
          <w:rFonts w:ascii="Times New Roman" w:hAnsi="Times New Roman" w:cs="Times New Roman"/>
          <w:szCs w:val="22"/>
        </w:rPr>
        <w:t xml:space="preserve"> </w:t>
      </w:r>
      <w:r w:rsidRPr="0008300C">
        <w:rPr>
          <w:rFonts w:ascii="Times New Roman" w:hAnsi="Times New Roman" w:cs="Times New Roman"/>
          <w:szCs w:val="22"/>
        </w:rPr>
        <w:t xml:space="preserve">а на основании служебной записки ответственного лица учитываются на счете </w:t>
      </w:r>
      <w:r w:rsidR="00517D39" w:rsidRPr="0008300C">
        <w:rPr>
          <w:rFonts w:ascii="Times New Roman" w:hAnsi="Times New Roman" w:cs="Times New Roman"/>
          <w:szCs w:val="22"/>
        </w:rPr>
        <w:t>010500000, как</w:t>
      </w:r>
      <w:r w:rsidRPr="0008300C">
        <w:rPr>
          <w:rFonts w:ascii="Times New Roman" w:hAnsi="Times New Roman" w:cs="Times New Roman"/>
          <w:szCs w:val="22"/>
        </w:rPr>
        <w:t xml:space="preserve"> введенные в </w:t>
      </w:r>
      <w:r w:rsidR="00517D39" w:rsidRPr="0008300C">
        <w:rPr>
          <w:rFonts w:ascii="Times New Roman" w:hAnsi="Times New Roman" w:cs="Times New Roman"/>
          <w:szCs w:val="22"/>
        </w:rPr>
        <w:t>эксплуатацию. В</w:t>
      </w:r>
      <w:r w:rsidRPr="0008300C">
        <w:rPr>
          <w:rFonts w:ascii="Times New Roman" w:hAnsi="Times New Roman" w:cs="Times New Roman"/>
          <w:szCs w:val="22"/>
        </w:rPr>
        <w:t xml:space="preserve"> случае утраты жизнеспособных </w:t>
      </w:r>
      <w:r w:rsidR="00517D39" w:rsidRPr="0008300C">
        <w:rPr>
          <w:rFonts w:ascii="Times New Roman" w:hAnsi="Times New Roman" w:cs="Times New Roman"/>
          <w:szCs w:val="22"/>
        </w:rPr>
        <w:t>свойств, данные</w:t>
      </w:r>
      <w:r w:rsidRPr="0008300C">
        <w:rPr>
          <w:rFonts w:ascii="Times New Roman" w:hAnsi="Times New Roman" w:cs="Times New Roman"/>
          <w:szCs w:val="22"/>
        </w:rPr>
        <w:t xml:space="preserve"> саженцы подлежат списанию на основании служебной записки ответственного лица по Акту о списании материальных запасов </w:t>
      </w:r>
      <w:hyperlink r:id="rId161" w:history="1">
        <w:r w:rsidRPr="0008300C">
          <w:rPr>
            <w:rFonts w:ascii="Times New Roman" w:hAnsi="Times New Roman" w:cs="Times New Roman"/>
            <w:szCs w:val="22"/>
          </w:rPr>
          <w:t>(ф. 0504230)</w:t>
        </w:r>
      </w:hyperlink>
      <w:r w:rsidR="00517D39" w:rsidRPr="0008300C">
        <w:rPr>
          <w:rFonts w:ascii="Times New Roman" w:hAnsi="Times New Roman" w:cs="Times New Roman"/>
          <w:szCs w:val="22"/>
        </w:rPr>
        <w:t>.</w:t>
      </w:r>
    </w:p>
    <w:p w:rsidR="002B55D7" w:rsidRDefault="00565D1C"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141046" w:rsidRPr="0008300C">
        <w:rPr>
          <w:rFonts w:ascii="Times New Roman" w:hAnsi="Times New Roman" w:cs="Times New Roman"/>
          <w:szCs w:val="22"/>
        </w:rPr>
        <w:t>1</w:t>
      </w:r>
      <w:r w:rsidR="00FA6302" w:rsidRPr="0008300C">
        <w:rPr>
          <w:rFonts w:ascii="Times New Roman" w:hAnsi="Times New Roman" w:cs="Times New Roman"/>
          <w:szCs w:val="22"/>
        </w:rPr>
        <w:t>.</w:t>
      </w:r>
      <w:r w:rsidR="00F61C96">
        <w:rPr>
          <w:rFonts w:ascii="Times New Roman" w:hAnsi="Times New Roman" w:cs="Times New Roman"/>
          <w:szCs w:val="22"/>
        </w:rPr>
        <w:t>5</w:t>
      </w:r>
      <w:r w:rsidR="00270CE2" w:rsidRPr="0008300C">
        <w:rPr>
          <w:rFonts w:ascii="Times New Roman" w:hAnsi="Times New Roman" w:cs="Times New Roman"/>
          <w:szCs w:val="22"/>
        </w:rPr>
        <w:t>.</w:t>
      </w:r>
      <w:r w:rsidR="00FA6302" w:rsidRPr="0008300C">
        <w:rPr>
          <w:rFonts w:ascii="Times New Roman" w:hAnsi="Times New Roman" w:cs="Times New Roman"/>
          <w:szCs w:val="22"/>
        </w:rPr>
        <w:t xml:space="preserve"> </w:t>
      </w:r>
      <w:r w:rsidR="00A57B65" w:rsidRPr="0008300C">
        <w:rPr>
          <w:rFonts w:ascii="Times New Roman" w:hAnsi="Times New Roman" w:cs="Times New Roman"/>
          <w:szCs w:val="22"/>
        </w:rPr>
        <w:t xml:space="preserve">В остальных случаях основанием для списания материальных запасов (за исключением мягкого инвентаря и посуды) является Акт о списании материальных запасов </w:t>
      </w:r>
      <w:hyperlink r:id="rId162" w:history="1">
        <w:r w:rsidR="00A57B65" w:rsidRPr="0008300C">
          <w:rPr>
            <w:rFonts w:ascii="Times New Roman" w:hAnsi="Times New Roman" w:cs="Times New Roman"/>
            <w:szCs w:val="22"/>
          </w:rPr>
          <w:t>(ф. 0504230)</w:t>
        </w:r>
      </w:hyperlink>
      <w:r w:rsidR="00A57B65" w:rsidRPr="0008300C">
        <w:rPr>
          <w:rFonts w:ascii="Times New Roman" w:hAnsi="Times New Roman" w:cs="Times New Roman"/>
          <w:szCs w:val="22"/>
        </w:rPr>
        <w:t>.</w:t>
      </w:r>
      <w:r w:rsidR="002B55D7" w:rsidRPr="0008300C">
        <w:rPr>
          <w:rFonts w:ascii="Times New Roman" w:hAnsi="Times New Roman" w:cs="Times New Roman"/>
          <w:szCs w:val="22"/>
        </w:rPr>
        <w:t>Проводки по безвозмездной передаче материальных запасов по согласованию с Учредителем бюджетному учреждению приведены ниже:</w:t>
      </w:r>
    </w:p>
    <w:tbl>
      <w:tblPr>
        <w:tblW w:w="5000" w:type="pct"/>
        <w:jc w:val="center"/>
        <w:tblLayout w:type="fixed"/>
        <w:tblCellMar>
          <w:top w:w="195" w:type="dxa"/>
          <w:left w:w="195" w:type="dxa"/>
          <w:bottom w:w="195" w:type="dxa"/>
          <w:right w:w="195" w:type="dxa"/>
        </w:tblCellMar>
        <w:tblLook w:val="0000" w:firstRow="0" w:lastRow="0" w:firstColumn="0" w:lastColumn="0" w:noHBand="0" w:noVBand="0"/>
      </w:tblPr>
      <w:tblGrid>
        <w:gridCol w:w="10028"/>
      </w:tblGrid>
      <w:tr w:rsidR="004E15A6" w:rsidRPr="0008300C" w:rsidTr="004E15A6">
        <w:trPr>
          <w:jc w:val="center"/>
        </w:trPr>
        <w:tc>
          <w:tcPr>
            <w:tcW w:w="50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2268"/>
              <w:gridCol w:w="2268"/>
              <w:gridCol w:w="1701"/>
            </w:tblGrid>
            <w:tr w:rsidR="004E15A6" w:rsidRPr="0008300C" w:rsidTr="004E15A6">
              <w:tc>
                <w:tcPr>
                  <w:tcW w:w="2835" w:type="dxa"/>
                </w:tcPr>
                <w:p w:rsidR="004E15A6" w:rsidRPr="0008300C" w:rsidRDefault="004E15A6" w:rsidP="00F61C96">
                  <w:pPr>
                    <w:autoSpaceDE w:val="0"/>
                    <w:autoSpaceDN w:val="0"/>
                    <w:adjustRightInd w:val="0"/>
                    <w:spacing w:after="0" w:line="240" w:lineRule="auto"/>
                    <w:jc w:val="center"/>
                    <w:rPr>
                      <w:rFonts w:ascii="Times New Roman" w:hAnsi="Times New Roman" w:cs="Times New Roman"/>
                    </w:rPr>
                  </w:pPr>
                  <w:r w:rsidRPr="0008300C">
                    <w:rPr>
                      <w:rFonts w:ascii="Times New Roman" w:hAnsi="Times New Roman" w:cs="Times New Roman"/>
                    </w:rPr>
                    <w:t>Содержание операции</w:t>
                  </w:r>
                </w:p>
              </w:tc>
              <w:tc>
                <w:tcPr>
                  <w:tcW w:w="2268" w:type="dxa"/>
                </w:tcPr>
                <w:p w:rsidR="004E15A6" w:rsidRPr="0008300C" w:rsidRDefault="004E15A6" w:rsidP="00F61C96">
                  <w:pPr>
                    <w:autoSpaceDE w:val="0"/>
                    <w:autoSpaceDN w:val="0"/>
                    <w:adjustRightInd w:val="0"/>
                    <w:spacing w:after="0" w:line="240" w:lineRule="auto"/>
                    <w:jc w:val="center"/>
                    <w:rPr>
                      <w:rFonts w:ascii="Times New Roman" w:hAnsi="Times New Roman" w:cs="Times New Roman"/>
                    </w:rPr>
                  </w:pPr>
                  <w:r w:rsidRPr="0008300C">
                    <w:rPr>
                      <w:rFonts w:ascii="Times New Roman" w:hAnsi="Times New Roman" w:cs="Times New Roman"/>
                    </w:rPr>
                    <w:t>Дебет</w:t>
                  </w:r>
                </w:p>
              </w:tc>
              <w:tc>
                <w:tcPr>
                  <w:tcW w:w="2268" w:type="dxa"/>
                </w:tcPr>
                <w:p w:rsidR="004E15A6" w:rsidRPr="0008300C" w:rsidRDefault="004E15A6" w:rsidP="00F61C96">
                  <w:pPr>
                    <w:autoSpaceDE w:val="0"/>
                    <w:autoSpaceDN w:val="0"/>
                    <w:adjustRightInd w:val="0"/>
                    <w:spacing w:after="0" w:line="240" w:lineRule="auto"/>
                    <w:jc w:val="center"/>
                    <w:rPr>
                      <w:rFonts w:ascii="Times New Roman" w:hAnsi="Times New Roman" w:cs="Times New Roman"/>
                    </w:rPr>
                  </w:pPr>
                  <w:r w:rsidRPr="0008300C">
                    <w:rPr>
                      <w:rFonts w:ascii="Times New Roman" w:hAnsi="Times New Roman" w:cs="Times New Roman"/>
                    </w:rPr>
                    <w:t>Кредит</w:t>
                  </w:r>
                </w:p>
              </w:tc>
              <w:tc>
                <w:tcPr>
                  <w:tcW w:w="1701" w:type="dxa"/>
                </w:tcPr>
                <w:p w:rsidR="004E15A6" w:rsidRPr="0008300C" w:rsidRDefault="004E15A6" w:rsidP="00F61C96">
                  <w:pPr>
                    <w:autoSpaceDE w:val="0"/>
                    <w:autoSpaceDN w:val="0"/>
                    <w:adjustRightInd w:val="0"/>
                    <w:spacing w:after="0" w:line="240" w:lineRule="auto"/>
                    <w:jc w:val="center"/>
                    <w:rPr>
                      <w:rFonts w:ascii="Times New Roman" w:hAnsi="Times New Roman" w:cs="Times New Roman"/>
                    </w:rPr>
                  </w:pPr>
                  <w:r w:rsidRPr="0008300C">
                    <w:rPr>
                      <w:rFonts w:ascii="Times New Roman" w:hAnsi="Times New Roman" w:cs="Times New Roman"/>
                    </w:rPr>
                    <w:t>Обоснование</w:t>
                  </w:r>
                </w:p>
              </w:tc>
            </w:tr>
            <w:tr w:rsidR="004E15A6" w:rsidRPr="0008300C" w:rsidTr="004E15A6">
              <w:tc>
                <w:tcPr>
                  <w:tcW w:w="2835" w:type="dxa"/>
                </w:tcPr>
                <w:p w:rsidR="004E15A6" w:rsidRPr="0008300C" w:rsidRDefault="004E15A6" w:rsidP="00F61C96">
                  <w:pPr>
                    <w:autoSpaceDE w:val="0"/>
                    <w:autoSpaceDN w:val="0"/>
                    <w:adjustRightInd w:val="0"/>
                    <w:spacing w:after="0" w:line="240" w:lineRule="auto"/>
                    <w:rPr>
                      <w:rFonts w:ascii="Times New Roman" w:hAnsi="Times New Roman" w:cs="Times New Roman"/>
                    </w:rPr>
                  </w:pPr>
                  <w:r w:rsidRPr="0008300C">
                    <w:rPr>
                      <w:rFonts w:ascii="Times New Roman" w:hAnsi="Times New Roman" w:cs="Times New Roman"/>
                    </w:rPr>
                    <w:t>Списана стоимость материальных запасов при передаче органу власти, государственным и муниципальным учреждениям</w:t>
                  </w:r>
                </w:p>
              </w:tc>
              <w:tc>
                <w:tcPr>
                  <w:tcW w:w="2268" w:type="dxa"/>
                </w:tcPr>
                <w:p w:rsidR="004E15A6" w:rsidRPr="0008300C" w:rsidRDefault="00062058" w:rsidP="00F61C96">
                  <w:pPr>
                    <w:autoSpaceDE w:val="0"/>
                    <w:autoSpaceDN w:val="0"/>
                    <w:adjustRightInd w:val="0"/>
                    <w:spacing w:after="0" w:line="240" w:lineRule="auto"/>
                    <w:jc w:val="center"/>
                    <w:rPr>
                      <w:rFonts w:ascii="Times New Roman" w:hAnsi="Times New Roman" w:cs="Times New Roman"/>
                    </w:rPr>
                  </w:pPr>
                  <w:hyperlink r:id="rId163" w:history="1">
                    <w:r w:rsidR="004E15A6" w:rsidRPr="0008300C">
                      <w:rPr>
                        <w:rFonts w:ascii="Times New Roman" w:hAnsi="Times New Roman" w:cs="Times New Roman"/>
                      </w:rPr>
                      <w:t>0 401 20 241</w:t>
                    </w:r>
                  </w:hyperlink>
                </w:p>
              </w:tc>
              <w:tc>
                <w:tcPr>
                  <w:tcW w:w="2268" w:type="dxa"/>
                </w:tcPr>
                <w:p w:rsidR="004E15A6" w:rsidRPr="0008300C" w:rsidRDefault="00062058" w:rsidP="00F61C96">
                  <w:pPr>
                    <w:autoSpaceDE w:val="0"/>
                    <w:autoSpaceDN w:val="0"/>
                    <w:adjustRightInd w:val="0"/>
                    <w:spacing w:after="0" w:line="240" w:lineRule="auto"/>
                    <w:jc w:val="center"/>
                    <w:rPr>
                      <w:rFonts w:ascii="Times New Roman" w:hAnsi="Times New Roman" w:cs="Times New Roman"/>
                    </w:rPr>
                  </w:pPr>
                  <w:hyperlink r:id="rId164" w:history="1">
                    <w:r w:rsidR="004E15A6" w:rsidRPr="0008300C">
                      <w:rPr>
                        <w:rFonts w:ascii="Times New Roman" w:hAnsi="Times New Roman" w:cs="Times New Roman"/>
                      </w:rPr>
                      <w:t>0 105 XX 44X</w:t>
                    </w:r>
                  </w:hyperlink>
                  <w:r w:rsidR="004E15A6" w:rsidRPr="0008300C">
                    <w:rPr>
                      <w:rFonts w:ascii="Times New Roman" w:hAnsi="Times New Roman" w:cs="Times New Roman"/>
                    </w:rPr>
                    <w:t xml:space="preserve"> </w:t>
                  </w:r>
                  <w:hyperlink r:id="rId165" w:history="1">
                    <w:r w:rsidR="004E15A6" w:rsidRPr="0008300C">
                      <w:rPr>
                        <w:rFonts w:ascii="Times New Roman" w:hAnsi="Times New Roman" w:cs="Times New Roman"/>
                        <w:b/>
                        <w:bCs/>
                        <w:vertAlign w:val="superscript"/>
                      </w:rPr>
                      <w:t>1</w:t>
                    </w:r>
                  </w:hyperlink>
                  <w:r w:rsidR="004E15A6" w:rsidRPr="0008300C">
                    <w:rPr>
                      <w:rFonts w:ascii="Times New Roman" w:hAnsi="Times New Roman" w:cs="Times New Roman"/>
                      <w:b/>
                      <w:bCs/>
                      <w:vertAlign w:val="superscript"/>
                    </w:rPr>
                    <w:t xml:space="preserve">, </w:t>
                  </w:r>
                  <w:hyperlink r:id="rId166" w:history="1">
                    <w:r w:rsidR="004E15A6" w:rsidRPr="0008300C">
                      <w:rPr>
                        <w:rFonts w:ascii="Times New Roman" w:hAnsi="Times New Roman" w:cs="Times New Roman"/>
                        <w:b/>
                        <w:bCs/>
                        <w:vertAlign w:val="superscript"/>
                      </w:rPr>
                      <w:t>2</w:t>
                    </w:r>
                  </w:hyperlink>
                </w:p>
              </w:tc>
              <w:tc>
                <w:tcPr>
                  <w:tcW w:w="1701" w:type="dxa"/>
                </w:tcPr>
                <w:p w:rsidR="004E15A6" w:rsidRPr="0008300C" w:rsidRDefault="00062058" w:rsidP="00F61C96">
                  <w:pPr>
                    <w:autoSpaceDE w:val="0"/>
                    <w:autoSpaceDN w:val="0"/>
                    <w:adjustRightInd w:val="0"/>
                    <w:spacing w:after="0" w:line="240" w:lineRule="auto"/>
                    <w:ind w:firstLine="39"/>
                    <w:rPr>
                      <w:rFonts w:ascii="Times New Roman" w:hAnsi="Times New Roman" w:cs="Times New Roman"/>
                    </w:rPr>
                  </w:pPr>
                  <w:hyperlink r:id="rId167" w:history="1">
                    <w:r w:rsidR="004E15A6" w:rsidRPr="0008300C">
                      <w:rPr>
                        <w:rFonts w:ascii="Times New Roman" w:hAnsi="Times New Roman" w:cs="Times New Roman"/>
                      </w:rPr>
                      <w:t>Пункт 37</w:t>
                    </w:r>
                  </w:hyperlink>
                  <w:r w:rsidR="004E15A6" w:rsidRPr="0008300C">
                    <w:rPr>
                      <w:rFonts w:ascii="Times New Roman" w:hAnsi="Times New Roman" w:cs="Times New Roman"/>
                    </w:rPr>
                    <w:t xml:space="preserve"> Инструкции N 174н</w:t>
                  </w:r>
                </w:p>
              </w:tc>
            </w:tr>
          </w:tbl>
          <w:p w:rsidR="004E15A6" w:rsidRPr="0008300C" w:rsidRDefault="004E15A6" w:rsidP="00F61C96">
            <w:pPr>
              <w:autoSpaceDE w:val="0"/>
              <w:autoSpaceDN w:val="0"/>
              <w:adjustRightInd w:val="0"/>
              <w:spacing w:after="0" w:line="240" w:lineRule="auto"/>
              <w:jc w:val="center"/>
              <w:rPr>
                <w:rFonts w:ascii="Times New Roman" w:hAnsi="Times New Roman" w:cs="Times New Roman"/>
              </w:rPr>
            </w:pPr>
          </w:p>
        </w:tc>
      </w:tr>
    </w:tbl>
    <w:p w:rsidR="00343E2A"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FA6302" w:rsidRPr="0008300C">
        <w:rPr>
          <w:rFonts w:ascii="Times New Roman" w:hAnsi="Times New Roman" w:cs="Times New Roman"/>
          <w:szCs w:val="22"/>
        </w:rPr>
        <w:t>1.</w:t>
      </w:r>
      <w:r w:rsidR="00F61C96">
        <w:rPr>
          <w:rFonts w:ascii="Times New Roman" w:hAnsi="Times New Roman" w:cs="Times New Roman"/>
          <w:szCs w:val="22"/>
        </w:rPr>
        <w:t>6</w:t>
      </w:r>
      <w:r w:rsidRPr="0008300C">
        <w:rPr>
          <w:rFonts w:ascii="Times New Roman" w:hAnsi="Times New Roman" w:cs="Times New Roman"/>
          <w:szCs w:val="22"/>
        </w:rPr>
        <w:t xml:space="preserve">. </w:t>
      </w:r>
      <w:r w:rsidR="00A57B65" w:rsidRPr="0008300C">
        <w:rPr>
          <w:rFonts w:ascii="Times New Roman" w:hAnsi="Times New Roman" w:cs="Times New Roman"/>
          <w:szCs w:val="22"/>
        </w:rPr>
        <w:t xml:space="preserve">Передача материальных запасов подрядчику для изготовления (создания) объектов нефинансовых активов осуществляется по Требованию-накладной </w:t>
      </w:r>
      <w:hyperlink r:id="rId168" w:history="1">
        <w:r w:rsidR="00A57B65" w:rsidRPr="0008300C">
          <w:rPr>
            <w:rFonts w:ascii="Times New Roman" w:hAnsi="Times New Roman" w:cs="Times New Roman"/>
            <w:szCs w:val="22"/>
          </w:rPr>
          <w:t>(ф. 0504204)</w:t>
        </w:r>
      </w:hyperlink>
      <w:r w:rsidR="00A57B65" w:rsidRPr="0008300C">
        <w:rPr>
          <w:rFonts w:ascii="Times New Roman" w:hAnsi="Times New Roman" w:cs="Times New Roman"/>
          <w:szCs w:val="22"/>
        </w:rPr>
        <w:t xml:space="preserve">. Отражение записей по списанию стоимости материальных запасов по счету 0 105 00 000 осуществляется при представлении подрядчиком отчета об израсходованных материальных запасах. </w:t>
      </w:r>
    </w:p>
    <w:p w:rsidR="00565D1C" w:rsidRPr="0008300C" w:rsidRDefault="00A57B65"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(Основание:</w:t>
      </w:r>
      <w:r w:rsidR="00343E2A" w:rsidRPr="0008300C">
        <w:rPr>
          <w:rFonts w:ascii="Times New Roman" w:hAnsi="Times New Roman" w:cs="Times New Roman"/>
          <w:szCs w:val="22"/>
        </w:rPr>
        <w:t xml:space="preserve"> </w:t>
      </w:r>
      <w:hyperlink r:id="rId169" w:history="1">
        <w:r w:rsidRPr="0008300C">
          <w:rPr>
            <w:rFonts w:ascii="Times New Roman" w:hAnsi="Times New Roman" w:cs="Times New Roman"/>
            <w:szCs w:val="22"/>
          </w:rPr>
          <w:t>п.332</w:t>
        </w:r>
      </w:hyperlink>
      <w:r w:rsidR="00517D39" w:rsidRPr="0008300C">
        <w:rPr>
          <w:rFonts w:ascii="Times New Roman" w:hAnsi="Times New Roman" w:cs="Times New Roman"/>
          <w:szCs w:val="22"/>
        </w:rPr>
        <w:t xml:space="preserve"> Инструкции N 157н)</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FA6302" w:rsidRPr="0008300C">
        <w:rPr>
          <w:rFonts w:ascii="Times New Roman" w:hAnsi="Times New Roman" w:cs="Times New Roman"/>
          <w:szCs w:val="22"/>
        </w:rPr>
        <w:t>1.</w:t>
      </w:r>
      <w:r w:rsidR="00F61C96">
        <w:rPr>
          <w:rFonts w:ascii="Times New Roman" w:hAnsi="Times New Roman" w:cs="Times New Roman"/>
          <w:szCs w:val="22"/>
        </w:rPr>
        <w:t>7</w:t>
      </w:r>
      <w:r w:rsidRPr="0008300C">
        <w:rPr>
          <w:rFonts w:ascii="Times New Roman" w:hAnsi="Times New Roman" w:cs="Times New Roman"/>
          <w:szCs w:val="22"/>
        </w:rPr>
        <w:t xml:space="preserve">. </w:t>
      </w:r>
      <w:r w:rsidR="00A57B65" w:rsidRPr="0008300C">
        <w:rPr>
          <w:rFonts w:ascii="Times New Roman" w:hAnsi="Times New Roman" w:cs="Times New Roman"/>
          <w:szCs w:val="22"/>
        </w:rPr>
        <w:t xml:space="preserve">Материальные запасы учитываются по тому виду деятельности, за счет которого они приобретены (созданы): </w:t>
      </w:r>
      <w:hyperlink r:id="rId170" w:history="1">
        <w:r w:rsidR="00343E2A" w:rsidRPr="0008300C">
          <w:rPr>
            <w:rFonts w:ascii="Times New Roman" w:hAnsi="Times New Roman" w:cs="Times New Roman"/>
            <w:szCs w:val="22"/>
          </w:rPr>
          <w:t>«</w:t>
        </w:r>
        <w:r w:rsidR="00A57B65" w:rsidRPr="0008300C">
          <w:rPr>
            <w:rFonts w:ascii="Times New Roman" w:hAnsi="Times New Roman" w:cs="Times New Roman"/>
            <w:szCs w:val="22"/>
          </w:rPr>
          <w:t>2</w:t>
        </w:r>
        <w:r w:rsidR="00343E2A" w:rsidRPr="0008300C">
          <w:rPr>
            <w:rFonts w:ascii="Times New Roman" w:hAnsi="Times New Roman" w:cs="Times New Roman"/>
            <w:szCs w:val="22"/>
          </w:rPr>
          <w:t>»</w:t>
        </w:r>
      </w:hyperlink>
      <w:r w:rsidR="00A57B65" w:rsidRPr="0008300C">
        <w:rPr>
          <w:rFonts w:ascii="Times New Roman" w:hAnsi="Times New Roman" w:cs="Times New Roman"/>
          <w:szCs w:val="22"/>
        </w:rPr>
        <w:t xml:space="preserve"> - приносящая доход деятельность (собственные доходы учреждения); </w:t>
      </w:r>
      <w:hyperlink r:id="rId171" w:history="1">
        <w:r w:rsidR="00343E2A" w:rsidRPr="0008300C">
          <w:rPr>
            <w:rFonts w:ascii="Times New Roman" w:hAnsi="Times New Roman" w:cs="Times New Roman"/>
            <w:szCs w:val="22"/>
          </w:rPr>
          <w:t>«</w:t>
        </w:r>
        <w:r w:rsidR="00A57B65" w:rsidRPr="0008300C">
          <w:rPr>
            <w:rFonts w:ascii="Times New Roman" w:hAnsi="Times New Roman" w:cs="Times New Roman"/>
            <w:szCs w:val="22"/>
          </w:rPr>
          <w:t>4</w:t>
        </w:r>
        <w:r w:rsidR="00343E2A" w:rsidRPr="0008300C">
          <w:rPr>
            <w:rFonts w:ascii="Times New Roman" w:hAnsi="Times New Roman" w:cs="Times New Roman"/>
            <w:szCs w:val="22"/>
          </w:rPr>
          <w:t>»</w:t>
        </w:r>
      </w:hyperlink>
      <w:r w:rsidR="00A57B65" w:rsidRPr="0008300C">
        <w:rPr>
          <w:rFonts w:ascii="Times New Roman" w:hAnsi="Times New Roman" w:cs="Times New Roman"/>
          <w:szCs w:val="22"/>
        </w:rPr>
        <w:t xml:space="preserve"> - субсидии на финансовое обеспечение выполнения государственного (муниципального) задания; </w:t>
      </w:r>
      <w:hyperlink r:id="rId172" w:history="1">
        <w:r w:rsidR="00343E2A" w:rsidRPr="0008300C">
          <w:rPr>
            <w:rFonts w:ascii="Times New Roman" w:hAnsi="Times New Roman" w:cs="Times New Roman"/>
            <w:szCs w:val="22"/>
          </w:rPr>
          <w:t>«</w:t>
        </w:r>
        <w:r w:rsidR="00A57B65" w:rsidRPr="0008300C">
          <w:rPr>
            <w:rFonts w:ascii="Times New Roman" w:hAnsi="Times New Roman" w:cs="Times New Roman"/>
            <w:szCs w:val="22"/>
          </w:rPr>
          <w:t>5</w:t>
        </w:r>
        <w:r w:rsidR="00343E2A" w:rsidRPr="0008300C">
          <w:rPr>
            <w:rFonts w:ascii="Times New Roman" w:hAnsi="Times New Roman" w:cs="Times New Roman"/>
            <w:szCs w:val="22"/>
          </w:rPr>
          <w:t>»</w:t>
        </w:r>
      </w:hyperlink>
      <w:r w:rsidR="00A57B65" w:rsidRPr="0008300C">
        <w:rPr>
          <w:rFonts w:ascii="Times New Roman" w:hAnsi="Times New Roman" w:cs="Times New Roman"/>
          <w:szCs w:val="22"/>
        </w:rPr>
        <w:t xml:space="preserve"> - субсидии на иные цели.</w:t>
      </w:r>
    </w:p>
    <w:p w:rsidR="00412CE1" w:rsidRPr="0008300C" w:rsidRDefault="002E67E6"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2.1.</w:t>
      </w:r>
      <w:r w:rsidR="00F61C96">
        <w:rPr>
          <w:rFonts w:ascii="Times New Roman" w:hAnsi="Times New Roman" w:cs="Times New Roman"/>
          <w:szCs w:val="22"/>
        </w:rPr>
        <w:t xml:space="preserve">8. </w:t>
      </w:r>
      <w:r w:rsidRPr="0008300C">
        <w:rPr>
          <w:rFonts w:ascii="Times New Roman" w:hAnsi="Times New Roman" w:cs="Times New Roman"/>
          <w:szCs w:val="22"/>
        </w:rPr>
        <w:t>К оборудованию,</w:t>
      </w:r>
      <w:r w:rsidR="00517D39" w:rsidRPr="0008300C">
        <w:rPr>
          <w:rFonts w:ascii="Times New Roman" w:hAnsi="Times New Roman" w:cs="Times New Roman"/>
          <w:szCs w:val="22"/>
        </w:rPr>
        <w:t xml:space="preserve"> </w:t>
      </w:r>
      <w:r w:rsidRPr="0008300C">
        <w:rPr>
          <w:rFonts w:ascii="Times New Roman" w:hAnsi="Times New Roman" w:cs="Times New Roman"/>
          <w:szCs w:val="22"/>
        </w:rPr>
        <w:t>требующему монтажа,</w:t>
      </w:r>
      <w:r w:rsidR="00517D39" w:rsidRPr="0008300C">
        <w:rPr>
          <w:rFonts w:ascii="Times New Roman" w:hAnsi="Times New Roman" w:cs="Times New Roman"/>
          <w:szCs w:val="22"/>
        </w:rPr>
        <w:t xml:space="preserve"> </w:t>
      </w:r>
      <w:r w:rsidRPr="0008300C">
        <w:rPr>
          <w:rFonts w:ascii="Times New Roman" w:hAnsi="Times New Roman" w:cs="Times New Roman"/>
          <w:szCs w:val="22"/>
        </w:rPr>
        <w:t>относятся:</w:t>
      </w:r>
      <w:r w:rsidR="00517D39" w:rsidRPr="0008300C">
        <w:rPr>
          <w:rFonts w:ascii="Times New Roman" w:hAnsi="Times New Roman" w:cs="Times New Roman"/>
          <w:szCs w:val="22"/>
        </w:rPr>
        <w:t xml:space="preserve"> </w:t>
      </w:r>
      <w:r w:rsidRPr="0008300C">
        <w:rPr>
          <w:rFonts w:ascii="Times New Roman" w:hAnsi="Times New Roman" w:cs="Times New Roman"/>
          <w:szCs w:val="22"/>
        </w:rPr>
        <w:t>светодиодные светильники,</w:t>
      </w:r>
    </w:p>
    <w:p w:rsidR="00F85395" w:rsidRPr="0008300C" w:rsidRDefault="002E67E6"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кондиционеры и т.д.</w:t>
      </w:r>
      <w:r w:rsidR="00517D39" w:rsidRPr="0008300C">
        <w:rPr>
          <w:rFonts w:ascii="Times New Roman" w:hAnsi="Times New Roman" w:cs="Times New Roman"/>
          <w:szCs w:val="22"/>
        </w:rPr>
        <w:t xml:space="preserve"> </w:t>
      </w:r>
      <w:r w:rsidRPr="0008300C">
        <w:rPr>
          <w:rFonts w:ascii="Times New Roman" w:hAnsi="Times New Roman" w:cs="Times New Roman"/>
          <w:szCs w:val="22"/>
        </w:rPr>
        <w:t>Если данное оборудование устанавливается собственными силами,</w:t>
      </w:r>
      <w:r w:rsidR="00517D39" w:rsidRPr="0008300C">
        <w:rPr>
          <w:rFonts w:ascii="Times New Roman" w:hAnsi="Times New Roman" w:cs="Times New Roman"/>
          <w:szCs w:val="22"/>
        </w:rPr>
        <w:t xml:space="preserve"> </w:t>
      </w:r>
      <w:r w:rsidRPr="0008300C">
        <w:rPr>
          <w:rFonts w:ascii="Times New Roman" w:hAnsi="Times New Roman" w:cs="Times New Roman"/>
          <w:szCs w:val="22"/>
        </w:rPr>
        <w:t xml:space="preserve">то оно учитывается по КОСГУ </w:t>
      </w:r>
      <w:r w:rsidR="00517D39" w:rsidRPr="0008300C">
        <w:rPr>
          <w:rFonts w:ascii="Times New Roman" w:hAnsi="Times New Roman" w:cs="Times New Roman"/>
          <w:szCs w:val="22"/>
        </w:rPr>
        <w:t>346, если</w:t>
      </w:r>
      <w:r w:rsidRPr="0008300C">
        <w:rPr>
          <w:rFonts w:ascii="Times New Roman" w:hAnsi="Times New Roman" w:cs="Times New Roman"/>
          <w:szCs w:val="22"/>
        </w:rPr>
        <w:t xml:space="preserve"> будет заключен договор на монтаж с подрядчиком,-то по КОСГУ </w:t>
      </w:r>
      <w:r w:rsidR="00517D39" w:rsidRPr="0008300C">
        <w:rPr>
          <w:rFonts w:ascii="Times New Roman" w:hAnsi="Times New Roman" w:cs="Times New Roman"/>
          <w:szCs w:val="22"/>
        </w:rPr>
        <w:t>347.Далее, это</w:t>
      </w:r>
      <w:r w:rsidR="006A3254" w:rsidRPr="0008300C">
        <w:rPr>
          <w:rFonts w:ascii="Times New Roman" w:hAnsi="Times New Roman" w:cs="Times New Roman"/>
          <w:szCs w:val="22"/>
        </w:rPr>
        <w:t xml:space="preserve"> оборудование переходит в разряд Основных средств по сроку службы более 1 года.</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FA6302" w:rsidRPr="0008300C">
        <w:rPr>
          <w:rFonts w:ascii="Times New Roman" w:hAnsi="Times New Roman" w:cs="Times New Roman"/>
          <w:szCs w:val="22"/>
        </w:rPr>
        <w:t>1.</w:t>
      </w:r>
      <w:r w:rsidR="00F61C96">
        <w:rPr>
          <w:rFonts w:ascii="Times New Roman" w:hAnsi="Times New Roman" w:cs="Times New Roman"/>
          <w:szCs w:val="22"/>
        </w:rPr>
        <w:t>9</w:t>
      </w:r>
      <w:r w:rsidRPr="0008300C">
        <w:rPr>
          <w:rFonts w:ascii="Times New Roman" w:hAnsi="Times New Roman" w:cs="Times New Roman"/>
          <w:szCs w:val="22"/>
        </w:rPr>
        <w:t xml:space="preserve">. </w:t>
      </w:r>
      <w:r w:rsidR="00A57B65" w:rsidRPr="0008300C">
        <w:rPr>
          <w:rFonts w:ascii="Times New Roman" w:hAnsi="Times New Roman" w:cs="Times New Roman"/>
          <w:szCs w:val="22"/>
        </w:rPr>
        <w:t>При приобретении (создании) материальных запасов за счет средств, полученных более чем по одному коду вида деятельности, сумма вложений, сформированных на счете 0 106 00 000, переводится на тот код вида деятельности, по которому указанные материальные запасы будут использоваться.</w:t>
      </w:r>
    </w:p>
    <w:p w:rsidR="00A57B65"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FA6302" w:rsidRPr="0008300C">
        <w:rPr>
          <w:rFonts w:ascii="Times New Roman" w:hAnsi="Times New Roman" w:cs="Times New Roman"/>
          <w:szCs w:val="22"/>
        </w:rPr>
        <w:t>1.</w:t>
      </w:r>
      <w:r w:rsidRPr="0008300C">
        <w:rPr>
          <w:rFonts w:ascii="Times New Roman" w:hAnsi="Times New Roman" w:cs="Times New Roman"/>
          <w:szCs w:val="22"/>
        </w:rPr>
        <w:t>1</w:t>
      </w:r>
      <w:r w:rsidR="00F61C96">
        <w:rPr>
          <w:rFonts w:ascii="Times New Roman" w:hAnsi="Times New Roman" w:cs="Times New Roman"/>
          <w:szCs w:val="22"/>
        </w:rPr>
        <w:t>0</w:t>
      </w:r>
      <w:r w:rsidRPr="0008300C">
        <w:rPr>
          <w:rFonts w:ascii="Times New Roman" w:hAnsi="Times New Roman" w:cs="Times New Roman"/>
          <w:szCs w:val="22"/>
        </w:rPr>
        <w:t xml:space="preserve">. </w:t>
      </w:r>
      <w:r w:rsidR="00A57B65" w:rsidRPr="0008300C">
        <w:rPr>
          <w:rFonts w:ascii="Times New Roman" w:hAnsi="Times New Roman" w:cs="Times New Roman"/>
          <w:szCs w:val="22"/>
        </w:rPr>
        <w:t>Аналитический учет материальных запасов ведется по их видам, наименованиям, сортам и количеству в разрезе материально ответственных лиц.</w:t>
      </w:r>
    </w:p>
    <w:p w:rsidR="00E45D50" w:rsidRPr="0008300C" w:rsidRDefault="00E45D50" w:rsidP="00A125F0">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2.1.1</w:t>
      </w:r>
      <w:r w:rsidR="00F61C96">
        <w:rPr>
          <w:rFonts w:ascii="Times New Roman" w:hAnsi="Times New Roman" w:cs="Times New Roman"/>
        </w:rPr>
        <w:t>1</w:t>
      </w:r>
      <w:r w:rsidRPr="0008300C">
        <w:rPr>
          <w:rFonts w:ascii="Times New Roman" w:hAnsi="Times New Roman" w:cs="Times New Roman"/>
        </w:rPr>
        <w:t>. Первоначальной стоимостью материальных запасов, приобретаемых в результате необменной операции, является их справедливая стоимость на дату приобретения, определяемая методом рыночных цен. В случае если материальные запасы, полученные в результате необменной операции, не могут быть оценены по справедливой стоимости, оценка их первоначальной стоимости производится на основании данных об их стоимости, предоставленных передающей стороной.</w:t>
      </w:r>
    </w:p>
    <w:p w:rsidR="00C44723" w:rsidRPr="0008300C" w:rsidRDefault="00C44723" w:rsidP="007618EF">
      <w:pPr>
        <w:pStyle w:val="ConsPlusNormal"/>
        <w:ind w:firstLine="540"/>
        <w:jc w:val="both"/>
        <w:rPr>
          <w:rFonts w:ascii="Times New Roman" w:hAnsi="Times New Roman" w:cs="Times New Roman"/>
          <w:szCs w:val="22"/>
        </w:rPr>
      </w:pPr>
    </w:p>
    <w:p w:rsidR="002F5D21" w:rsidRPr="0008300C" w:rsidRDefault="002F5D21" w:rsidP="007618EF">
      <w:pPr>
        <w:pStyle w:val="ConsPlusNormal"/>
        <w:ind w:firstLine="540"/>
        <w:jc w:val="both"/>
        <w:rPr>
          <w:rFonts w:ascii="Times New Roman" w:hAnsi="Times New Roman" w:cs="Times New Roman"/>
          <w:szCs w:val="22"/>
        </w:rPr>
      </w:pPr>
    </w:p>
    <w:p w:rsidR="00565D1C" w:rsidRPr="0008300C" w:rsidRDefault="00565D1C" w:rsidP="007618EF">
      <w:pPr>
        <w:pStyle w:val="ConsPlusNormal"/>
        <w:jc w:val="center"/>
        <w:rPr>
          <w:rFonts w:ascii="Times New Roman" w:hAnsi="Times New Roman" w:cs="Times New Roman"/>
          <w:b/>
          <w:szCs w:val="22"/>
        </w:rPr>
      </w:pPr>
      <w:bookmarkStart w:id="4" w:name="P295"/>
      <w:bookmarkEnd w:id="4"/>
      <w:r w:rsidRPr="0008300C">
        <w:rPr>
          <w:rFonts w:ascii="Times New Roman" w:hAnsi="Times New Roman" w:cs="Times New Roman"/>
          <w:b/>
          <w:szCs w:val="22"/>
        </w:rPr>
        <w:t>3. Учет затрат на изготовление готовой продукции,</w:t>
      </w:r>
    </w:p>
    <w:p w:rsidR="00881E3B" w:rsidRPr="0008300C" w:rsidRDefault="00565D1C" w:rsidP="007618EF">
      <w:pPr>
        <w:pStyle w:val="ConsPlusNormal"/>
        <w:jc w:val="center"/>
        <w:rPr>
          <w:rFonts w:ascii="Times New Roman" w:hAnsi="Times New Roman" w:cs="Times New Roman"/>
          <w:b/>
          <w:szCs w:val="22"/>
        </w:rPr>
      </w:pPr>
      <w:r w:rsidRPr="0008300C">
        <w:rPr>
          <w:rFonts w:ascii="Times New Roman" w:hAnsi="Times New Roman" w:cs="Times New Roman"/>
          <w:b/>
          <w:szCs w:val="22"/>
        </w:rPr>
        <w:t>выполнение работ, оказание услуг</w:t>
      </w:r>
      <w:r w:rsidR="00580776" w:rsidRPr="0008300C">
        <w:rPr>
          <w:rFonts w:ascii="Times New Roman" w:hAnsi="Times New Roman" w:cs="Times New Roman"/>
          <w:b/>
          <w:szCs w:val="22"/>
        </w:rPr>
        <w:t xml:space="preserve"> </w:t>
      </w:r>
    </w:p>
    <w:p w:rsidR="00565D1C" w:rsidRPr="0008300C" w:rsidRDefault="00881E3B" w:rsidP="007618EF">
      <w:pPr>
        <w:pStyle w:val="ConsPlusNormal"/>
        <w:jc w:val="center"/>
        <w:rPr>
          <w:rFonts w:ascii="Times New Roman" w:hAnsi="Times New Roman" w:cs="Times New Roman"/>
          <w:b/>
          <w:szCs w:val="22"/>
        </w:rPr>
      </w:pPr>
      <w:r w:rsidRPr="0008300C">
        <w:rPr>
          <w:rFonts w:ascii="Times New Roman" w:hAnsi="Times New Roman" w:cs="Times New Roman"/>
          <w:b/>
          <w:szCs w:val="22"/>
        </w:rPr>
        <w:t xml:space="preserve">3.1. </w:t>
      </w:r>
      <w:r w:rsidR="005C1610" w:rsidRPr="0008300C">
        <w:rPr>
          <w:rFonts w:ascii="Times New Roman" w:hAnsi="Times New Roman" w:cs="Times New Roman"/>
          <w:b/>
          <w:szCs w:val="22"/>
        </w:rPr>
        <w:t>Счет</w:t>
      </w:r>
      <w:r w:rsidR="00580776" w:rsidRPr="0008300C">
        <w:rPr>
          <w:rFonts w:ascii="Times New Roman" w:hAnsi="Times New Roman" w:cs="Times New Roman"/>
          <w:b/>
          <w:szCs w:val="22"/>
        </w:rPr>
        <w:t xml:space="preserve"> </w:t>
      </w:r>
      <w:r w:rsidR="005C1610" w:rsidRPr="0008300C">
        <w:rPr>
          <w:rFonts w:ascii="Times New Roman" w:hAnsi="Times New Roman" w:cs="Times New Roman"/>
          <w:b/>
          <w:szCs w:val="22"/>
        </w:rPr>
        <w:t>109.61.000</w:t>
      </w: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w:t>
      </w:r>
      <w:r w:rsidR="00881E3B" w:rsidRPr="0008300C">
        <w:rPr>
          <w:rFonts w:ascii="Times New Roman" w:hAnsi="Times New Roman" w:cs="Times New Roman"/>
          <w:szCs w:val="22"/>
        </w:rPr>
        <w:t>1.</w:t>
      </w:r>
      <w:r w:rsidRPr="0008300C">
        <w:rPr>
          <w:rFonts w:ascii="Times New Roman" w:hAnsi="Times New Roman" w:cs="Times New Roman"/>
          <w:szCs w:val="22"/>
        </w:rPr>
        <w:t xml:space="preserve">1. В составе прямых затрат при формировании себестоимости оказания услуги, выполнения работы учитываются расходы, непосредственно связанные с ее оказанием (выполнением), в том числе:- затраты на оплату труда и начисления на выплаты по оплате труда работников учреждения, непосредственно участвующих в оказании услуги (выполнении работы);- затраты на приобретение материальных запасов и особо ценного движимого имущества, потребляемых в процессе оказания соответствующей услуги (выполнении соответствующей работы), с учетом срока полезного </w:t>
      </w:r>
      <w:r w:rsidRPr="0008300C">
        <w:rPr>
          <w:rFonts w:ascii="Times New Roman" w:hAnsi="Times New Roman" w:cs="Times New Roman"/>
          <w:szCs w:val="22"/>
        </w:rPr>
        <w:lastRenderedPageBreak/>
        <w:t>использования;- другие затраты, связанные с оказанием услуги (выполнением работы).</w:t>
      </w:r>
    </w:p>
    <w:tbl>
      <w:tblPr>
        <w:tblW w:w="87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9"/>
        <w:gridCol w:w="4385"/>
      </w:tblGrid>
      <w:tr w:rsidR="0008300C" w:rsidRPr="0008300C" w:rsidTr="004E15A6">
        <w:trPr>
          <w:trHeight w:val="582"/>
        </w:trPr>
        <w:tc>
          <w:tcPr>
            <w:tcW w:w="4399" w:type="dxa"/>
            <w:shd w:val="clear" w:color="auto" w:fill="auto"/>
            <w:hideMark/>
          </w:tcPr>
          <w:p w:rsidR="00E26E46" w:rsidRPr="0008300C" w:rsidRDefault="00E924ED" w:rsidP="004E15A6">
            <w:pPr>
              <w:spacing w:after="0" w:line="240" w:lineRule="auto"/>
              <w:jc w:val="center"/>
              <w:rPr>
                <w:rFonts w:ascii="Times New Roman" w:eastAsia="Times New Roman" w:hAnsi="Times New Roman" w:cs="Times New Roman"/>
                <w:b/>
                <w:lang w:eastAsia="ru-RU"/>
              </w:rPr>
            </w:pPr>
            <w:r w:rsidRPr="0008300C">
              <w:rPr>
                <w:rFonts w:ascii="Times New Roman" w:eastAsia="Times New Roman" w:hAnsi="Times New Roman" w:cs="Times New Roman"/>
                <w:b/>
                <w:lang w:eastAsia="ru-RU"/>
              </w:rPr>
              <w:t>Платные услуги</w:t>
            </w:r>
          </w:p>
        </w:tc>
        <w:tc>
          <w:tcPr>
            <w:tcW w:w="4385" w:type="dxa"/>
            <w:shd w:val="clear" w:color="auto" w:fill="auto"/>
            <w:vAlign w:val="center"/>
          </w:tcPr>
          <w:p w:rsidR="00E26E46" w:rsidRPr="0008300C" w:rsidRDefault="00E924ED" w:rsidP="001D13B5">
            <w:pPr>
              <w:spacing w:after="0" w:line="240" w:lineRule="auto"/>
              <w:jc w:val="center"/>
              <w:rPr>
                <w:rFonts w:ascii="Times New Roman" w:hAnsi="Times New Roman" w:cs="Times New Roman"/>
                <w:b/>
                <w:vanish/>
              </w:rPr>
            </w:pPr>
            <w:r w:rsidRPr="0008300C">
              <w:rPr>
                <w:rFonts w:ascii="Times New Roman" w:hAnsi="Times New Roman" w:cs="Times New Roman"/>
                <w:b/>
              </w:rPr>
              <w:t>Субсидия на выполнение государственного задания</w:t>
            </w:r>
          </w:p>
        </w:tc>
      </w:tr>
      <w:tr w:rsidR="0008300C" w:rsidRPr="0008300C" w:rsidTr="00530574">
        <w:trPr>
          <w:trHeight w:val="253"/>
        </w:trPr>
        <w:tc>
          <w:tcPr>
            <w:tcW w:w="4399" w:type="dxa"/>
            <w:shd w:val="clear" w:color="auto" w:fill="auto"/>
            <w:hideMark/>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КЭК</w:t>
            </w:r>
          </w:p>
        </w:tc>
        <w:tc>
          <w:tcPr>
            <w:tcW w:w="0" w:type="auto"/>
            <w:shd w:val="clear" w:color="auto" w:fill="auto"/>
          </w:tcPr>
          <w:p w:rsidR="00982866" w:rsidRPr="0008300C" w:rsidRDefault="00982866" w:rsidP="001D13B5">
            <w:pPr>
              <w:jc w:val="center"/>
              <w:rPr>
                <w:rFonts w:ascii="Times New Roman" w:hAnsi="Times New Roman" w:cs="Times New Roman"/>
              </w:rPr>
            </w:pPr>
            <w:r w:rsidRPr="0008300C">
              <w:rPr>
                <w:rFonts w:ascii="Times New Roman" w:hAnsi="Times New Roman" w:cs="Times New Roman"/>
              </w:rPr>
              <w:t>КЭК</w:t>
            </w:r>
          </w:p>
        </w:tc>
      </w:tr>
      <w:tr w:rsidR="0008300C" w:rsidRPr="0008300C" w:rsidTr="00530574">
        <w:trPr>
          <w:trHeight w:val="253"/>
        </w:trPr>
        <w:tc>
          <w:tcPr>
            <w:tcW w:w="4399" w:type="dxa"/>
            <w:shd w:val="clear" w:color="auto" w:fill="auto"/>
            <w:hideMark/>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Номенклатура</w:t>
            </w:r>
          </w:p>
        </w:tc>
        <w:tc>
          <w:tcPr>
            <w:tcW w:w="0" w:type="auto"/>
            <w:shd w:val="clear" w:color="auto" w:fill="auto"/>
          </w:tcPr>
          <w:p w:rsidR="00982866" w:rsidRPr="0008300C" w:rsidRDefault="00982866" w:rsidP="001D13B5">
            <w:pPr>
              <w:jc w:val="center"/>
              <w:rPr>
                <w:rFonts w:ascii="Times New Roman" w:hAnsi="Times New Roman" w:cs="Times New Roman"/>
              </w:rPr>
            </w:pPr>
            <w:r w:rsidRPr="0008300C">
              <w:rPr>
                <w:rFonts w:ascii="Times New Roman" w:hAnsi="Times New Roman" w:cs="Times New Roman"/>
              </w:rPr>
              <w:t>Номенклатура</w:t>
            </w:r>
          </w:p>
        </w:tc>
      </w:tr>
      <w:tr w:rsidR="0008300C" w:rsidRPr="0008300C" w:rsidTr="00530574">
        <w:trPr>
          <w:trHeight w:val="253"/>
        </w:trPr>
        <w:tc>
          <w:tcPr>
            <w:tcW w:w="4399" w:type="dxa"/>
            <w:shd w:val="clear" w:color="auto" w:fill="auto"/>
            <w:hideMark/>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Виды затрат</w:t>
            </w:r>
          </w:p>
        </w:tc>
        <w:tc>
          <w:tcPr>
            <w:tcW w:w="0" w:type="auto"/>
            <w:shd w:val="clear" w:color="auto" w:fill="auto"/>
          </w:tcPr>
          <w:p w:rsidR="00982866" w:rsidRPr="0008300C" w:rsidRDefault="00982866" w:rsidP="001D13B5">
            <w:pPr>
              <w:jc w:val="center"/>
              <w:rPr>
                <w:rFonts w:ascii="Times New Roman" w:hAnsi="Times New Roman" w:cs="Times New Roman"/>
              </w:rPr>
            </w:pPr>
            <w:r w:rsidRPr="0008300C">
              <w:rPr>
                <w:rFonts w:ascii="Times New Roman" w:hAnsi="Times New Roman" w:cs="Times New Roman"/>
              </w:rPr>
              <w:t>Виды затрат</w:t>
            </w:r>
          </w:p>
        </w:tc>
      </w:tr>
      <w:tr w:rsidR="0008300C" w:rsidRPr="0008300C" w:rsidTr="00530574">
        <w:trPr>
          <w:trHeight w:val="223"/>
        </w:trPr>
        <w:tc>
          <w:tcPr>
            <w:tcW w:w="4399" w:type="dxa"/>
            <w:shd w:val="clear" w:color="auto" w:fill="auto"/>
            <w:hideMark/>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109.61</w:t>
            </w:r>
          </w:p>
        </w:tc>
        <w:tc>
          <w:tcPr>
            <w:tcW w:w="0" w:type="auto"/>
            <w:shd w:val="clear" w:color="auto" w:fill="auto"/>
          </w:tcPr>
          <w:p w:rsidR="00982866" w:rsidRPr="0008300C" w:rsidRDefault="00982866" w:rsidP="001D13B5">
            <w:pPr>
              <w:jc w:val="center"/>
              <w:rPr>
                <w:rFonts w:ascii="Times New Roman" w:hAnsi="Times New Roman" w:cs="Times New Roman"/>
              </w:rPr>
            </w:pPr>
            <w:r w:rsidRPr="0008300C">
              <w:rPr>
                <w:rFonts w:ascii="Times New Roman" w:hAnsi="Times New Roman" w:cs="Times New Roman"/>
              </w:rPr>
              <w:t>109.61</w:t>
            </w:r>
          </w:p>
        </w:tc>
      </w:tr>
      <w:tr w:rsidR="0008300C" w:rsidRPr="0008300C" w:rsidTr="00530574">
        <w:trPr>
          <w:trHeight w:val="223"/>
        </w:trPr>
        <w:tc>
          <w:tcPr>
            <w:tcW w:w="4399" w:type="dxa"/>
            <w:shd w:val="clear" w:color="auto" w:fill="auto"/>
            <w:hideMark/>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211</w:t>
            </w:r>
          </w:p>
        </w:tc>
        <w:tc>
          <w:tcPr>
            <w:tcW w:w="0" w:type="auto"/>
            <w:shd w:val="clear" w:color="auto" w:fill="auto"/>
          </w:tcPr>
          <w:p w:rsidR="00982866" w:rsidRPr="0008300C" w:rsidRDefault="00982866" w:rsidP="001D13B5">
            <w:pPr>
              <w:jc w:val="center"/>
              <w:rPr>
                <w:rFonts w:ascii="Times New Roman" w:hAnsi="Times New Roman" w:cs="Times New Roman"/>
              </w:rPr>
            </w:pPr>
            <w:r w:rsidRPr="0008300C">
              <w:rPr>
                <w:rFonts w:ascii="Times New Roman" w:hAnsi="Times New Roman" w:cs="Times New Roman"/>
              </w:rPr>
              <w:t>211</w:t>
            </w:r>
          </w:p>
        </w:tc>
      </w:tr>
      <w:tr w:rsidR="0008300C" w:rsidRPr="0008300C" w:rsidTr="00530574">
        <w:trPr>
          <w:trHeight w:val="223"/>
        </w:trPr>
        <w:tc>
          <w:tcPr>
            <w:tcW w:w="4399" w:type="dxa"/>
            <w:shd w:val="clear" w:color="auto" w:fill="auto"/>
            <w:hideMark/>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Оплата труда</w:t>
            </w:r>
          </w:p>
        </w:tc>
        <w:tc>
          <w:tcPr>
            <w:tcW w:w="0" w:type="auto"/>
            <w:shd w:val="clear" w:color="auto" w:fill="auto"/>
          </w:tcPr>
          <w:p w:rsidR="00982866" w:rsidRPr="0008300C" w:rsidRDefault="00982866" w:rsidP="001D13B5">
            <w:pPr>
              <w:spacing w:after="0" w:line="240" w:lineRule="auto"/>
              <w:jc w:val="center"/>
              <w:rPr>
                <w:rFonts w:ascii="Times New Roman" w:hAnsi="Times New Roman" w:cs="Times New Roman"/>
              </w:rPr>
            </w:pPr>
            <w:r w:rsidRPr="0008300C">
              <w:rPr>
                <w:rFonts w:ascii="Times New Roman" w:hAnsi="Times New Roman" w:cs="Times New Roman"/>
              </w:rPr>
              <w:t>Все затраты</w:t>
            </w:r>
          </w:p>
        </w:tc>
      </w:tr>
      <w:tr w:rsidR="0008300C" w:rsidRPr="0008300C" w:rsidTr="00530574">
        <w:trPr>
          <w:trHeight w:val="431"/>
        </w:trPr>
        <w:tc>
          <w:tcPr>
            <w:tcW w:w="4399" w:type="dxa"/>
            <w:shd w:val="clear" w:color="auto" w:fill="auto"/>
            <w:hideMark/>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Платные образовательные услуги по программам СПО</w:t>
            </w:r>
          </w:p>
        </w:tc>
        <w:tc>
          <w:tcPr>
            <w:tcW w:w="0" w:type="auto"/>
            <w:shd w:val="clear" w:color="auto" w:fill="auto"/>
          </w:tcPr>
          <w:p w:rsidR="00982866" w:rsidRPr="0008300C" w:rsidRDefault="00982866" w:rsidP="001D13B5">
            <w:pPr>
              <w:jc w:val="center"/>
              <w:rPr>
                <w:rFonts w:ascii="Times New Roman" w:hAnsi="Times New Roman" w:cs="Times New Roman"/>
              </w:rPr>
            </w:pPr>
            <w:r w:rsidRPr="0008300C">
              <w:rPr>
                <w:rFonts w:ascii="Times New Roman" w:hAnsi="Times New Roman" w:cs="Times New Roman"/>
              </w:rPr>
              <w:t>Резерв отпусков</w:t>
            </w:r>
          </w:p>
        </w:tc>
      </w:tr>
      <w:tr w:rsidR="0008300C" w:rsidRPr="0008300C" w:rsidTr="00530574">
        <w:trPr>
          <w:trHeight w:val="223"/>
        </w:trPr>
        <w:tc>
          <w:tcPr>
            <w:tcW w:w="4399" w:type="dxa"/>
            <w:shd w:val="clear" w:color="auto" w:fill="auto"/>
            <w:hideMark/>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Оплата труда</w:t>
            </w:r>
          </w:p>
        </w:tc>
        <w:tc>
          <w:tcPr>
            <w:tcW w:w="0" w:type="auto"/>
            <w:shd w:val="clear" w:color="auto" w:fill="auto"/>
          </w:tcPr>
          <w:p w:rsidR="00982866" w:rsidRPr="0008300C" w:rsidRDefault="00982866" w:rsidP="001D13B5">
            <w:pPr>
              <w:jc w:val="center"/>
              <w:rPr>
                <w:rFonts w:ascii="Times New Roman" w:hAnsi="Times New Roman" w:cs="Times New Roman"/>
              </w:rPr>
            </w:pPr>
            <w:r w:rsidRPr="0008300C">
              <w:rPr>
                <w:rFonts w:ascii="Times New Roman" w:hAnsi="Times New Roman" w:cs="Times New Roman"/>
              </w:rPr>
              <w:t>Оплата труда</w:t>
            </w:r>
          </w:p>
        </w:tc>
      </w:tr>
      <w:tr w:rsidR="0008300C" w:rsidRPr="0008300C" w:rsidTr="00F547FF">
        <w:trPr>
          <w:trHeight w:val="223"/>
        </w:trPr>
        <w:tc>
          <w:tcPr>
            <w:tcW w:w="4399" w:type="dxa"/>
            <w:shd w:val="clear" w:color="auto" w:fill="auto"/>
          </w:tcPr>
          <w:p w:rsidR="00E26E46" w:rsidRPr="0008300C" w:rsidRDefault="00F547FF"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Услуга  ПД( курсы)</w:t>
            </w:r>
          </w:p>
        </w:tc>
        <w:tc>
          <w:tcPr>
            <w:tcW w:w="0" w:type="auto"/>
            <w:shd w:val="clear" w:color="auto" w:fill="auto"/>
          </w:tcPr>
          <w:p w:rsidR="00E26E46" w:rsidRPr="0008300C" w:rsidRDefault="00982866" w:rsidP="001D13B5">
            <w:pPr>
              <w:spacing w:after="0" w:line="240" w:lineRule="auto"/>
              <w:jc w:val="center"/>
              <w:rPr>
                <w:rFonts w:ascii="Times New Roman" w:hAnsi="Times New Roman" w:cs="Times New Roman"/>
              </w:rPr>
            </w:pPr>
            <w:r w:rsidRPr="0008300C">
              <w:rPr>
                <w:rFonts w:ascii="Times New Roman" w:hAnsi="Times New Roman" w:cs="Times New Roman"/>
              </w:rPr>
              <w:t>213</w:t>
            </w:r>
          </w:p>
        </w:tc>
      </w:tr>
      <w:tr w:rsidR="0008300C" w:rsidRPr="0008300C" w:rsidTr="00F547FF">
        <w:trPr>
          <w:trHeight w:val="223"/>
        </w:trPr>
        <w:tc>
          <w:tcPr>
            <w:tcW w:w="4399" w:type="dxa"/>
            <w:shd w:val="clear" w:color="auto" w:fill="auto"/>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Оплата труда</w:t>
            </w:r>
          </w:p>
        </w:tc>
        <w:tc>
          <w:tcPr>
            <w:tcW w:w="0" w:type="auto"/>
            <w:shd w:val="clear" w:color="auto" w:fill="auto"/>
          </w:tcPr>
          <w:p w:rsidR="00982866" w:rsidRPr="0008300C" w:rsidRDefault="00982866" w:rsidP="001D13B5">
            <w:pPr>
              <w:jc w:val="center"/>
              <w:rPr>
                <w:rFonts w:ascii="Times New Roman" w:hAnsi="Times New Roman" w:cs="Times New Roman"/>
              </w:rPr>
            </w:pPr>
            <w:r w:rsidRPr="0008300C">
              <w:rPr>
                <w:rFonts w:ascii="Times New Roman" w:hAnsi="Times New Roman" w:cs="Times New Roman"/>
              </w:rPr>
              <w:t>УСЛУГА СГЗ</w:t>
            </w:r>
          </w:p>
        </w:tc>
      </w:tr>
      <w:tr w:rsidR="0008300C" w:rsidRPr="0008300C" w:rsidTr="00F547FF">
        <w:trPr>
          <w:trHeight w:val="223"/>
        </w:trPr>
        <w:tc>
          <w:tcPr>
            <w:tcW w:w="4399" w:type="dxa"/>
            <w:shd w:val="clear" w:color="auto" w:fill="auto"/>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Резерв отпусков</w:t>
            </w:r>
          </w:p>
        </w:tc>
        <w:tc>
          <w:tcPr>
            <w:tcW w:w="0" w:type="auto"/>
            <w:shd w:val="clear" w:color="auto" w:fill="auto"/>
          </w:tcPr>
          <w:p w:rsidR="00982866" w:rsidRPr="0008300C" w:rsidRDefault="00982866" w:rsidP="001D13B5">
            <w:pPr>
              <w:jc w:val="center"/>
              <w:rPr>
                <w:rFonts w:ascii="Times New Roman" w:hAnsi="Times New Roman" w:cs="Times New Roman"/>
              </w:rPr>
            </w:pPr>
            <w:r w:rsidRPr="0008300C">
              <w:rPr>
                <w:rFonts w:ascii="Times New Roman" w:hAnsi="Times New Roman" w:cs="Times New Roman"/>
              </w:rPr>
              <w:t>Все затраты</w:t>
            </w:r>
          </w:p>
        </w:tc>
      </w:tr>
      <w:tr w:rsidR="0008300C" w:rsidRPr="0008300C" w:rsidTr="00F547FF">
        <w:trPr>
          <w:trHeight w:val="223"/>
        </w:trPr>
        <w:tc>
          <w:tcPr>
            <w:tcW w:w="4399" w:type="dxa"/>
            <w:shd w:val="clear" w:color="auto" w:fill="auto"/>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Оплата труда</w:t>
            </w:r>
          </w:p>
        </w:tc>
        <w:tc>
          <w:tcPr>
            <w:tcW w:w="0" w:type="auto"/>
            <w:shd w:val="clear" w:color="auto" w:fill="auto"/>
          </w:tcPr>
          <w:p w:rsidR="00982866" w:rsidRPr="0008300C" w:rsidRDefault="00982866" w:rsidP="001D13B5">
            <w:pPr>
              <w:jc w:val="center"/>
              <w:rPr>
                <w:rFonts w:ascii="Times New Roman" w:hAnsi="Times New Roman" w:cs="Times New Roman"/>
              </w:rPr>
            </w:pPr>
            <w:r w:rsidRPr="0008300C">
              <w:rPr>
                <w:rFonts w:ascii="Times New Roman" w:hAnsi="Times New Roman" w:cs="Times New Roman"/>
              </w:rPr>
              <w:t>Резерв отпусков</w:t>
            </w:r>
          </w:p>
        </w:tc>
      </w:tr>
      <w:tr w:rsidR="0008300C" w:rsidRPr="0008300C" w:rsidTr="00530574">
        <w:trPr>
          <w:trHeight w:val="223"/>
        </w:trPr>
        <w:tc>
          <w:tcPr>
            <w:tcW w:w="4399" w:type="dxa"/>
            <w:shd w:val="clear" w:color="auto" w:fill="auto"/>
            <w:hideMark/>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213</w:t>
            </w:r>
          </w:p>
        </w:tc>
        <w:tc>
          <w:tcPr>
            <w:tcW w:w="0" w:type="auto"/>
            <w:shd w:val="clear" w:color="auto" w:fill="auto"/>
          </w:tcPr>
          <w:p w:rsidR="00982866" w:rsidRPr="0008300C" w:rsidRDefault="00982866" w:rsidP="001D13B5">
            <w:pPr>
              <w:jc w:val="center"/>
              <w:rPr>
                <w:rFonts w:ascii="Times New Roman" w:hAnsi="Times New Roman" w:cs="Times New Roman"/>
              </w:rPr>
            </w:pPr>
            <w:r w:rsidRPr="0008300C">
              <w:rPr>
                <w:rFonts w:ascii="Times New Roman" w:hAnsi="Times New Roman" w:cs="Times New Roman"/>
              </w:rPr>
              <w:t>Страховые взносы</w:t>
            </w:r>
          </w:p>
        </w:tc>
      </w:tr>
      <w:tr w:rsidR="0008300C" w:rsidRPr="0008300C" w:rsidTr="00530574">
        <w:trPr>
          <w:trHeight w:val="223"/>
        </w:trPr>
        <w:tc>
          <w:tcPr>
            <w:tcW w:w="4399" w:type="dxa"/>
            <w:shd w:val="clear" w:color="auto" w:fill="auto"/>
            <w:hideMark/>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Страховые взносы</w:t>
            </w:r>
          </w:p>
        </w:tc>
        <w:tc>
          <w:tcPr>
            <w:tcW w:w="0" w:type="auto"/>
            <w:shd w:val="clear" w:color="auto" w:fill="auto"/>
          </w:tcPr>
          <w:p w:rsidR="00982866" w:rsidRPr="0008300C" w:rsidRDefault="00982866" w:rsidP="001D13B5">
            <w:pPr>
              <w:jc w:val="center"/>
              <w:rPr>
                <w:rFonts w:ascii="Times New Roman" w:hAnsi="Times New Roman" w:cs="Times New Roman"/>
              </w:rPr>
            </w:pPr>
            <w:r w:rsidRPr="0008300C">
              <w:rPr>
                <w:rFonts w:ascii="Times New Roman" w:hAnsi="Times New Roman" w:cs="Times New Roman"/>
              </w:rPr>
              <w:t>УСЛУГА СГЗ</w:t>
            </w:r>
          </w:p>
        </w:tc>
      </w:tr>
      <w:tr w:rsidR="0008300C" w:rsidRPr="0008300C" w:rsidTr="00530574">
        <w:trPr>
          <w:trHeight w:val="431"/>
        </w:trPr>
        <w:tc>
          <w:tcPr>
            <w:tcW w:w="4399" w:type="dxa"/>
            <w:shd w:val="clear" w:color="auto" w:fill="auto"/>
            <w:hideMark/>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Платные образовательные услуги по программам СПО</w:t>
            </w:r>
          </w:p>
        </w:tc>
        <w:tc>
          <w:tcPr>
            <w:tcW w:w="0" w:type="auto"/>
            <w:shd w:val="clear" w:color="auto" w:fill="auto"/>
          </w:tcPr>
          <w:p w:rsidR="00982866" w:rsidRPr="0008300C" w:rsidRDefault="00982866" w:rsidP="001D13B5">
            <w:pPr>
              <w:jc w:val="center"/>
              <w:rPr>
                <w:rFonts w:ascii="Times New Roman" w:hAnsi="Times New Roman" w:cs="Times New Roman"/>
              </w:rPr>
            </w:pPr>
            <w:r w:rsidRPr="0008300C">
              <w:rPr>
                <w:rFonts w:ascii="Times New Roman" w:hAnsi="Times New Roman" w:cs="Times New Roman"/>
              </w:rPr>
              <w:t>Все затраты</w:t>
            </w:r>
          </w:p>
        </w:tc>
      </w:tr>
      <w:tr w:rsidR="0008300C" w:rsidRPr="0008300C" w:rsidTr="00530574">
        <w:trPr>
          <w:trHeight w:val="223"/>
        </w:trPr>
        <w:tc>
          <w:tcPr>
            <w:tcW w:w="4399" w:type="dxa"/>
            <w:shd w:val="clear" w:color="auto" w:fill="auto"/>
            <w:hideMark/>
          </w:tcPr>
          <w:p w:rsidR="00E26E46" w:rsidRPr="0008300C" w:rsidRDefault="00F547FF"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Страховые взносы</w:t>
            </w:r>
          </w:p>
        </w:tc>
        <w:tc>
          <w:tcPr>
            <w:tcW w:w="0" w:type="auto"/>
            <w:shd w:val="clear" w:color="auto" w:fill="auto"/>
          </w:tcPr>
          <w:p w:rsidR="00E26E46" w:rsidRPr="0008300C" w:rsidRDefault="00E26E46" w:rsidP="001D13B5">
            <w:pPr>
              <w:spacing w:after="0" w:line="240" w:lineRule="auto"/>
              <w:jc w:val="center"/>
              <w:rPr>
                <w:rFonts w:ascii="Times New Roman" w:hAnsi="Times New Roman" w:cs="Times New Roman"/>
              </w:rPr>
            </w:pPr>
            <w:r w:rsidRPr="0008300C">
              <w:rPr>
                <w:rFonts w:ascii="Times New Roman" w:hAnsi="Times New Roman" w:cs="Times New Roman"/>
              </w:rPr>
              <w:t>22</w:t>
            </w:r>
            <w:r w:rsidR="00982866" w:rsidRPr="0008300C">
              <w:rPr>
                <w:rFonts w:ascii="Times New Roman" w:hAnsi="Times New Roman" w:cs="Times New Roman"/>
              </w:rPr>
              <w:t>2</w:t>
            </w:r>
          </w:p>
        </w:tc>
      </w:tr>
      <w:tr w:rsidR="0008300C" w:rsidRPr="0008300C" w:rsidTr="00530574">
        <w:trPr>
          <w:trHeight w:val="223"/>
        </w:trPr>
        <w:tc>
          <w:tcPr>
            <w:tcW w:w="4399" w:type="dxa"/>
            <w:shd w:val="clear" w:color="auto" w:fill="auto"/>
            <w:hideMark/>
          </w:tcPr>
          <w:p w:rsidR="00E26E46" w:rsidRPr="0008300C" w:rsidRDefault="00F547FF"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Услуга  ПД( курсы)</w:t>
            </w:r>
          </w:p>
        </w:tc>
        <w:tc>
          <w:tcPr>
            <w:tcW w:w="0" w:type="auto"/>
            <w:shd w:val="clear" w:color="auto" w:fill="auto"/>
          </w:tcPr>
          <w:p w:rsidR="00E26E46" w:rsidRPr="0008300C" w:rsidRDefault="00E26E46" w:rsidP="001D13B5">
            <w:pPr>
              <w:spacing w:after="0" w:line="240" w:lineRule="auto"/>
              <w:jc w:val="center"/>
              <w:rPr>
                <w:rFonts w:ascii="Times New Roman" w:hAnsi="Times New Roman" w:cs="Times New Roman"/>
              </w:rPr>
            </w:pPr>
            <w:r w:rsidRPr="0008300C">
              <w:rPr>
                <w:rFonts w:ascii="Times New Roman" w:hAnsi="Times New Roman" w:cs="Times New Roman"/>
              </w:rPr>
              <w:t>УСЛУГА СГЗ</w:t>
            </w:r>
          </w:p>
        </w:tc>
      </w:tr>
      <w:tr w:rsidR="0008300C" w:rsidRPr="0008300C" w:rsidTr="00530574">
        <w:trPr>
          <w:trHeight w:val="223"/>
        </w:trPr>
        <w:tc>
          <w:tcPr>
            <w:tcW w:w="4399" w:type="dxa"/>
            <w:shd w:val="clear" w:color="auto" w:fill="auto"/>
            <w:hideMark/>
          </w:tcPr>
          <w:p w:rsidR="00E26E46" w:rsidRPr="0008300C" w:rsidRDefault="00F547FF"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Страховые взносы</w:t>
            </w:r>
          </w:p>
        </w:tc>
        <w:tc>
          <w:tcPr>
            <w:tcW w:w="0" w:type="auto"/>
            <w:shd w:val="clear" w:color="auto" w:fill="auto"/>
          </w:tcPr>
          <w:p w:rsidR="00E26E46" w:rsidRPr="0008300C" w:rsidRDefault="00E26E46" w:rsidP="001D13B5">
            <w:pPr>
              <w:spacing w:after="0" w:line="240" w:lineRule="auto"/>
              <w:jc w:val="center"/>
              <w:rPr>
                <w:rFonts w:ascii="Times New Roman" w:hAnsi="Times New Roman" w:cs="Times New Roman"/>
              </w:rPr>
            </w:pPr>
            <w:r w:rsidRPr="0008300C">
              <w:rPr>
                <w:rFonts w:ascii="Times New Roman" w:hAnsi="Times New Roman" w:cs="Times New Roman"/>
              </w:rPr>
              <w:t>Все затраты</w:t>
            </w:r>
          </w:p>
        </w:tc>
      </w:tr>
      <w:tr w:rsidR="0008300C" w:rsidRPr="0008300C" w:rsidTr="00530574">
        <w:trPr>
          <w:trHeight w:val="223"/>
        </w:trPr>
        <w:tc>
          <w:tcPr>
            <w:tcW w:w="4399" w:type="dxa"/>
            <w:shd w:val="clear" w:color="auto" w:fill="auto"/>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Резерв отпусков</w:t>
            </w:r>
          </w:p>
        </w:tc>
        <w:tc>
          <w:tcPr>
            <w:tcW w:w="0" w:type="auto"/>
            <w:shd w:val="clear" w:color="auto" w:fill="auto"/>
          </w:tcPr>
          <w:p w:rsidR="00982866" w:rsidRPr="0008300C" w:rsidRDefault="00982866" w:rsidP="001D13B5">
            <w:pPr>
              <w:jc w:val="center"/>
              <w:rPr>
                <w:rFonts w:ascii="Times New Roman" w:hAnsi="Times New Roman" w:cs="Times New Roman"/>
              </w:rPr>
            </w:pPr>
            <w:r w:rsidRPr="0008300C">
              <w:rPr>
                <w:rFonts w:ascii="Times New Roman" w:hAnsi="Times New Roman" w:cs="Times New Roman"/>
              </w:rPr>
              <w:t>223</w:t>
            </w:r>
          </w:p>
        </w:tc>
      </w:tr>
      <w:tr w:rsidR="0008300C" w:rsidRPr="0008300C" w:rsidTr="00530574">
        <w:trPr>
          <w:trHeight w:val="223"/>
        </w:trPr>
        <w:tc>
          <w:tcPr>
            <w:tcW w:w="4399" w:type="dxa"/>
            <w:shd w:val="clear" w:color="auto" w:fill="auto"/>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Страховые взносы</w:t>
            </w:r>
          </w:p>
        </w:tc>
        <w:tc>
          <w:tcPr>
            <w:tcW w:w="0" w:type="auto"/>
            <w:shd w:val="clear" w:color="auto" w:fill="auto"/>
          </w:tcPr>
          <w:p w:rsidR="00982866" w:rsidRPr="0008300C" w:rsidRDefault="00982866" w:rsidP="001D13B5">
            <w:pPr>
              <w:jc w:val="center"/>
              <w:rPr>
                <w:rFonts w:ascii="Times New Roman" w:hAnsi="Times New Roman" w:cs="Times New Roman"/>
              </w:rPr>
            </w:pPr>
            <w:r w:rsidRPr="0008300C">
              <w:rPr>
                <w:rFonts w:ascii="Times New Roman" w:hAnsi="Times New Roman" w:cs="Times New Roman"/>
              </w:rPr>
              <w:t>УСЛУГА СГЗ</w:t>
            </w:r>
          </w:p>
        </w:tc>
      </w:tr>
      <w:tr w:rsidR="0008300C" w:rsidRPr="0008300C" w:rsidTr="00F547FF">
        <w:trPr>
          <w:trHeight w:val="223"/>
        </w:trPr>
        <w:tc>
          <w:tcPr>
            <w:tcW w:w="4399" w:type="dxa"/>
            <w:shd w:val="clear" w:color="auto" w:fill="auto"/>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225</w:t>
            </w:r>
          </w:p>
        </w:tc>
        <w:tc>
          <w:tcPr>
            <w:tcW w:w="0" w:type="auto"/>
            <w:shd w:val="clear" w:color="auto" w:fill="auto"/>
          </w:tcPr>
          <w:p w:rsidR="00982866" w:rsidRPr="0008300C" w:rsidRDefault="00982866" w:rsidP="001D13B5">
            <w:pPr>
              <w:jc w:val="center"/>
              <w:rPr>
                <w:rFonts w:ascii="Times New Roman" w:hAnsi="Times New Roman" w:cs="Times New Roman"/>
              </w:rPr>
            </w:pPr>
            <w:r w:rsidRPr="0008300C">
              <w:rPr>
                <w:rFonts w:ascii="Times New Roman" w:hAnsi="Times New Roman" w:cs="Times New Roman"/>
              </w:rPr>
              <w:t>Все затраты</w:t>
            </w:r>
          </w:p>
        </w:tc>
      </w:tr>
      <w:tr w:rsidR="0008300C" w:rsidRPr="0008300C" w:rsidTr="00530574">
        <w:trPr>
          <w:trHeight w:val="223"/>
        </w:trPr>
        <w:tc>
          <w:tcPr>
            <w:tcW w:w="4399" w:type="dxa"/>
            <w:shd w:val="clear" w:color="auto" w:fill="auto"/>
            <w:hideMark/>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Все затраты</w:t>
            </w:r>
          </w:p>
        </w:tc>
        <w:tc>
          <w:tcPr>
            <w:tcW w:w="0" w:type="auto"/>
            <w:shd w:val="clear" w:color="auto" w:fill="auto"/>
          </w:tcPr>
          <w:p w:rsidR="00982866" w:rsidRPr="0008300C" w:rsidRDefault="00982866" w:rsidP="001D13B5">
            <w:pPr>
              <w:jc w:val="center"/>
              <w:rPr>
                <w:rFonts w:ascii="Times New Roman" w:hAnsi="Times New Roman" w:cs="Times New Roman"/>
              </w:rPr>
            </w:pPr>
            <w:r w:rsidRPr="0008300C">
              <w:rPr>
                <w:rFonts w:ascii="Times New Roman" w:hAnsi="Times New Roman" w:cs="Times New Roman"/>
              </w:rPr>
              <w:t>УСЛУГА СГЗ</w:t>
            </w:r>
          </w:p>
        </w:tc>
      </w:tr>
      <w:tr w:rsidR="0008300C" w:rsidRPr="0008300C" w:rsidTr="00782EBF">
        <w:trPr>
          <w:trHeight w:val="223"/>
        </w:trPr>
        <w:tc>
          <w:tcPr>
            <w:tcW w:w="4399" w:type="dxa"/>
            <w:shd w:val="clear" w:color="auto" w:fill="auto"/>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266</w:t>
            </w:r>
          </w:p>
        </w:tc>
        <w:tc>
          <w:tcPr>
            <w:tcW w:w="0" w:type="auto"/>
            <w:shd w:val="clear" w:color="auto" w:fill="auto"/>
          </w:tcPr>
          <w:p w:rsidR="00982866" w:rsidRPr="0008300C" w:rsidRDefault="00982866" w:rsidP="001D13B5">
            <w:pPr>
              <w:jc w:val="center"/>
              <w:rPr>
                <w:rFonts w:ascii="Times New Roman" w:hAnsi="Times New Roman" w:cs="Times New Roman"/>
              </w:rPr>
            </w:pPr>
            <w:r w:rsidRPr="0008300C">
              <w:rPr>
                <w:rFonts w:ascii="Times New Roman" w:hAnsi="Times New Roman" w:cs="Times New Roman"/>
              </w:rPr>
              <w:t>Все затраты</w:t>
            </w:r>
          </w:p>
        </w:tc>
      </w:tr>
      <w:tr w:rsidR="0008300C" w:rsidRPr="0008300C" w:rsidTr="00782EBF">
        <w:trPr>
          <w:trHeight w:val="223"/>
        </w:trPr>
        <w:tc>
          <w:tcPr>
            <w:tcW w:w="4399" w:type="dxa"/>
            <w:shd w:val="clear" w:color="auto" w:fill="auto"/>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Платные образовательные услуги по программам СПО</w:t>
            </w:r>
          </w:p>
        </w:tc>
        <w:tc>
          <w:tcPr>
            <w:tcW w:w="0" w:type="auto"/>
            <w:shd w:val="clear" w:color="auto" w:fill="auto"/>
          </w:tcPr>
          <w:p w:rsidR="00982866" w:rsidRPr="0008300C" w:rsidRDefault="00982866" w:rsidP="001D13B5">
            <w:pPr>
              <w:jc w:val="center"/>
              <w:rPr>
                <w:rFonts w:ascii="Times New Roman" w:hAnsi="Times New Roman" w:cs="Times New Roman"/>
              </w:rPr>
            </w:pPr>
            <w:r w:rsidRPr="0008300C">
              <w:rPr>
                <w:rFonts w:ascii="Times New Roman" w:hAnsi="Times New Roman" w:cs="Times New Roman"/>
              </w:rPr>
              <w:t>226</w:t>
            </w:r>
          </w:p>
        </w:tc>
      </w:tr>
      <w:tr w:rsidR="0008300C" w:rsidRPr="0008300C" w:rsidTr="00530574">
        <w:trPr>
          <w:trHeight w:val="223"/>
        </w:trPr>
        <w:tc>
          <w:tcPr>
            <w:tcW w:w="4399" w:type="dxa"/>
            <w:shd w:val="clear" w:color="auto" w:fill="auto"/>
            <w:hideMark/>
          </w:tcPr>
          <w:p w:rsidR="00982866" w:rsidRPr="0008300C" w:rsidRDefault="00982866"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Все затраты</w:t>
            </w:r>
          </w:p>
        </w:tc>
        <w:tc>
          <w:tcPr>
            <w:tcW w:w="0" w:type="auto"/>
            <w:shd w:val="clear" w:color="auto" w:fill="auto"/>
          </w:tcPr>
          <w:p w:rsidR="00982866" w:rsidRPr="0008300C" w:rsidRDefault="00982866" w:rsidP="001D13B5">
            <w:pPr>
              <w:jc w:val="center"/>
              <w:rPr>
                <w:rFonts w:ascii="Times New Roman" w:hAnsi="Times New Roman" w:cs="Times New Roman"/>
              </w:rPr>
            </w:pPr>
            <w:r w:rsidRPr="0008300C">
              <w:rPr>
                <w:rFonts w:ascii="Times New Roman" w:hAnsi="Times New Roman" w:cs="Times New Roman"/>
              </w:rPr>
              <w:t>УСЛУГА СГЗ</w:t>
            </w:r>
          </w:p>
        </w:tc>
      </w:tr>
      <w:tr w:rsidR="0008300C" w:rsidRPr="0008300C" w:rsidTr="00530574">
        <w:trPr>
          <w:trHeight w:val="223"/>
        </w:trPr>
        <w:tc>
          <w:tcPr>
            <w:tcW w:w="4399" w:type="dxa"/>
            <w:shd w:val="clear" w:color="auto" w:fill="auto"/>
          </w:tcPr>
          <w:p w:rsidR="001D13B5" w:rsidRPr="0008300C" w:rsidRDefault="00FC5691" w:rsidP="004E15A6">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271</w:t>
            </w:r>
          </w:p>
        </w:tc>
        <w:tc>
          <w:tcPr>
            <w:tcW w:w="0" w:type="auto"/>
            <w:shd w:val="clear" w:color="auto" w:fill="auto"/>
          </w:tcPr>
          <w:p w:rsidR="001D13B5" w:rsidRPr="0008300C" w:rsidRDefault="001D13B5" w:rsidP="001D13B5">
            <w:pPr>
              <w:jc w:val="center"/>
              <w:rPr>
                <w:rFonts w:ascii="Times New Roman" w:hAnsi="Times New Roman" w:cs="Times New Roman"/>
              </w:rPr>
            </w:pPr>
            <w:r w:rsidRPr="0008300C">
              <w:rPr>
                <w:rFonts w:ascii="Times New Roman" w:hAnsi="Times New Roman" w:cs="Times New Roman"/>
              </w:rPr>
              <w:t>Все затраты</w:t>
            </w:r>
          </w:p>
        </w:tc>
      </w:tr>
      <w:tr w:rsidR="0008300C" w:rsidRPr="0008300C" w:rsidTr="00530574">
        <w:trPr>
          <w:trHeight w:val="223"/>
        </w:trPr>
        <w:tc>
          <w:tcPr>
            <w:tcW w:w="4399" w:type="dxa"/>
            <w:shd w:val="clear" w:color="auto" w:fill="auto"/>
            <w:hideMark/>
          </w:tcPr>
          <w:p w:rsidR="00FC5691" w:rsidRPr="004E15A6" w:rsidRDefault="00FC5691" w:rsidP="004E15A6">
            <w:pPr>
              <w:spacing w:after="0" w:line="240" w:lineRule="auto"/>
              <w:jc w:val="center"/>
              <w:rPr>
                <w:rFonts w:ascii="Times New Roman" w:eastAsia="Times New Roman" w:hAnsi="Times New Roman" w:cs="Times New Roman"/>
                <w:lang w:eastAsia="ru-RU"/>
              </w:rPr>
            </w:pPr>
            <w:r w:rsidRPr="004E15A6">
              <w:rPr>
                <w:rFonts w:ascii="Times New Roman" w:eastAsia="Times New Roman" w:hAnsi="Times New Roman" w:cs="Times New Roman"/>
                <w:lang w:eastAsia="ru-RU"/>
              </w:rPr>
              <w:t>Платные образовательные услуги по программам СПО</w:t>
            </w:r>
          </w:p>
        </w:tc>
        <w:tc>
          <w:tcPr>
            <w:tcW w:w="0" w:type="auto"/>
            <w:shd w:val="clear" w:color="auto" w:fill="auto"/>
          </w:tcPr>
          <w:p w:rsidR="00FC5691" w:rsidRPr="0008300C" w:rsidRDefault="00FC5691" w:rsidP="001D13B5">
            <w:pPr>
              <w:jc w:val="center"/>
              <w:rPr>
                <w:rFonts w:ascii="Times New Roman" w:hAnsi="Times New Roman" w:cs="Times New Roman"/>
              </w:rPr>
            </w:pPr>
            <w:r w:rsidRPr="0008300C">
              <w:rPr>
                <w:rFonts w:ascii="Times New Roman" w:hAnsi="Times New Roman" w:cs="Times New Roman"/>
              </w:rPr>
              <w:t>227</w:t>
            </w:r>
          </w:p>
        </w:tc>
      </w:tr>
      <w:tr w:rsidR="0008300C" w:rsidRPr="0008300C" w:rsidTr="00530574">
        <w:trPr>
          <w:trHeight w:val="223"/>
        </w:trPr>
        <w:tc>
          <w:tcPr>
            <w:tcW w:w="4399" w:type="dxa"/>
            <w:shd w:val="clear" w:color="auto" w:fill="auto"/>
            <w:hideMark/>
          </w:tcPr>
          <w:p w:rsidR="00FC5691" w:rsidRPr="004E15A6" w:rsidRDefault="00FC5691" w:rsidP="004E15A6">
            <w:pPr>
              <w:spacing w:after="0" w:line="240" w:lineRule="auto"/>
              <w:jc w:val="center"/>
              <w:rPr>
                <w:rFonts w:ascii="Times New Roman" w:eastAsia="Times New Roman" w:hAnsi="Times New Roman" w:cs="Times New Roman"/>
                <w:lang w:eastAsia="ru-RU"/>
              </w:rPr>
            </w:pPr>
            <w:r w:rsidRPr="004E15A6">
              <w:rPr>
                <w:rFonts w:ascii="Times New Roman" w:eastAsia="Times New Roman" w:hAnsi="Times New Roman" w:cs="Times New Roman"/>
                <w:lang w:eastAsia="ru-RU"/>
              </w:rPr>
              <w:t>Амортизация</w:t>
            </w:r>
          </w:p>
        </w:tc>
        <w:tc>
          <w:tcPr>
            <w:tcW w:w="0" w:type="auto"/>
            <w:shd w:val="clear" w:color="auto" w:fill="auto"/>
          </w:tcPr>
          <w:p w:rsidR="00FC5691" w:rsidRPr="0008300C" w:rsidRDefault="00FC5691" w:rsidP="001D13B5">
            <w:pPr>
              <w:jc w:val="center"/>
              <w:rPr>
                <w:rFonts w:ascii="Times New Roman" w:hAnsi="Times New Roman" w:cs="Times New Roman"/>
              </w:rPr>
            </w:pPr>
            <w:r w:rsidRPr="0008300C">
              <w:rPr>
                <w:rFonts w:ascii="Times New Roman" w:hAnsi="Times New Roman" w:cs="Times New Roman"/>
              </w:rPr>
              <w:t>УСЛУГА СГЗ</w:t>
            </w:r>
          </w:p>
        </w:tc>
      </w:tr>
      <w:tr w:rsidR="0008300C" w:rsidRPr="0008300C" w:rsidTr="00FC5691">
        <w:trPr>
          <w:trHeight w:val="223"/>
        </w:trPr>
        <w:tc>
          <w:tcPr>
            <w:tcW w:w="4399" w:type="dxa"/>
            <w:shd w:val="clear" w:color="auto" w:fill="auto"/>
          </w:tcPr>
          <w:p w:rsidR="00FC5691" w:rsidRPr="004E15A6" w:rsidRDefault="00FC5691" w:rsidP="004E15A6">
            <w:pPr>
              <w:spacing w:after="0" w:line="240" w:lineRule="auto"/>
              <w:jc w:val="center"/>
              <w:rPr>
                <w:rFonts w:ascii="Times New Roman" w:eastAsia="Times New Roman" w:hAnsi="Times New Roman" w:cs="Times New Roman"/>
                <w:lang w:eastAsia="ru-RU"/>
              </w:rPr>
            </w:pPr>
            <w:r w:rsidRPr="004E15A6">
              <w:rPr>
                <w:rFonts w:ascii="Times New Roman" w:eastAsia="Times New Roman" w:hAnsi="Times New Roman" w:cs="Times New Roman"/>
                <w:lang w:eastAsia="ru-RU"/>
              </w:rPr>
              <w:t>272</w:t>
            </w:r>
          </w:p>
        </w:tc>
        <w:tc>
          <w:tcPr>
            <w:tcW w:w="0" w:type="auto"/>
            <w:shd w:val="clear" w:color="auto" w:fill="auto"/>
          </w:tcPr>
          <w:p w:rsidR="00FC5691" w:rsidRPr="0008300C" w:rsidRDefault="00FC5691" w:rsidP="001D13B5">
            <w:pPr>
              <w:jc w:val="center"/>
              <w:rPr>
                <w:rFonts w:ascii="Times New Roman" w:hAnsi="Times New Roman" w:cs="Times New Roman"/>
              </w:rPr>
            </w:pPr>
            <w:r w:rsidRPr="0008300C">
              <w:rPr>
                <w:rFonts w:ascii="Times New Roman" w:hAnsi="Times New Roman" w:cs="Times New Roman"/>
              </w:rPr>
              <w:t>Все затраты</w:t>
            </w:r>
          </w:p>
        </w:tc>
      </w:tr>
      <w:tr w:rsidR="0008300C" w:rsidRPr="0008300C" w:rsidTr="00530574">
        <w:trPr>
          <w:trHeight w:val="223"/>
        </w:trPr>
        <w:tc>
          <w:tcPr>
            <w:tcW w:w="4399" w:type="dxa"/>
            <w:shd w:val="clear" w:color="auto" w:fill="auto"/>
          </w:tcPr>
          <w:p w:rsidR="00FC5691" w:rsidRPr="004E15A6" w:rsidRDefault="00FC5691" w:rsidP="004E15A6">
            <w:pPr>
              <w:spacing w:after="0" w:line="240" w:lineRule="auto"/>
              <w:jc w:val="center"/>
              <w:rPr>
                <w:rFonts w:ascii="Times New Roman" w:eastAsia="Times New Roman" w:hAnsi="Times New Roman" w:cs="Times New Roman"/>
                <w:lang w:eastAsia="ru-RU"/>
              </w:rPr>
            </w:pPr>
            <w:r w:rsidRPr="004E15A6">
              <w:rPr>
                <w:rFonts w:ascii="Times New Roman" w:eastAsia="Times New Roman" w:hAnsi="Times New Roman" w:cs="Times New Roman"/>
                <w:lang w:eastAsia="ru-RU"/>
              </w:rPr>
              <w:t>Все затраты</w:t>
            </w:r>
          </w:p>
        </w:tc>
        <w:tc>
          <w:tcPr>
            <w:tcW w:w="0" w:type="auto"/>
            <w:shd w:val="clear" w:color="auto" w:fill="auto"/>
          </w:tcPr>
          <w:p w:rsidR="00FC5691" w:rsidRPr="0008300C" w:rsidRDefault="00FC5691" w:rsidP="001D13B5">
            <w:pPr>
              <w:jc w:val="center"/>
              <w:rPr>
                <w:rFonts w:ascii="Times New Roman" w:hAnsi="Times New Roman" w:cs="Times New Roman"/>
              </w:rPr>
            </w:pPr>
            <w:r w:rsidRPr="0008300C">
              <w:rPr>
                <w:rFonts w:ascii="Times New Roman" w:hAnsi="Times New Roman" w:cs="Times New Roman"/>
              </w:rPr>
              <w:t>УСЛУГА СГЗ</w:t>
            </w:r>
          </w:p>
        </w:tc>
      </w:tr>
      <w:tr w:rsidR="0008300C" w:rsidRPr="0008300C" w:rsidTr="00BD6EDE">
        <w:trPr>
          <w:trHeight w:val="223"/>
        </w:trPr>
        <w:tc>
          <w:tcPr>
            <w:tcW w:w="4399" w:type="dxa"/>
            <w:shd w:val="clear" w:color="auto" w:fill="auto"/>
          </w:tcPr>
          <w:p w:rsidR="001D13B5" w:rsidRPr="004E15A6" w:rsidRDefault="001D13B5" w:rsidP="004E15A6">
            <w:pPr>
              <w:spacing w:after="0" w:line="240" w:lineRule="auto"/>
              <w:jc w:val="center"/>
              <w:rPr>
                <w:rFonts w:ascii="Times New Roman" w:eastAsia="Times New Roman" w:hAnsi="Times New Roman" w:cs="Times New Roman"/>
                <w:lang w:eastAsia="ru-RU"/>
              </w:rPr>
            </w:pPr>
          </w:p>
        </w:tc>
        <w:tc>
          <w:tcPr>
            <w:tcW w:w="0" w:type="auto"/>
            <w:shd w:val="clear" w:color="auto" w:fill="auto"/>
          </w:tcPr>
          <w:p w:rsidR="001D13B5" w:rsidRPr="0008300C" w:rsidRDefault="001D13B5" w:rsidP="001D13B5">
            <w:pPr>
              <w:spacing w:after="0" w:line="240" w:lineRule="auto"/>
              <w:jc w:val="center"/>
              <w:rPr>
                <w:rFonts w:ascii="Times New Roman" w:hAnsi="Times New Roman" w:cs="Times New Roman"/>
              </w:rPr>
            </w:pPr>
            <w:r w:rsidRPr="0008300C">
              <w:rPr>
                <w:rFonts w:ascii="Times New Roman" w:hAnsi="Times New Roman" w:cs="Times New Roman"/>
              </w:rPr>
              <w:t>Все затраты</w:t>
            </w:r>
          </w:p>
        </w:tc>
      </w:tr>
      <w:tr w:rsidR="0008300C" w:rsidRPr="0008300C" w:rsidTr="00BD6EDE">
        <w:trPr>
          <w:trHeight w:val="223"/>
        </w:trPr>
        <w:tc>
          <w:tcPr>
            <w:tcW w:w="4399" w:type="dxa"/>
            <w:shd w:val="clear" w:color="auto" w:fill="auto"/>
          </w:tcPr>
          <w:p w:rsidR="001D13B5" w:rsidRPr="004E15A6" w:rsidRDefault="001D13B5" w:rsidP="004E15A6">
            <w:pPr>
              <w:spacing w:after="0" w:line="240" w:lineRule="auto"/>
              <w:jc w:val="center"/>
              <w:rPr>
                <w:rFonts w:ascii="Times New Roman" w:eastAsia="Times New Roman" w:hAnsi="Times New Roman" w:cs="Times New Roman"/>
                <w:lang w:eastAsia="ru-RU"/>
              </w:rPr>
            </w:pPr>
          </w:p>
        </w:tc>
        <w:tc>
          <w:tcPr>
            <w:tcW w:w="0" w:type="auto"/>
            <w:shd w:val="clear" w:color="auto" w:fill="auto"/>
          </w:tcPr>
          <w:p w:rsidR="001D13B5" w:rsidRPr="0008300C" w:rsidRDefault="001D13B5" w:rsidP="001D13B5">
            <w:pPr>
              <w:spacing w:after="0" w:line="240" w:lineRule="auto"/>
              <w:jc w:val="center"/>
              <w:rPr>
                <w:rFonts w:ascii="Times New Roman" w:hAnsi="Times New Roman" w:cs="Times New Roman"/>
              </w:rPr>
            </w:pPr>
            <w:r w:rsidRPr="0008300C">
              <w:rPr>
                <w:rFonts w:ascii="Times New Roman" w:hAnsi="Times New Roman" w:cs="Times New Roman"/>
              </w:rPr>
              <w:t>266</w:t>
            </w:r>
          </w:p>
        </w:tc>
      </w:tr>
      <w:tr w:rsidR="0008300C" w:rsidRPr="0008300C" w:rsidTr="00530574">
        <w:trPr>
          <w:trHeight w:val="223"/>
        </w:trPr>
        <w:tc>
          <w:tcPr>
            <w:tcW w:w="4399" w:type="dxa"/>
            <w:shd w:val="clear" w:color="auto" w:fill="auto"/>
          </w:tcPr>
          <w:p w:rsidR="001D13B5" w:rsidRPr="0008300C" w:rsidRDefault="001D13B5" w:rsidP="004E15A6">
            <w:pPr>
              <w:spacing w:after="0" w:line="240" w:lineRule="auto"/>
              <w:jc w:val="center"/>
              <w:rPr>
                <w:rFonts w:ascii="Times New Roman" w:eastAsia="Times New Roman" w:hAnsi="Times New Roman" w:cs="Times New Roman"/>
                <w:lang w:eastAsia="ru-RU"/>
              </w:rPr>
            </w:pPr>
          </w:p>
        </w:tc>
        <w:tc>
          <w:tcPr>
            <w:tcW w:w="0" w:type="auto"/>
            <w:shd w:val="clear" w:color="auto" w:fill="auto"/>
          </w:tcPr>
          <w:p w:rsidR="001D13B5" w:rsidRPr="0008300C" w:rsidRDefault="001D13B5" w:rsidP="001D13B5">
            <w:pPr>
              <w:spacing w:after="0" w:line="240" w:lineRule="auto"/>
              <w:jc w:val="center"/>
              <w:rPr>
                <w:rFonts w:ascii="Times New Roman" w:hAnsi="Times New Roman" w:cs="Times New Roman"/>
              </w:rPr>
            </w:pPr>
            <w:r w:rsidRPr="0008300C">
              <w:rPr>
                <w:rFonts w:ascii="Times New Roman" w:hAnsi="Times New Roman" w:cs="Times New Roman"/>
              </w:rPr>
              <w:t>Услуга СГЗ</w:t>
            </w:r>
          </w:p>
        </w:tc>
      </w:tr>
      <w:tr w:rsidR="0008300C" w:rsidRPr="0008300C" w:rsidTr="00530574">
        <w:trPr>
          <w:trHeight w:val="223"/>
        </w:trPr>
        <w:tc>
          <w:tcPr>
            <w:tcW w:w="4399" w:type="dxa"/>
            <w:shd w:val="clear" w:color="auto" w:fill="auto"/>
          </w:tcPr>
          <w:p w:rsidR="001D13B5" w:rsidRPr="0008300C" w:rsidRDefault="001D13B5" w:rsidP="004E15A6">
            <w:pPr>
              <w:spacing w:after="0" w:line="240" w:lineRule="auto"/>
              <w:jc w:val="center"/>
              <w:rPr>
                <w:rFonts w:ascii="Times New Roman" w:eastAsia="Times New Roman" w:hAnsi="Times New Roman" w:cs="Times New Roman"/>
                <w:lang w:eastAsia="ru-RU"/>
              </w:rPr>
            </w:pPr>
          </w:p>
        </w:tc>
        <w:tc>
          <w:tcPr>
            <w:tcW w:w="0" w:type="auto"/>
            <w:shd w:val="clear" w:color="auto" w:fill="auto"/>
          </w:tcPr>
          <w:p w:rsidR="001D13B5" w:rsidRPr="0008300C" w:rsidRDefault="001D13B5" w:rsidP="001D13B5">
            <w:pPr>
              <w:spacing w:after="0" w:line="240" w:lineRule="auto"/>
              <w:jc w:val="center"/>
              <w:rPr>
                <w:rFonts w:ascii="Times New Roman" w:hAnsi="Times New Roman" w:cs="Times New Roman"/>
              </w:rPr>
            </w:pPr>
            <w:r w:rsidRPr="0008300C">
              <w:rPr>
                <w:rFonts w:ascii="Times New Roman" w:hAnsi="Times New Roman" w:cs="Times New Roman"/>
              </w:rPr>
              <w:t>Все затраты</w:t>
            </w:r>
          </w:p>
        </w:tc>
      </w:tr>
      <w:tr w:rsidR="0008300C" w:rsidRPr="0008300C" w:rsidTr="00530574">
        <w:trPr>
          <w:trHeight w:val="223"/>
        </w:trPr>
        <w:tc>
          <w:tcPr>
            <w:tcW w:w="4399" w:type="dxa"/>
            <w:shd w:val="clear" w:color="auto" w:fill="auto"/>
          </w:tcPr>
          <w:p w:rsidR="001D13B5" w:rsidRPr="0008300C" w:rsidRDefault="001D13B5" w:rsidP="004E15A6">
            <w:pPr>
              <w:spacing w:after="0" w:line="240" w:lineRule="auto"/>
              <w:jc w:val="center"/>
              <w:rPr>
                <w:rFonts w:ascii="Times New Roman" w:eastAsia="Times New Roman" w:hAnsi="Times New Roman" w:cs="Times New Roman"/>
                <w:lang w:eastAsia="ru-RU"/>
              </w:rPr>
            </w:pPr>
          </w:p>
        </w:tc>
        <w:tc>
          <w:tcPr>
            <w:tcW w:w="0" w:type="auto"/>
            <w:shd w:val="clear" w:color="auto" w:fill="auto"/>
          </w:tcPr>
          <w:p w:rsidR="001D13B5" w:rsidRPr="0008300C" w:rsidRDefault="001D13B5" w:rsidP="001D13B5">
            <w:pPr>
              <w:spacing w:after="0" w:line="240" w:lineRule="auto"/>
              <w:jc w:val="center"/>
              <w:rPr>
                <w:rFonts w:ascii="Times New Roman" w:hAnsi="Times New Roman" w:cs="Times New Roman"/>
              </w:rPr>
            </w:pPr>
            <w:r w:rsidRPr="0008300C">
              <w:rPr>
                <w:rFonts w:ascii="Times New Roman" w:hAnsi="Times New Roman" w:cs="Times New Roman"/>
              </w:rPr>
              <w:t>271</w:t>
            </w:r>
          </w:p>
        </w:tc>
      </w:tr>
      <w:tr w:rsidR="0008300C" w:rsidRPr="0008300C" w:rsidTr="00530574">
        <w:trPr>
          <w:trHeight w:val="223"/>
        </w:trPr>
        <w:tc>
          <w:tcPr>
            <w:tcW w:w="4399" w:type="dxa"/>
            <w:shd w:val="clear" w:color="auto" w:fill="auto"/>
          </w:tcPr>
          <w:p w:rsidR="001D13B5" w:rsidRPr="0008300C" w:rsidRDefault="001D13B5" w:rsidP="004E15A6">
            <w:pPr>
              <w:spacing w:after="0" w:line="240" w:lineRule="auto"/>
              <w:jc w:val="center"/>
              <w:rPr>
                <w:rFonts w:ascii="Times New Roman" w:eastAsia="Times New Roman" w:hAnsi="Times New Roman" w:cs="Times New Roman"/>
                <w:lang w:eastAsia="ru-RU"/>
              </w:rPr>
            </w:pPr>
          </w:p>
        </w:tc>
        <w:tc>
          <w:tcPr>
            <w:tcW w:w="0" w:type="auto"/>
            <w:shd w:val="clear" w:color="auto" w:fill="auto"/>
          </w:tcPr>
          <w:p w:rsidR="001D13B5" w:rsidRPr="0008300C" w:rsidRDefault="001D13B5" w:rsidP="001D13B5">
            <w:pPr>
              <w:jc w:val="center"/>
              <w:rPr>
                <w:rFonts w:ascii="Times New Roman" w:hAnsi="Times New Roman" w:cs="Times New Roman"/>
              </w:rPr>
            </w:pPr>
            <w:r w:rsidRPr="0008300C">
              <w:rPr>
                <w:rFonts w:ascii="Times New Roman" w:hAnsi="Times New Roman" w:cs="Times New Roman"/>
              </w:rPr>
              <w:t>Услуга СГЗ</w:t>
            </w:r>
          </w:p>
        </w:tc>
      </w:tr>
      <w:tr w:rsidR="0008300C" w:rsidRPr="0008300C" w:rsidTr="00530574">
        <w:trPr>
          <w:trHeight w:val="223"/>
        </w:trPr>
        <w:tc>
          <w:tcPr>
            <w:tcW w:w="4399" w:type="dxa"/>
            <w:shd w:val="clear" w:color="auto" w:fill="auto"/>
          </w:tcPr>
          <w:p w:rsidR="001D13B5" w:rsidRPr="0008300C" w:rsidRDefault="001D13B5" w:rsidP="004E15A6">
            <w:pPr>
              <w:spacing w:after="0" w:line="240" w:lineRule="auto"/>
              <w:jc w:val="center"/>
              <w:rPr>
                <w:rFonts w:ascii="Times New Roman" w:eastAsia="Times New Roman" w:hAnsi="Times New Roman" w:cs="Times New Roman"/>
                <w:lang w:eastAsia="ru-RU"/>
              </w:rPr>
            </w:pPr>
          </w:p>
        </w:tc>
        <w:tc>
          <w:tcPr>
            <w:tcW w:w="0" w:type="auto"/>
            <w:shd w:val="clear" w:color="auto" w:fill="auto"/>
          </w:tcPr>
          <w:p w:rsidR="001D13B5" w:rsidRPr="0008300C" w:rsidRDefault="001D13B5" w:rsidP="001D13B5">
            <w:pPr>
              <w:jc w:val="center"/>
              <w:rPr>
                <w:rFonts w:ascii="Times New Roman" w:hAnsi="Times New Roman" w:cs="Times New Roman"/>
              </w:rPr>
            </w:pPr>
            <w:r w:rsidRPr="0008300C">
              <w:rPr>
                <w:rFonts w:ascii="Times New Roman" w:hAnsi="Times New Roman" w:cs="Times New Roman"/>
              </w:rPr>
              <w:t>Амортизация</w:t>
            </w:r>
          </w:p>
        </w:tc>
      </w:tr>
      <w:tr w:rsidR="0008300C" w:rsidRPr="0008300C" w:rsidTr="00530574">
        <w:trPr>
          <w:trHeight w:val="223"/>
        </w:trPr>
        <w:tc>
          <w:tcPr>
            <w:tcW w:w="4399" w:type="dxa"/>
            <w:shd w:val="clear" w:color="auto" w:fill="auto"/>
          </w:tcPr>
          <w:p w:rsidR="001D13B5" w:rsidRPr="0008300C" w:rsidRDefault="001D13B5" w:rsidP="004E15A6">
            <w:pPr>
              <w:spacing w:after="0" w:line="240" w:lineRule="auto"/>
              <w:jc w:val="center"/>
              <w:rPr>
                <w:rFonts w:ascii="Times New Roman" w:eastAsia="Times New Roman" w:hAnsi="Times New Roman" w:cs="Times New Roman"/>
                <w:lang w:eastAsia="ru-RU"/>
              </w:rPr>
            </w:pPr>
          </w:p>
        </w:tc>
        <w:tc>
          <w:tcPr>
            <w:tcW w:w="0" w:type="auto"/>
            <w:shd w:val="clear" w:color="auto" w:fill="auto"/>
          </w:tcPr>
          <w:p w:rsidR="001D13B5" w:rsidRPr="0008300C" w:rsidRDefault="001D13B5" w:rsidP="001D13B5">
            <w:pPr>
              <w:jc w:val="center"/>
              <w:rPr>
                <w:rFonts w:ascii="Times New Roman" w:hAnsi="Times New Roman" w:cs="Times New Roman"/>
              </w:rPr>
            </w:pPr>
            <w:r w:rsidRPr="0008300C">
              <w:rPr>
                <w:rFonts w:ascii="Times New Roman" w:hAnsi="Times New Roman" w:cs="Times New Roman"/>
              </w:rPr>
              <w:t>272</w:t>
            </w:r>
          </w:p>
        </w:tc>
      </w:tr>
      <w:tr w:rsidR="0008300C" w:rsidRPr="0008300C" w:rsidTr="00530574">
        <w:trPr>
          <w:trHeight w:val="223"/>
        </w:trPr>
        <w:tc>
          <w:tcPr>
            <w:tcW w:w="4399" w:type="dxa"/>
            <w:shd w:val="clear" w:color="auto" w:fill="auto"/>
          </w:tcPr>
          <w:p w:rsidR="001D13B5" w:rsidRPr="0008300C" w:rsidRDefault="001D13B5" w:rsidP="004E15A6">
            <w:pPr>
              <w:spacing w:after="0" w:line="240" w:lineRule="auto"/>
              <w:jc w:val="center"/>
              <w:rPr>
                <w:rFonts w:ascii="Times New Roman" w:eastAsia="Times New Roman" w:hAnsi="Times New Roman" w:cs="Times New Roman"/>
                <w:lang w:eastAsia="ru-RU"/>
              </w:rPr>
            </w:pPr>
          </w:p>
        </w:tc>
        <w:tc>
          <w:tcPr>
            <w:tcW w:w="0" w:type="auto"/>
            <w:shd w:val="clear" w:color="auto" w:fill="auto"/>
          </w:tcPr>
          <w:p w:rsidR="001D13B5" w:rsidRPr="0008300C" w:rsidRDefault="001D13B5" w:rsidP="001D13B5">
            <w:pPr>
              <w:jc w:val="center"/>
              <w:rPr>
                <w:rFonts w:ascii="Times New Roman" w:hAnsi="Times New Roman" w:cs="Times New Roman"/>
              </w:rPr>
            </w:pPr>
            <w:r w:rsidRPr="0008300C">
              <w:rPr>
                <w:rFonts w:ascii="Times New Roman" w:hAnsi="Times New Roman" w:cs="Times New Roman"/>
              </w:rPr>
              <w:t>Услуга СГЗ</w:t>
            </w:r>
          </w:p>
        </w:tc>
      </w:tr>
      <w:tr w:rsidR="001D13B5" w:rsidRPr="0008300C" w:rsidTr="00530574">
        <w:trPr>
          <w:trHeight w:val="223"/>
        </w:trPr>
        <w:tc>
          <w:tcPr>
            <w:tcW w:w="4399" w:type="dxa"/>
            <w:shd w:val="clear" w:color="auto" w:fill="auto"/>
          </w:tcPr>
          <w:p w:rsidR="001D13B5" w:rsidRPr="0008300C" w:rsidRDefault="001D13B5" w:rsidP="004E15A6">
            <w:pPr>
              <w:spacing w:after="0" w:line="240" w:lineRule="auto"/>
              <w:jc w:val="center"/>
              <w:rPr>
                <w:rFonts w:ascii="Times New Roman" w:eastAsia="Times New Roman" w:hAnsi="Times New Roman" w:cs="Times New Roman"/>
                <w:lang w:eastAsia="ru-RU"/>
              </w:rPr>
            </w:pPr>
          </w:p>
        </w:tc>
        <w:tc>
          <w:tcPr>
            <w:tcW w:w="0" w:type="auto"/>
            <w:shd w:val="clear" w:color="auto" w:fill="auto"/>
          </w:tcPr>
          <w:p w:rsidR="001D13B5" w:rsidRPr="0008300C" w:rsidRDefault="001D13B5" w:rsidP="001D13B5">
            <w:pPr>
              <w:jc w:val="center"/>
              <w:rPr>
                <w:rFonts w:ascii="Times New Roman" w:hAnsi="Times New Roman" w:cs="Times New Roman"/>
              </w:rPr>
            </w:pPr>
            <w:r w:rsidRPr="0008300C">
              <w:rPr>
                <w:rFonts w:ascii="Times New Roman" w:hAnsi="Times New Roman" w:cs="Times New Roman"/>
              </w:rPr>
              <w:t>Все затраты</w:t>
            </w:r>
          </w:p>
        </w:tc>
      </w:tr>
    </w:tbl>
    <w:p w:rsidR="00565D1C" w:rsidRPr="0008300C" w:rsidRDefault="00565D1C" w:rsidP="007618EF">
      <w:pPr>
        <w:pStyle w:val="ConsPlusNormal"/>
        <w:jc w:val="both"/>
        <w:rPr>
          <w:rFonts w:ascii="Times New Roman" w:hAnsi="Times New Roman" w:cs="Times New Roman"/>
          <w:szCs w:val="22"/>
        </w:rPr>
      </w:pPr>
    </w:p>
    <w:p w:rsidR="00017A66"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w:t>
      </w:r>
      <w:r w:rsidR="00881E3B" w:rsidRPr="0008300C">
        <w:rPr>
          <w:rFonts w:ascii="Times New Roman" w:hAnsi="Times New Roman" w:cs="Times New Roman"/>
          <w:szCs w:val="22"/>
        </w:rPr>
        <w:t>1.</w:t>
      </w:r>
      <w:r w:rsidR="00F75EA7" w:rsidRPr="0008300C">
        <w:rPr>
          <w:rFonts w:ascii="Times New Roman" w:hAnsi="Times New Roman" w:cs="Times New Roman"/>
          <w:szCs w:val="22"/>
        </w:rPr>
        <w:t>2</w:t>
      </w:r>
      <w:r w:rsidRPr="0008300C">
        <w:rPr>
          <w:rFonts w:ascii="Times New Roman" w:hAnsi="Times New Roman" w:cs="Times New Roman"/>
          <w:szCs w:val="22"/>
        </w:rPr>
        <w:t>. В целях бухгалтерского учета в</w:t>
      </w:r>
      <w:r w:rsidR="00E924ED" w:rsidRPr="0008300C">
        <w:rPr>
          <w:rFonts w:ascii="Times New Roman" w:hAnsi="Times New Roman" w:cs="Times New Roman"/>
          <w:szCs w:val="22"/>
        </w:rPr>
        <w:t>се затраты,</w:t>
      </w:r>
      <w:r w:rsidR="00FD51B2" w:rsidRPr="0008300C">
        <w:rPr>
          <w:rFonts w:ascii="Times New Roman" w:hAnsi="Times New Roman" w:cs="Times New Roman"/>
          <w:szCs w:val="22"/>
        </w:rPr>
        <w:t xml:space="preserve"> </w:t>
      </w:r>
      <w:r w:rsidR="00E924ED" w:rsidRPr="0008300C">
        <w:rPr>
          <w:rFonts w:ascii="Times New Roman" w:hAnsi="Times New Roman" w:cs="Times New Roman"/>
          <w:szCs w:val="22"/>
        </w:rPr>
        <w:t xml:space="preserve">отражаемые на данном </w:t>
      </w:r>
      <w:r w:rsidR="00530574" w:rsidRPr="0008300C">
        <w:rPr>
          <w:rFonts w:ascii="Times New Roman" w:hAnsi="Times New Roman" w:cs="Times New Roman"/>
          <w:szCs w:val="22"/>
        </w:rPr>
        <w:t>счете, считаются</w:t>
      </w:r>
      <w:r w:rsidR="00E924ED" w:rsidRPr="0008300C">
        <w:rPr>
          <w:rFonts w:ascii="Times New Roman" w:hAnsi="Times New Roman" w:cs="Times New Roman"/>
          <w:szCs w:val="22"/>
        </w:rPr>
        <w:t xml:space="preserve"> прямыми расходами.</w:t>
      </w:r>
      <w:r w:rsidRPr="0008300C">
        <w:rPr>
          <w:rFonts w:ascii="Times New Roman" w:hAnsi="Times New Roman" w:cs="Times New Roman"/>
          <w:szCs w:val="22"/>
        </w:rPr>
        <w:t xml:space="preserve"> </w:t>
      </w:r>
    </w:p>
    <w:p w:rsidR="00FE53AE" w:rsidRPr="0008300C" w:rsidRDefault="00FE53AE" w:rsidP="007618EF">
      <w:pPr>
        <w:pStyle w:val="ConsPlusNormal"/>
        <w:ind w:firstLine="540"/>
        <w:jc w:val="both"/>
        <w:rPr>
          <w:rFonts w:ascii="Times New Roman" w:hAnsi="Times New Roman" w:cs="Times New Roman"/>
          <w:szCs w:val="22"/>
        </w:rPr>
      </w:pPr>
    </w:p>
    <w:p w:rsidR="00565D1C" w:rsidRPr="0008300C" w:rsidRDefault="00565D1C" w:rsidP="007618EF">
      <w:pPr>
        <w:pStyle w:val="ConsPlusNormal"/>
        <w:jc w:val="both"/>
        <w:rPr>
          <w:rFonts w:ascii="Times New Roman" w:hAnsi="Times New Roman" w:cs="Times New Roman"/>
          <w:szCs w:val="22"/>
        </w:rPr>
      </w:pPr>
    </w:p>
    <w:p w:rsidR="000752E3" w:rsidRPr="0008300C" w:rsidRDefault="000752E3" w:rsidP="007618EF">
      <w:pPr>
        <w:pStyle w:val="ConsPlusNormal"/>
        <w:jc w:val="center"/>
        <w:rPr>
          <w:rFonts w:ascii="Times New Roman" w:hAnsi="Times New Roman" w:cs="Times New Roman"/>
          <w:b/>
          <w:szCs w:val="22"/>
        </w:rPr>
      </w:pPr>
      <w:bookmarkStart w:id="5" w:name="P347"/>
      <w:bookmarkEnd w:id="5"/>
      <w:r w:rsidRPr="0008300C">
        <w:rPr>
          <w:rFonts w:ascii="Times New Roman" w:hAnsi="Times New Roman" w:cs="Times New Roman"/>
          <w:b/>
          <w:szCs w:val="22"/>
        </w:rPr>
        <w:t>4. Учет денежных средств и денежных документов</w:t>
      </w:r>
    </w:p>
    <w:p w:rsidR="000752E3" w:rsidRPr="0008300C" w:rsidRDefault="000752E3" w:rsidP="007618EF">
      <w:pPr>
        <w:pStyle w:val="ConsPlusNormal"/>
        <w:jc w:val="center"/>
        <w:rPr>
          <w:rFonts w:ascii="Times New Roman" w:hAnsi="Times New Roman" w:cs="Times New Roman"/>
          <w:b/>
          <w:szCs w:val="22"/>
        </w:rPr>
      </w:pPr>
      <w:bookmarkStart w:id="6" w:name="P364"/>
      <w:bookmarkEnd w:id="6"/>
      <w:r w:rsidRPr="0008300C">
        <w:rPr>
          <w:rFonts w:ascii="Times New Roman" w:hAnsi="Times New Roman" w:cs="Times New Roman"/>
          <w:b/>
          <w:szCs w:val="22"/>
        </w:rPr>
        <w:t>4</w:t>
      </w:r>
      <w:r w:rsidR="00881E3B" w:rsidRPr="0008300C">
        <w:rPr>
          <w:rFonts w:ascii="Times New Roman" w:hAnsi="Times New Roman" w:cs="Times New Roman"/>
          <w:b/>
          <w:szCs w:val="22"/>
        </w:rPr>
        <w:t>.</w:t>
      </w:r>
      <w:r w:rsidRPr="0008300C">
        <w:rPr>
          <w:rFonts w:ascii="Times New Roman" w:hAnsi="Times New Roman" w:cs="Times New Roman"/>
          <w:b/>
          <w:szCs w:val="22"/>
        </w:rPr>
        <w:t xml:space="preserve">1. Учет денежных </w:t>
      </w:r>
      <w:r w:rsidR="00881E3B" w:rsidRPr="0008300C">
        <w:rPr>
          <w:rFonts w:ascii="Times New Roman" w:hAnsi="Times New Roman" w:cs="Times New Roman"/>
          <w:b/>
          <w:szCs w:val="22"/>
        </w:rPr>
        <w:t>средств.</w:t>
      </w:r>
    </w:p>
    <w:p w:rsidR="000752E3" w:rsidRPr="0008300C" w:rsidRDefault="000752E3"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4.1</w:t>
      </w:r>
      <w:r w:rsidR="00881E3B" w:rsidRPr="0008300C">
        <w:rPr>
          <w:rFonts w:ascii="Times New Roman" w:hAnsi="Times New Roman" w:cs="Times New Roman"/>
          <w:szCs w:val="22"/>
        </w:rPr>
        <w:t>.1.</w:t>
      </w:r>
      <w:r w:rsidRPr="0008300C">
        <w:rPr>
          <w:rFonts w:ascii="Times New Roman" w:hAnsi="Times New Roman" w:cs="Times New Roman"/>
          <w:szCs w:val="22"/>
        </w:rPr>
        <w:t xml:space="preserve"> Учет наличных денежных средств осуществляется в соответствии с требованиями, установленными Порядком ведения кассовых операций в РФ.</w:t>
      </w:r>
    </w:p>
    <w:p w:rsidR="000752E3" w:rsidRPr="0008300C" w:rsidRDefault="000752E3"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(Основание:</w:t>
      </w:r>
      <w:r w:rsidR="00881E3B" w:rsidRPr="0008300C">
        <w:rPr>
          <w:rFonts w:ascii="Times New Roman" w:hAnsi="Times New Roman" w:cs="Times New Roman"/>
          <w:szCs w:val="22"/>
        </w:rPr>
        <w:t xml:space="preserve"> </w:t>
      </w:r>
      <w:hyperlink r:id="rId173" w:history="1">
        <w:r w:rsidRPr="0008300C">
          <w:rPr>
            <w:rFonts w:ascii="Times New Roman" w:hAnsi="Times New Roman" w:cs="Times New Roman"/>
            <w:szCs w:val="22"/>
          </w:rPr>
          <w:t>Указание</w:t>
        </w:r>
      </w:hyperlink>
      <w:r w:rsidR="00517D39" w:rsidRPr="0008300C">
        <w:rPr>
          <w:rFonts w:ascii="Times New Roman" w:hAnsi="Times New Roman" w:cs="Times New Roman"/>
          <w:szCs w:val="22"/>
        </w:rPr>
        <w:t xml:space="preserve"> Банка России N 3210-У)</w:t>
      </w:r>
    </w:p>
    <w:p w:rsidR="00881E3B" w:rsidRPr="0008300C" w:rsidRDefault="000752E3"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4.</w:t>
      </w:r>
      <w:r w:rsidR="00881E3B" w:rsidRPr="0008300C">
        <w:rPr>
          <w:rFonts w:ascii="Times New Roman" w:hAnsi="Times New Roman" w:cs="Times New Roman"/>
          <w:szCs w:val="22"/>
        </w:rPr>
        <w:t>1.</w:t>
      </w:r>
      <w:r w:rsidRPr="0008300C">
        <w:rPr>
          <w:rFonts w:ascii="Times New Roman" w:hAnsi="Times New Roman" w:cs="Times New Roman"/>
          <w:szCs w:val="22"/>
        </w:rPr>
        <w:t>2.</w:t>
      </w:r>
      <w:hyperlink r:id="rId174" w:anchor="Par560" w:tooltip="2 0 1" w:history="1">
        <w:r w:rsidRPr="0008300C">
          <w:rPr>
            <w:rFonts w:ascii="Times New Roman" w:hAnsi="Times New Roman" w:cs="Times New Roman"/>
            <w:szCs w:val="22"/>
          </w:rPr>
          <w:t>Счет</w:t>
        </w:r>
      </w:hyperlink>
      <w:r w:rsidRPr="0008300C">
        <w:rPr>
          <w:rFonts w:ascii="Times New Roman" w:hAnsi="Times New Roman" w:cs="Times New Roman"/>
          <w:szCs w:val="22"/>
        </w:rPr>
        <w:t xml:space="preserve"> 0</w:t>
      </w:r>
      <w:r w:rsidR="00960F80" w:rsidRPr="0008300C">
        <w:rPr>
          <w:rFonts w:ascii="Times New Roman" w:hAnsi="Times New Roman" w:cs="Times New Roman"/>
          <w:szCs w:val="22"/>
        </w:rPr>
        <w:t> </w:t>
      </w:r>
      <w:r w:rsidRPr="0008300C">
        <w:rPr>
          <w:rFonts w:ascii="Times New Roman" w:hAnsi="Times New Roman" w:cs="Times New Roman"/>
          <w:szCs w:val="22"/>
        </w:rPr>
        <w:t>201</w:t>
      </w:r>
      <w:r w:rsidR="00960F80" w:rsidRPr="0008300C">
        <w:rPr>
          <w:rFonts w:ascii="Times New Roman" w:hAnsi="Times New Roman" w:cs="Times New Roman"/>
          <w:szCs w:val="22"/>
        </w:rPr>
        <w:t xml:space="preserve"> </w:t>
      </w:r>
      <w:r w:rsidRPr="0008300C">
        <w:rPr>
          <w:rFonts w:ascii="Times New Roman" w:hAnsi="Times New Roman" w:cs="Times New Roman"/>
          <w:szCs w:val="22"/>
        </w:rPr>
        <w:t>34</w:t>
      </w:r>
      <w:r w:rsidR="00960F80" w:rsidRPr="0008300C">
        <w:rPr>
          <w:rFonts w:ascii="Times New Roman" w:hAnsi="Times New Roman" w:cs="Times New Roman"/>
          <w:szCs w:val="22"/>
        </w:rPr>
        <w:t xml:space="preserve"> </w:t>
      </w:r>
      <w:r w:rsidRPr="0008300C">
        <w:rPr>
          <w:rFonts w:ascii="Times New Roman" w:hAnsi="Times New Roman" w:cs="Times New Roman"/>
          <w:szCs w:val="22"/>
        </w:rPr>
        <w:t xml:space="preserve">000 </w:t>
      </w:r>
      <w:r w:rsidR="00343E2A" w:rsidRPr="0008300C">
        <w:rPr>
          <w:rFonts w:ascii="Times New Roman" w:hAnsi="Times New Roman" w:cs="Times New Roman"/>
          <w:szCs w:val="22"/>
        </w:rPr>
        <w:t>«</w:t>
      </w:r>
      <w:r w:rsidR="00881E3B" w:rsidRPr="0008300C">
        <w:rPr>
          <w:rFonts w:ascii="Times New Roman" w:hAnsi="Times New Roman" w:cs="Times New Roman"/>
          <w:szCs w:val="22"/>
        </w:rPr>
        <w:t>Касса</w:t>
      </w:r>
      <w:r w:rsidR="00343E2A" w:rsidRPr="0008300C">
        <w:rPr>
          <w:rFonts w:ascii="Times New Roman" w:hAnsi="Times New Roman" w:cs="Times New Roman"/>
          <w:szCs w:val="22"/>
        </w:rPr>
        <w:t>»</w:t>
      </w:r>
      <w:r w:rsidRPr="0008300C">
        <w:rPr>
          <w:rFonts w:ascii="Times New Roman" w:hAnsi="Times New Roman" w:cs="Times New Roman"/>
          <w:szCs w:val="22"/>
        </w:rPr>
        <w:t xml:space="preserve"> предназначен для учета движения наличных денежных средств</w:t>
      </w:r>
      <w:r w:rsidR="00517D39" w:rsidRPr="0008300C">
        <w:rPr>
          <w:rFonts w:ascii="Times New Roman" w:hAnsi="Times New Roman" w:cs="Times New Roman"/>
          <w:szCs w:val="22"/>
        </w:rPr>
        <w:t xml:space="preserve"> в валюте Российской Федерации.</w:t>
      </w:r>
    </w:p>
    <w:p w:rsidR="00881E3B" w:rsidRPr="0008300C" w:rsidRDefault="000752E3"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4.</w:t>
      </w:r>
      <w:r w:rsidR="00881E3B" w:rsidRPr="0008300C">
        <w:rPr>
          <w:rFonts w:ascii="Times New Roman" w:hAnsi="Times New Roman" w:cs="Times New Roman"/>
          <w:szCs w:val="22"/>
        </w:rPr>
        <w:t>1.</w:t>
      </w:r>
      <w:r w:rsidRPr="0008300C">
        <w:rPr>
          <w:rFonts w:ascii="Times New Roman" w:hAnsi="Times New Roman" w:cs="Times New Roman"/>
          <w:szCs w:val="22"/>
        </w:rPr>
        <w:t xml:space="preserve">3. Прием в кассу наличных денежных средств от физических лиц </w:t>
      </w:r>
      <w:r w:rsidR="00881E3B" w:rsidRPr="0008300C">
        <w:rPr>
          <w:rFonts w:ascii="Times New Roman" w:hAnsi="Times New Roman" w:cs="Times New Roman"/>
          <w:szCs w:val="22"/>
        </w:rPr>
        <w:t>производится через</w:t>
      </w:r>
      <w:r w:rsidRPr="0008300C">
        <w:rPr>
          <w:rFonts w:ascii="Times New Roman" w:hAnsi="Times New Roman" w:cs="Times New Roman"/>
          <w:szCs w:val="22"/>
        </w:rPr>
        <w:t xml:space="preserve"> контрольно-кассовый аппарат по чекам. В конце смены кассир сдает в кассу учреждения сумму ден</w:t>
      </w:r>
      <w:r w:rsidR="009B62AB" w:rsidRPr="0008300C">
        <w:rPr>
          <w:rFonts w:ascii="Times New Roman" w:hAnsi="Times New Roman" w:cs="Times New Roman"/>
          <w:szCs w:val="22"/>
        </w:rPr>
        <w:t xml:space="preserve">ежных </w:t>
      </w:r>
      <w:r w:rsidR="00881E3B" w:rsidRPr="0008300C">
        <w:rPr>
          <w:rFonts w:ascii="Times New Roman" w:hAnsi="Times New Roman" w:cs="Times New Roman"/>
          <w:szCs w:val="22"/>
        </w:rPr>
        <w:t>средств, пробитых</w:t>
      </w:r>
      <w:r w:rsidR="009B62AB" w:rsidRPr="0008300C">
        <w:rPr>
          <w:rFonts w:ascii="Times New Roman" w:hAnsi="Times New Roman" w:cs="Times New Roman"/>
          <w:szCs w:val="22"/>
        </w:rPr>
        <w:t xml:space="preserve"> за день и чек, на соответствующую сумму.</w:t>
      </w:r>
      <w:r w:rsidRPr="0008300C">
        <w:rPr>
          <w:rFonts w:ascii="Times New Roman" w:hAnsi="Times New Roman" w:cs="Times New Roman"/>
          <w:szCs w:val="22"/>
        </w:rPr>
        <w:t xml:space="preserve"> Итог операции-</w:t>
      </w:r>
      <w:r w:rsidR="00881E3B" w:rsidRPr="0008300C">
        <w:rPr>
          <w:rFonts w:ascii="Times New Roman" w:hAnsi="Times New Roman" w:cs="Times New Roman"/>
          <w:szCs w:val="22"/>
        </w:rPr>
        <w:t>оформление Приходного</w:t>
      </w:r>
      <w:r w:rsidRPr="0008300C">
        <w:rPr>
          <w:rFonts w:ascii="Times New Roman" w:hAnsi="Times New Roman" w:cs="Times New Roman"/>
          <w:szCs w:val="22"/>
        </w:rPr>
        <w:t xml:space="preserve"> кассового ордера </w:t>
      </w:r>
      <w:hyperlink r:id="rId175" w:tooltip="Постановление Госкомстата РФ от 18.08.1998 N 88 (ред. от 03.05.2000) &quot;Об утверждении унифицированных форм первичной учетной документации по учету кассовых операций, по учету результатов инвентаризации&quot;{КонсультантПлюс}" w:history="1">
        <w:r w:rsidRPr="0008300C">
          <w:rPr>
            <w:rFonts w:ascii="Times New Roman" w:hAnsi="Times New Roman" w:cs="Times New Roman"/>
            <w:szCs w:val="22"/>
          </w:rPr>
          <w:t>(ф. 0310001)</w:t>
        </w:r>
      </w:hyperlink>
      <w:r w:rsidR="00F77523" w:rsidRPr="0008300C">
        <w:rPr>
          <w:rFonts w:ascii="Times New Roman" w:hAnsi="Times New Roman" w:cs="Times New Roman"/>
          <w:szCs w:val="22"/>
        </w:rPr>
        <w:t xml:space="preserve">. </w:t>
      </w:r>
    </w:p>
    <w:p w:rsidR="000752E3" w:rsidRPr="0008300C" w:rsidRDefault="000752E3"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4.</w:t>
      </w:r>
      <w:r w:rsidR="00881E3B" w:rsidRPr="0008300C">
        <w:rPr>
          <w:rFonts w:ascii="Times New Roman" w:hAnsi="Times New Roman" w:cs="Times New Roman"/>
          <w:szCs w:val="22"/>
        </w:rPr>
        <w:t>1.</w:t>
      </w:r>
      <w:r w:rsidRPr="0008300C">
        <w:rPr>
          <w:rFonts w:ascii="Times New Roman" w:hAnsi="Times New Roman" w:cs="Times New Roman"/>
          <w:szCs w:val="22"/>
        </w:rPr>
        <w:t xml:space="preserve">4. При </w:t>
      </w:r>
      <w:r w:rsidR="00F77523" w:rsidRPr="0008300C">
        <w:rPr>
          <w:rFonts w:ascii="Times New Roman" w:hAnsi="Times New Roman" w:cs="Times New Roman"/>
          <w:szCs w:val="22"/>
        </w:rPr>
        <w:t>сдаче</w:t>
      </w:r>
      <w:r w:rsidRPr="0008300C">
        <w:rPr>
          <w:rFonts w:ascii="Times New Roman" w:hAnsi="Times New Roman" w:cs="Times New Roman"/>
          <w:szCs w:val="22"/>
        </w:rPr>
        <w:t xml:space="preserve"> </w:t>
      </w:r>
      <w:r w:rsidR="00F77523" w:rsidRPr="0008300C">
        <w:rPr>
          <w:rFonts w:ascii="Times New Roman" w:hAnsi="Times New Roman" w:cs="Times New Roman"/>
          <w:szCs w:val="22"/>
        </w:rPr>
        <w:t xml:space="preserve">выручки от реализации буфетной продукции </w:t>
      </w:r>
      <w:r w:rsidRPr="0008300C">
        <w:rPr>
          <w:rFonts w:ascii="Times New Roman" w:hAnsi="Times New Roman" w:cs="Times New Roman"/>
          <w:szCs w:val="22"/>
        </w:rPr>
        <w:t xml:space="preserve"> </w:t>
      </w:r>
      <w:r w:rsidR="00F77523" w:rsidRPr="0008300C">
        <w:rPr>
          <w:rFonts w:ascii="Times New Roman" w:hAnsi="Times New Roman" w:cs="Times New Roman"/>
          <w:szCs w:val="22"/>
        </w:rPr>
        <w:t>оформляется</w:t>
      </w:r>
      <w:r w:rsidRPr="0008300C">
        <w:rPr>
          <w:rFonts w:ascii="Times New Roman" w:hAnsi="Times New Roman" w:cs="Times New Roman"/>
          <w:szCs w:val="22"/>
        </w:rPr>
        <w:t xml:space="preserve"> Расходно- кассовый ордер. </w:t>
      </w:r>
      <w:hyperlink r:id="rId176" w:tooltip="Постановление Госкомстата РФ от 18.08.1998 N 88 (ред. от 03.05.2000) &quot;Об утверждении унифицированных форм первичной учетной документации по учету кассовых операций, по учету результатов инвентаризации&quot;{КонсультантПлюс}" w:history="1">
        <w:r w:rsidRPr="0008300C">
          <w:rPr>
            <w:rFonts w:ascii="Times New Roman" w:hAnsi="Times New Roman" w:cs="Times New Roman"/>
            <w:szCs w:val="22"/>
          </w:rPr>
          <w:t>(ф. 0310002)</w:t>
        </w:r>
      </w:hyperlink>
      <w:r w:rsidR="00F77523" w:rsidRPr="0008300C">
        <w:rPr>
          <w:rFonts w:ascii="Times New Roman" w:hAnsi="Times New Roman" w:cs="Times New Roman"/>
          <w:szCs w:val="22"/>
        </w:rPr>
        <w:t xml:space="preserve"> который подтверждается чеком о внесение денежных средств на карту из банка и расшифровкой сумм неиспользованных( внесенных через банкомат или пункт выдачи наличных денежных средств) средств с отметкой “принято” от УФК по СПб.</w:t>
      </w:r>
    </w:p>
    <w:p w:rsidR="00881E3B" w:rsidRPr="0008300C" w:rsidRDefault="008D7EE4"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Поступление на лицевой </w:t>
      </w:r>
      <w:r w:rsidR="00881E3B" w:rsidRPr="0008300C">
        <w:rPr>
          <w:rFonts w:ascii="Times New Roman" w:hAnsi="Times New Roman" w:cs="Times New Roman"/>
          <w:szCs w:val="22"/>
        </w:rPr>
        <w:t>счет (Журнал</w:t>
      </w:r>
      <w:r w:rsidR="008F2315" w:rsidRPr="0008300C">
        <w:rPr>
          <w:rFonts w:ascii="Times New Roman" w:hAnsi="Times New Roman" w:cs="Times New Roman"/>
          <w:szCs w:val="22"/>
        </w:rPr>
        <w:t xml:space="preserve"> № 2</w:t>
      </w:r>
      <w:r w:rsidR="00881E3B" w:rsidRPr="0008300C">
        <w:rPr>
          <w:rFonts w:ascii="Times New Roman" w:hAnsi="Times New Roman" w:cs="Times New Roman"/>
          <w:szCs w:val="22"/>
        </w:rPr>
        <w:t>)</w:t>
      </w:r>
      <w:r w:rsidR="008F2315" w:rsidRPr="0008300C">
        <w:rPr>
          <w:rFonts w:ascii="Times New Roman" w:hAnsi="Times New Roman" w:cs="Times New Roman"/>
          <w:szCs w:val="22"/>
        </w:rPr>
        <w:t xml:space="preserve"> </w:t>
      </w:r>
      <w:r w:rsidRPr="0008300C">
        <w:rPr>
          <w:rFonts w:ascii="Times New Roman" w:hAnsi="Times New Roman" w:cs="Times New Roman"/>
          <w:szCs w:val="22"/>
        </w:rPr>
        <w:t xml:space="preserve">подтверждается </w:t>
      </w:r>
      <w:r w:rsidR="008F2315" w:rsidRPr="0008300C">
        <w:rPr>
          <w:rFonts w:ascii="Times New Roman" w:hAnsi="Times New Roman" w:cs="Times New Roman"/>
          <w:szCs w:val="22"/>
        </w:rPr>
        <w:t>сведениями из УФК.</w:t>
      </w:r>
    </w:p>
    <w:p w:rsidR="000752E3" w:rsidRPr="0008300C" w:rsidRDefault="000752E3"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4.</w:t>
      </w:r>
      <w:r w:rsidR="00881E3B" w:rsidRPr="0008300C">
        <w:rPr>
          <w:rFonts w:ascii="Times New Roman" w:hAnsi="Times New Roman" w:cs="Times New Roman"/>
          <w:szCs w:val="22"/>
        </w:rPr>
        <w:t>1.</w:t>
      </w:r>
      <w:r w:rsidRPr="0008300C">
        <w:rPr>
          <w:rFonts w:ascii="Times New Roman" w:hAnsi="Times New Roman" w:cs="Times New Roman"/>
          <w:szCs w:val="22"/>
        </w:rPr>
        <w:t xml:space="preserve">5. Учет кассовых операций в </w:t>
      </w:r>
      <w:r w:rsidR="00530574" w:rsidRPr="0008300C">
        <w:rPr>
          <w:rFonts w:ascii="Times New Roman" w:hAnsi="Times New Roman" w:cs="Times New Roman"/>
          <w:szCs w:val="22"/>
        </w:rPr>
        <w:t>учреждении</w:t>
      </w:r>
      <w:r w:rsidRPr="0008300C">
        <w:rPr>
          <w:rFonts w:ascii="Times New Roman" w:hAnsi="Times New Roman" w:cs="Times New Roman"/>
          <w:szCs w:val="22"/>
        </w:rPr>
        <w:t xml:space="preserve"> ведется в Кассовой книге. Кассовая книга </w:t>
      </w:r>
      <w:hyperlink r:id="rId177" w:history="1">
        <w:r w:rsidRPr="0008300C">
          <w:rPr>
            <w:rFonts w:ascii="Times New Roman" w:hAnsi="Times New Roman" w:cs="Times New Roman"/>
            <w:szCs w:val="22"/>
          </w:rPr>
          <w:t>(ф. 0504514)</w:t>
        </w:r>
      </w:hyperlink>
      <w:r w:rsidRPr="0008300C">
        <w:rPr>
          <w:rFonts w:ascii="Times New Roman" w:hAnsi="Times New Roman" w:cs="Times New Roman"/>
          <w:szCs w:val="22"/>
        </w:rPr>
        <w:t xml:space="preserve"> учреждения ведется автоматизированным способом.</w:t>
      </w:r>
    </w:p>
    <w:p w:rsidR="000752E3" w:rsidRPr="0008300C" w:rsidRDefault="000752E3"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178" w:history="1">
        <w:r w:rsidRPr="0008300C">
          <w:rPr>
            <w:rFonts w:ascii="Times New Roman" w:hAnsi="Times New Roman" w:cs="Times New Roman"/>
            <w:szCs w:val="22"/>
          </w:rPr>
          <w:t>п. 4.7 п. 4</w:t>
        </w:r>
      </w:hyperlink>
      <w:r w:rsidRPr="0008300C">
        <w:rPr>
          <w:rFonts w:ascii="Times New Roman" w:hAnsi="Times New Roman" w:cs="Times New Roman"/>
          <w:szCs w:val="22"/>
        </w:rPr>
        <w:t xml:space="preserve"> </w:t>
      </w:r>
      <w:r w:rsidR="00517D39" w:rsidRPr="0008300C">
        <w:rPr>
          <w:rFonts w:ascii="Times New Roman" w:hAnsi="Times New Roman" w:cs="Times New Roman"/>
          <w:szCs w:val="22"/>
        </w:rPr>
        <w:t>Указания Банка России N 3210-У)</w:t>
      </w:r>
    </w:p>
    <w:p w:rsidR="00881E3B" w:rsidRPr="0008300C" w:rsidRDefault="000752E3"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4.</w:t>
      </w:r>
      <w:r w:rsidR="00343E2A" w:rsidRPr="0008300C">
        <w:rPr>
          <w:rFonts w:ascii="Times New Roman" w:hAnsi="Times New Roman" w:cs="Times New Roman"/>
          <w:szCs w:val="22"/>
        </w:rPr>
        <w:t>1.</w:t>
      </w:r>
      <w:r w:rsidRPr="0008300C">
        <w:rPr>
          <w:rFonts w:ascii="Times New Roman" w:hAnsi="Times New Roman" w:cs="Times New Roman"/>
          <w:szCs w:val="22"/>
        </w:rPr>
        <w:t xml:space="preserve">6. Учет операций по движению наличных денежных средств на счете ведется в Журнале операций по </w:t>
      </w:r>
      <w:hyperlink r:id="rId179" w:anchor="Par560" w:tooltip="2 0 1" w:history="1">
        <w:r w:rsidRPr="0008300C">
          <w:rPr>
            <w:rFonts w:ascii="Times New Roman" w:hAnsi="Times New Roman" w:cs="Times New Roman"/>
            <w:szCs w:val="22"/>
          </w:rPr>
          <w:t>счету</w:t>
        </w:r>
      </w:hyperlink>
      <w:r w:rsidRPr="0008300C">
        <w:rPr>
          <w:rFonts w:ascii="Times New Roman" w:hAnsi="Times New Roman" w:cs="Times New Roman"/>
          <w:szCs w:val="22"/>
        </w:rPr>
        <w:t xml:space="preserve"> </w:t>
      </w:r>
      <w:r w:rsidR="00343E2A" w:rsidRPr="0008300C">
        <w:rPr>
          <w:rFonts w:ascii="Times New Roman" w:hAnsi="Times New Roman" w:cs="Times New Roman"/>
          <w:szCs w:val="22"/>
        </w:rPr>
        <w:t>«</w:t>
      </w:r>
      <w:r w:rsidRPr="0008300C">
        <w:rPr>
          <w:rFonts w:ascii="Times New Roman" w:hAnsi="Times New Roman" w:cs="Times New Roman"/>
          <w:szCs w:val="22"/>
        </w:rPr>
        <w:t>Касса</w:t>
      </w:r>
      <w:r w:rsidR="00343E2A" w:rsidRPr="0008300C">
        <w:rPr>
          <w:rFonts w:ascii="Times New Roman" w:hAnsi="Times New Roman" w:cs="Times New Roman"/>
          <w:szCs w:val="22"/>
        </w:rPr>
        <w:t>»</w:t>
      </w:r>
      <w:r w:rsidR="00881E3B" w:rsidRPr="0008300C">
        <w:rPr>
          <w:rFonts w:ascii="Times New Roman" w:hAnsi="Times New Roman" w:cs="Times New Roman"/>
          <w:szCs w:val="22"/>
        </w:rPr>
        <w:t xml:space="preserve"> </w:t>
      </w:r>
      <w:r w:rsidRPr="0008300C">
        <w:rPr>
          <w:rFonts w:ascii="Times New Roman" w:hAnsi="Times New Roman" w:cs="Times New Roman"/>
          <w:szCs w:val="22"/>
        </w:rPr>
        <w:t>(№1) на основании документов, прилагаемых к отчетам кассира</w:t>
      </w:r>
      <w:r w:rsidR="00881E3B" w:rsidRPr="0008300C">
        <w:rPr>
          <w:rFonts w:ascii="Times New Roman" w:hAnsi="Times New Roman" w:cs="Times New Roman"/>
          <w:szCs w:val="22"/>
        </w:rPr>
        <w:t>.</w:t>
      </w:r>
    </w:p>
    <w:p w:rsidR="000752E3" w:rsidRPr="0008300C" w:rsidRDefault="000752E3"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4.</w:t>
      </w:r>
      <w:r w:rsidR="00343E2A" w:rsidRPr="0008300C">
        <w:rPr>
          <w:rFonts w:ascii="Times New Roman" w:hAnsi="Times New Roman" w:cs="Times New Roman"/>
          <w:szCs w:val="22"/>
        </w:rPr>
        <w:t>1.</w:t>
      </w:r>
      <w:r w:rsidRPr="0008300C">
        <w:rPr>
          <w:rFonts w:ascii="Times New Roman" w:hAnsi="Times New Roman" w:cs="Times New Roman"/>
          <w:szCs w:val="22"/>
        </w:rPr>
        <w:t xml:space="preserve">7. Операции по поступлению денежных средств в кассу на основании Приходного кассового ордера </w:t>
      </w:r>
      <w:hyperlink r:id="rId180" w:history="1">
        <w:r w:rsidRPr="0008300C">
          <w:rPr>
            <w:rFonts w:ascii="Times New Roman" w:hAnsi="Times New Roman" w:cs="Times New Roman"/>
            <w:szCs w:val="22"/>
          </w:rPr>
          <w:t>(ф. 0310001)</w:t>
        </w:r>
      </w:hyperlink>
      <w:r w:rsidRPr="0008300C">
        <w:rPr>
          <w:rFonts w:ascii="Times New Roman" w:hAnsi="Times New Roman" w:cs="Times New Roman"/>
          <w:szCs w:val="22"/>
        </w:rPr>
        <w:t xml:space="preserve"> оформляются по счету следующими бухгалтерскими записями:</w:t>
      </w:r>
    </w:p>
    <w:p w:rsidR="000752E3" w:rsidRPr="0008300C" w:rsidRDefault="000752E3"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поступление доходов в кассу учреждения в порядке, установленном законодательством Российской Федерации, отражается по дебету счета 2</w:t>
      </w:r>
      <w:r w:rsidR="00960F80" w:rsidRPr="0008300C">
        <w:rPr>
          <w:rFonts w:ascii="Times New Roman" w:hAnsi="Times New Roman" w:cs="Times New Roman"/>
          <w:szCs w:val="22"/>
        </w:rPr>
        <w:t> </w:t>
      </w:r>
      <w:r w:rsidRPr="0008300C">
        <w:rPr>
          <w:rFonts w:ascii="Times New Roman" w:hAnsi="Times New Roman" w:cs="Times New Roman"/>
          <w:szCs w:val="22"/>
        </w:rPr>
        <w:t>201</w:t>
      </w:r>
      <w:r w:rsidR="00960F80" w:rsidRPr="0008300C">
        <w:rPr>
          <w:rFonts w:ascii="Times New Roman" w:hAnsi="Times New Roman" w:cs="Times New Roman"/>
          <w:szCs w:val="22"/>
        </w:rPr>
        <w:t xml:space="preserve"> </w:t>
      </w:r>
      <w:r w:rsidRPr="0008300C">
        <w:rPr>
          <w:rFonts w:ascii="Times New Roman" w:hAnsi="Times New Roman" w:cs="Times New Roman"/>
          <w:szCs w:val="22"/>
        </w:rPr>
        <w:t>34</w:t>
      </w:r>
      <w:r w:rsidR="00960F80" w:rsidRPr="0008300C">
        <w:rPr>
          <w:rFonts w:ascii="Times New Roman" w:hAnsi="Times New Roman" w:cs="Times New Roman"/>
          <w:szCs w:val="22"/>
        </w:rPr>
        <w:t xml:space="preserve"> </w:t>
      </w:r>
      <w:r w:rsidRPr="0008300C">
        <w:rPr>
          <w:rFonts w:ascii="Times New Roman" w:hAnsi="Times New Roman" w:cs="Times New Roman"/>
          <w:szCs w:val="22"/>
        </w:rPr>
        <w:t xml:space="preserve">510 </w:t>
      </w:r>
      <w:r w:rsidR="00343E2A" w:rsidRPr="0008300C">
        <w:rPr>
          <w:rFonts w:ascii="Times New Roman" w:hAnsi="Times New Roman" w:cs="Times New Roman"/>
          <w:szCs w:val="22"/>
        </w:rPr>
        <w:t>«</w:t>
      </w:r>
      <w:r w:rsidRPr="0008300C">
        <w:rPr>
          <w:rFonts w:ascii="Times New Roman" w:hAnsi="Times New Roman" w:cs="Times New Roman"/>
          <w:szCs w:val="22"/>
        </w:rPr>
        <w:t>Поступления средств в кассу учреждения</w:t>
      </w:r>
      <w:r w:rsidR="00343E2A" w:rsidRPr="0008300C">
        <w:rPr>
          <w:rFonts w:ascii="Times New Roman" w:hAnsi="Times New Roman" w:cs="Times New Roman"/>
          <w:szCs w:val="22"/>
        </w:rPr>
        <w:t>»</w:t>
      </w:r>
      <w:r w:rsidRPr="0008300C">
        <w:rPr>
          <w:rFonts w:ascii="Times New Roman" w:hAnsi="Times New Roman" w:cs="Times New Roman"/>
          <w:szCs w:val="22"/>
        </w:rPr>
        <w:t xml:space="preserve"> и кредиту соответствующих счетов аналитического учета счета 2</w:t>
      </w:r>
      <w:r w:rsidR="00960F80" w:rsidRPr="0008300C">
        <w:rPr>
          <w:rFonts w:ascii="Times New Roman" w:hAnsi="Times New Roman" w:cs="Times New Roman"/>
          <w:szCs w:val="22"/>
        </w:rPr>
        <w:t> </w:t>
      </w:r>
      <w:r w:rsidRPr="0008300C">
        <w:rPr>
          <w:rFonts w:ascii="Times New Roman" w:hAnsi="Times New Roman" w:cs="Times New Roman"/>
          <w:szCs w:val="22"/>
        </w:rPr>
        <w:t>205</w:t>
      </w:r>
      <w:r w:rsidR="00960F80" w:rsidRPr="0008300C">
        <w:rPr>
          <w:rFonts w:ascii="Times New Roman" w:hAnsi="Times New Roman" w:cs="Times New Roman"/>
          <w:szCs w:val="22"/>
        </w:rPr>
        <w:t xml:space="preserve"> </w:t>
      </w:r>
      <w:r w:rsidRPr="0008300C">
        <w:rPr>
          <w:rFonts w:ascii="Times New Roman" w:hAnsi="Times New Roman" w:cs="Times New Roman"/>
          <w:szCs w:val="22"/>
        </w:rPr>
        <w:t>31</w:t>
      </w:r>
      <w:r w:rsidR="00960F80" w:rsidRPr="0008300C">
        <w:rPr>
          <w:rFonts w:ascii="Times New Roman" w:hAnsi="Times New Roman" w:cs="Times New Roman"/>
          <w:szCs w:val="22"/>
        </w:rPr>
        <w:t xml:space="preserve"> </w:t>
      </w:r>
      <w:r w:rsidRPr="0008300C">
        <w:rPr>
          <w:rFonts w:ascii="Times New Roman" w:hAnsi="Times New Roman" w:cs="Times New Roman"/>
          <w:szCs w:val="22"/>
        </w:rPr>
        <w:t xml:space="preserve">660 </w:t>
      </w:r>
      <w:r w:rsidR="00343E2A" w:rsidRPr="0008300C">
        <w:rPr>
          <w:rFonts w:ascii="Times New Roman" w:hAnsi="Times New Roman" w:cs="Times New Roman"/>
          <w:szCs w:val="22"/>
        </w:rPr>
        <w:t>«</w:t>
      </w:r>
      <w:r w:rsidRPr="0008300C">
        <w:rPr>
          <w:rFonts w:ascii="Times New Roman" w:hAnsi="Times New Roman" w:cs="Times New Roman"/>
          <w:szCs w:val="22"/>
        </w:rPr>
        <w:t>Расчеты по доходам</w:t>
      </w:r>
      <w:r w:rsidR="00343E2A" w:rsidRPr="0008300C">
        <w:rPr>
          <w:rFonts w:ascii="Times New Roman" w:hAnsi="Times New Roman" w:cs="Times New Roman"/>
          <w:szCs w:val="22"/>
        </w:rPr>
        <w:t>».</w:t>
      </w:r>
    </w:p>
    <w:p w:rsidR="000752E3" w:rsidRPr="0008300C" w:rsidRDefault="000752E3"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4.</w:t>
      </w:r>
      <w:r w:rsidR="00343E2A" w:rsidRPr="0008300C">
        <w:rPr>
          <w:rFonts w:ascii="Times New Roman" w:hAnsi="Times New Roman" w:cs="Times New Roman"/>
          <w:szCs w:val="22"/>
        </w:rPr>
        <w:t>1.</w:t>
      </w:r>
      <w:r w:rsidRPr="0008300C">
        <w:rPr>
          <w:rFonts w:ascii="Times New Roman" w:hAnsi="Times New Roman" w:cs="Times New Roman"/>
          <w:szCs w:val="22"/>
        </w:rPr>
        <w:t xml:space="preserve">8. Операции по выбытию наличных денежных средств из кассы бюджетного учреждения на основании Расходных кассовых ордеров </w:t>
      </w:r>
      <w:hyperlink r:id="rId181" w:history="1">
        <w:r w:rsidRPr="0008300C">
          <w:rPr>
            <w:rFonts w:ascii="Times New Roman" w:hAnsi="Times New Roman" w:cs="Times New Roman"/>
            <w:szCs w:val="22"/>
          </w:rPr>
          <w:t>(ф. 0310002)</w:t>
        </w:r>
      </w:hyperlink>
      <w:r w:rsidRPr="0008300C">
        <w:rPr>
          <w:rFonts w:ascii="Times New Roman" w:hAnsi="Times New Roman" w:cs="Times New Roman"/>
          <w:szCs w:val="22"/>
        </w:rPr>
        <w:t>, оформляются следующими бухгалтерскими записями:</w:t>
      </w:r>
    </w:p>
    <w:p w:rsidR="000752E3" w:rsidRPr="0008300C" w:rsidRDefault="000752E3"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выбытие денежных средств</w:t>
      </w:r>
      <w:r w:rsidR="001823D3">
        <w:rPr>
          <w:rFonts w:ascii="Times New Roman" w:hAnsi="Times New Roman" w:cs="Times New Roman"/>
          <w:szCs w:val="22"/>
        </w:rPr>
        <w:t xml:space="preserve"> </w:t>
      </w:r>
      <w:r w:rsidRPr="0008300C">
        <w:rPr>
          <w:rFonts w:ascii="Times New Roman" w:hAnsi="Times New Roman" w:cs="Times New Roman"/>
          <w:szCs w:val="22"/>
        </w:rPr>
        <w:t xml:space="preserve">в валюте Российской Федерации из кассы учреждения для зачисления на лицевой </w:t>
      </w:r>
      <w:r w:rsidR="00343E2A" w:rsidRPr="0008300C">
        <w:rPr>
          <w:rFonts w:ascii="Times New Roman" w:hAnsi="Times New Roman" w:cs="Times New Roman"/>
          <w:szCs w:val="22"/>
        </w:rPr>
        <w:t>счет учреждения</w:t>
      </w:r>
      <w:r w:rsidRPr="0008300C">
        <w:rPr>
          <w:rFonts w:ascii="Times New Roman" w:hAnsi="Times New Roman" w:cs="Times New Roman"/>
          <w:szCs w:val="22"/>
        </w:rPr>
        <w:t xml:space="preserve"> отражается</w:t>
      </w:r>
      <w:r w:rsidR="0089410B" w:rsidRPr="0008300C">
        <w:rPr>
          <w:rFonts w:ascii="Times New Roman" w:hAnsi="Times New Roman" w:cs="Times New Roman"/>
          <w:szCs w:val="22"/>
        </w:rPr>
        <w:t xml:space="preserve"> через отделение кредитной организации</w:t>
      </w:r>
      <w:r w:rsidRPr="0008300C">
        <w:rPr>
          <w:rFonts w:ascii="Times New Roman" w:hAnsi="Times New Roman" w:cs="Times New Roman"/>
          <w:szCs w:val="22"/>
        </w:rPr>
        <w:t>:</w:t>
      </w:r>
    </w:p>
    <w:p w:rsidR="000752E3" w:rsidRPr="0008300C" w:rsidRDefault="000752E3"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-по кредиту счета 2</w:t>
      </w:r>
      <w:r w:rsidR="00960F80" w:rsidRPr="0008300C">
        <w:rPr>
          <w:rFonts w:ascii="Times New Roman" w:hAnsi="Times New Roman" w:cs="Times New Roman"/>
          <w:szCs w:val="22"/>
        </w:rPr>
        <w:t> </w:t>
      </w:r>
      <w:r w:rsidRPr="0008300C">
        <w:rPr>
          <w:rFonts w:ascii="Times New Roman" w:hAnsi="Times New Roman" w:cs="Times New Roman"/>
          <w:szCs w:val="22"/>
        </w:rPr>
        <w:t>201</w:t>
      </w:r>
      <w:r w:rsidR="00960F80" w:rsidRPr="0008300C">
        <w:rPr>
          <w:rFonts w:ascii="Times New Roman" w:hAnsi="Times New Roman" w:cs="Times New Roman"/>
          <w:szCs w:val="22"/>
        </w:rPr>
        <w:t xml:space="preserve"> </w:t>
      </w:r>
      <w:r w:rsidRPr="0008300C">
        <w:rPr>
          <w:rFonts w:ascii="Times New Roman" w:hAnsi="Times New Roman" w:cs="Times New Roman"/>
          <w:szCs w:val="22"/>
        </w:rPr>
        <w:t>34</w:t>
      </w:r>
      <w:r w:rsidR="00960F80" w:rsidRPr="0008300C">
        <w:rPr>
          <w:rFonts w:ascii="Times New Roman" w:hAnsi="Times New Roman" w:cs="Times New Roman"/>
          <w:szCs w:val="22"/>
        </w:rPr>
        <w:t xml:space="preserve"> </w:t>
      </w:r>
      <w:r w:rsidRPr="0008300C">
        <w:rPr>
          <w:rFonts w:ascii="Times New Roman" w:hAnsi="Times New Roman" w:cs="Times New Roman"/>
          <w:szCs w:val="22"/>
        </w:rPr>
        <w:t xml:space="preserve">610 </w:t>
      </w:r>
      <w:r w:rsidR="00343E2A" w:rsidRPr="0008300C">
        <w:rPr>
          <w:rFonts w:ascii="Times New Roman" w:hAnsi="Times New Roman" w:cs="Times New Roman"/>
          <w:szCs w:val="22"/>
        </w:rPr>
        <w:t>«</w:t>
      </w:r>
      <w:r w:rsidRPr="0008300C">
        <w:rPr>
          <w:rFonts w:ascii="Times New Roman" w:hAnsi="Times New Roman" w:cs="Times New Roman"/>
          <w:szCs w:val="22"/>
        </w:rPr>
        <w:t>Выбытия средств из кассы учреждения</w:t>
      </w:r>
      <w:r w:rsidR="00343E2A" w:rsidRPr="0008300C">
        <w:rPr>
          <w:rFonts w:ascii="Times New Roman" w:hAnsi="Times New Roman" w:cs="Times New Roman"/>
          <w:szCs w:val="22"/>
        </w:rPr>
        <w:t>»</w:t>
      </w:r>
      <w:r w:rsidRPr="0008300C">
        <w:rPr>
          <w:rFonts w:ascii="Times New Roman" w:hAnsi="Times New Roman" w:cs="Times New Roman"/>
          <w:szCs w:val="22"/>
        </w:rPr>
        <w:t xml:space="preserve"> и дебету счета 2</w:t>
      </w:r>
      <w:r w:rsidR="00960F80" w:rsidRPr="0008300C">
        <w:rPr>
          <w:rFonts w:ascii="Times New Roman" w:hAnsi="Times New Roman" w:cs="Times New Roman"/>
          <w:szCs w:val="22"/>
        </w:rPr>
        <w:t> </w:t>
      </w:r>
      <w:r w:rsidRPr="0008300C">
        <w:rPr>
          <w:rFonts w:ascii="Times New Roman" w:hAnsi="Times New Roman" w:cs="Times New Roman"/>
          <w:szCs w:val="22"/>
        </w:rPr>
        <w:t>201</w:t>
      </w:r>
      <w:r w:rsidR="00960F80" w:rsidRPr="0008300C">
        <w:rPr>
          <w:rFonts w:ascii="Times New Roman" w:hAnsi="Times New Roman" w:cs="Times New Roman"/>
          <w:szCs w:val="22"/>
        </w:rPr>
        <w:t xml:space="preserve"> </w:t>
      </w:r>
      <w:r w:rsidR="006E112F" w:rsidRPr="0008300C">
        <w:rPr>
          <w:rFonts w:ascii="Times New Roman" w:hAnsi="Times New Roman" w:cs="Times New Roman"/>
          <w:szCs w:val="22"/>
        </w:rPr>
        <w:t>23</w:t>
      </w:r>
      <w:r w:rsidR="00960F80" w:rsidRPr="0008300C">
        <w:rPr>
          <w:rFonts w:ascii="Times New Roman" w:hAnsi="Times New Roman" w:cs="Times New Roman"/>
          <w:szCs w:val="22"/>
        </w:rPr>
        <w:t xml:space="preserve"> </w:t>
      </w:r>
      <w:r w:rsidRPr="0008300C">
        <w:rPr>
          <w:rFonts w:ascii="Times New Roman" w:hAnsi="Times New Roman" w:cs="Times New Roman"/>
          <w:szCs w:val="22"/>
        </w:rPr>
        <w:t>510</w:t>
      </w:r>
      <w:r w:rsidR="00343E2A" w:rsidRPr="0008300C">
        <w:rPr>
          <w:rFonts w:ascii="Times New Roman" w:hAnsi="Times New Roman" w:cs="Times New Roman"/>
          <w:szCs w:val="22"/>
        </w:rPr>
        <w:t>»</w:t>
      </w:r>
      <w:r w:rsidRPr="0008300C">
        <w:rPr>
          <w:rFonts w:ascii="Times New Roman" w:hAnsi="Times New Roman" w:cs="Times New Roman"/>
          <w:szCs w:val="22"/>
        </w:rPr>
        <w:t xml:space="preserve"> Денежные средства учреждения в кредитной организации в пути</w:t>
      </w:r>
      <w:r w:rsidR="00343E2A" w:rsidRPr="0008300C">
        <w:rPr>
          <w:rFonts w:ascii="Times New Roman" w:hAnsi="Times New Roman" w:cs="Times New Roman"/>
          <w:szCs w:val="22"/>
        </w:rPr>
        <w:t>»</w:t>
      </w:r>
      <w:r w:rsidRPr="0008300C">
        <w:rPr>
          <w:rFonts w:ascii="Times New Roman" w:hAnsi="Times New Roman" w:cs="Times New Roman"/>
          <w:szCs w:val="22"/>
        </w:rPr>
        <w:t xml:space="preserve"> </w:t>
      </w:r>
    </w:p>
    <w:p w:rsidR="000752E3" w:rsidRPr="0008300C" w:rsidRDefault="000752E3"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-по кредиту счета 2</w:t>
      </w:r>
      <w:r w:rsidR="00960F80" w:rsidRPr="0008300C">
        <w:rPr>
          <w:rFonts w:ascii="Times New Roman" w:hAnsi="Times New Roman" w:cs="Times New Roman"/>
          <w:szCs w:val="22"/>
        </w:rPr>
        <w:t> </w:t>
      </w:r>
      <w:r w:rsidRPr="0008300C">
        <w:rPr>
          <w:rFonts w:ascii="Times New Roman" w:hAnsi="Times New Roman" w:cs="Times New Roman"/>
          <w:szCs w:val="22"/>
        </w:rPr>
        <w:t>201</w:t>
      </w:r>
      <w:r w:rsidR="00960F80" w:rsidRPr="0008300C">
        <w:rPr>
          <w:rFonts w:ascii="Times New Roman" w:hAnsi="Times New Roman" w:cs="Times New Roman"/>
          <w:szCs w:val="22"/>
        </w:rPr>
        <w:t xml:space="preserve"> </w:t>
      </w:r>
      <w:r w:rsidRPr="0008300C">
        <w:rPr>
          <w:rFonts w:ascii="Times New Roman" w:hAnsi="Times New Roman" w:cs="Times New Roman"/>
          <w:szCs w:val="22"/>
        </w:rPr>
        <w:t>23</w:t>
      </w:r>
      <w:r w:rsidR="00960F80" w:rsidRPr="0008300C">
        <w:rPr>
          <w:rFonts w:ascii="Times New Roman" w:hAnsi="Times New Roman" w:cs="Times New Roman"/>
          <w:szCs w:val="22"/>
        </w:rPr>
        <w:t xml:space="preserve"> </w:t>
      </w:r>
      <w:r w:rsidRPr="0008300C">
        <w:rPr>
          <w:rFonts w:ascii="Times New Roman" w:hAnsi="Times New Roman" w:cs="Times New Roman"/>
          <w:szCs w:val="22"/>
        </w:rPr>
        <w:t xml:space="preserve">610 </w:t>
      </w:r>
      <w:r w:rsidR="00343E2A" w:rsidRPr="0008300C">
        <w:rPr>
          <w:rFonts w:ascii="Times New Roman" w:hAnsi="Times New Roman" w:cs="Times New Roman"/>
          <w:szCs w:val="22"/>
        </w:rPr>
        <w:t>«</w:t>
      </w:r>
      <w:r w:rsidRPr="0008300C">
        <w:rPr>
          <w:rFonts w:ascii="Times New Roman" w:hAnsi="Times New Roman" w:cs="Times New Roman"/>
          <w:szCs w:val="22"/>
        </w:rPr>
        <w:t>Денежные средства учреждения в кредитной организации в пути</w:t>
      </w:r>
      <w:r w:rsidR="00343E2A" w:rsidRPr="0008300C">
        <w:rPr>
          <w:rFonts w:ascii="Times New Roman" w:hAnsi="Times New Roman" w:cs="Times New Roman"/>
          <w:szCs w:val="22"/>
        </w:rPr>
        <w:t>»</w:t>
      </w:r>
      <w:r w:rsidRPr="0008300C">
        <w:rPr>
          <w:rFonts w:ascii="Times New Roman" w:hAnsi="Times New Roman" w:cs="Times New Roman"/>
          <w:szCs w:val="22"/>
        </w:rPr>
        <w:t xml:space="preserve"> и дебету счета 2</w:t>
      </w:r>
      <w:r w:rsidR="00960F80" w:rsidRPr="0008300C">
        <w:rPr>
          <w:rFonts w:ascii="Times New Roman" w:hAnsi="Times New Roman" w:cs="Times New Roman"/>
          <w:szCs w:val="22"/>
        </w:rPr>
        <w:t> </w:t>
      </w:r>
      <w:r w:rsidRPr="0008300C">
        <w:rPr>
          <w:rFonts w:ascii="Times New Roman" w:hAnsi="Times New Roman" w:cs="Times New Roman"/>
          <w:szCs w:val="22"/>
        </w:rPr>
        <w:t>201</w:t>
      </w:r>
      <w:r w:rsidR="00960F80" w:rsidRPr="0008300C">
        <w:rPr>
          <w:rFonts w:ascii="Times New Roman" w:hAnsi="Times New Roman" w:cs="Times New Roman"/>
          <w:szCs w:val="22"/>
        </w:rPr>
        <w:t xml:space="preserve"> </w:t>
      </w:r>
      <w:r w:rsidR="00B00531" w:rsidRPr="0008300C">
        <w:rPr>
          <w:rFonts w:ascii="Times New Roman" w:hAnsi="Times New Roman" w:cs="Times New Roman"/>
          <w:szCs w:val="22"/>
        </w:rPr>
        <w:t>11</w:t>
      </w:r>
      <w:r w:rsidR="00960F80" w:rsidRPr="0008300C">
        <w:rPr>
          <w:rFonts w:ascii="Times New Roman" w:hAnsi="Times New Roman" w:cs="Times New Roman"/>
          <w:szCs w:val="22"/>
        </w:rPr>
        <w:t xml:space="preserve"> </w:t>
      </w:r>
      <w:r w:rsidRPr="0008300C">
        <w:rPr>
          <w:rFonts w:ascii="Times New Roman" w:hAnsi="Times New Roman" w:cs="Times New Roman"/>
          <w:szCs w:val="22"/>
        </w:rPr>
        <w:t>510</w:t>
      </w:r>
      <w:r w:rsidR="00343E2A" w:rsidRPr="0008300C">
        <w:rPr>
          <w:rFonts w:ascii="Times New Roman" w:hAnsi="Times New Roman" w:cs="Times New Roman"/>
          <w:szCs w:val="22"/>
        </w:rPr>
        <w:t xml:space="preserve"> «</w:t>
      </w:r>
      <w:r w:rsidRPr="0008300C">
        <w:rPr>
          <w:rFonts w:ascii="Times New Roman" w:hAnsi="Times New Roman" w:cs="Times New Roman"/>
          <w:szCs w:val="22"/>
        </w:rPr>
        <w:t>Денежные средства учреждения на лицевых счетах в органе казначейства</w:t>
      </w:r>
      <w:r w:rsidR="00343E2A" w:rsidRPr="0008300C">
        <w:rPr>
          <w:rFonts w:ascii="Times New Roman" w:hAnsi="Times New Roman" w:cs="Times New Roman"/>
          <w:szCs w:val="22"/>
        </w:rPr>
        <w:t>»</w:t>
      </w:r>
    </w:p>
    <w:p w:rsidR="000752E3" w:rsidRPr="0008300C" w:rsidRDefault="000752E3"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Единая кассовая книга введется с 01.01.2017 года.</w:t>
      </w:r>
    </w:p>
    <w:p w:rsidR="00D41F4C" w:rsidRPr="0008300C" w:rsidRDefault="00D41F4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Внеплановые инвентаризации денежных документов производится один раз в квартал.</w:t>
      </w:r>
    </w:p>
    <w:p w:rsidR="00D41F4C" w:rsidRPr="0008300C" w:rsidRDefault="00D41F4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Плановая инвентаризация производиться один раз в год, согласно приказа.</w:t>
      </w:r>
    </w:p>
    <w:p w:rsidR="000752E3" w:rsidRPr="0008300C" w:rsidRDefault="000752E3" w:rsidP="007618EF">
      <w:pPr>
        <w:pStyle w:val="ConsPlusNormal"/>
        <w:ind w:firstLine="540"/>
        <w:jc w:val="both"/>
        <w:rPr>
          <w:rFonts w:ascii="Times New Roman" w:hAnsi="Times New Roman" w:cs="Times New Roman"/>
          <w:szCs w:val="22"/>
          <w:highlight w:val="cyan"/>
        </w:rPr>
      </w:pPr>
    </w:p>
    <w:p w:rsidR="000752E3" w:rsidRPr="0008300C" w:rsidRDefault="000752E3" w:rsidP="007618EF">
      <w:pPr>
        <w:pStyle w:val="ConsPlusNormal"/>
        <w:jc w:val="center"/>
        <w:rPr>
          <w:rFonts w:ascii="Times New Roman" w:hAnsi="Times New Roman" w:cs="Times New Roman"/>
          <w:b/>
          <w:szCs w:val="22"/>
        </w:rPr>
      </w:pPr>
      <w:r w:rsidRPr="0008300C">
        <w:rPr>
          <w:rFonts w:ascii="Times New Roman" w:hAnsi="Times New Roman" w:cs="Times New Roman"/>
          <w:b/>
          <w:szCs w:val="22"/>
        </w:rPr>
        <w:t>4</w:t>
      </w:r>
      <w:r w:rsidR="00343E2A" w:rsidRPr="0008300C">
        <w:rPr>
          <w:rFonts w:ascii="Times New Roman" w:hAnsi="Times New Roman" w:cs="Times New Roman"/>
          <w:b/>
          <w:szCs w:val="22"/>
        </w:rPr>
        <w:t>.</w:t>
      </w:r>
      <w:r w:rsidRPr="0008300C">
        <w:rPr>
          <w:rFonts w:ascii="Times New Roman" w:hAnsi="Times New Roman" w:cs="Times New Roman"/>
          <w:b/>
          <w:szCs w:val="22"/>
        </w:rPr>
        <w:t>2</w:t>
      </w:r>
      <w:r w:rsidR="00343E2A" w:rsidRPr="0008300C">
        <w:rPr>
          <w:rFonts w:ascii="Times New Roman" w:hAnsi="Times New Roman" w:cs="Times New Roman"/>
          <w:b/>
          <w:szCs w:val="22"/>
        </w:rPr>
        <w:t>.</w:t>
      </w:r>
      <w:r w:rsidRPr="0008300C">
        <w:rPr>
          <w:rFonts w:ascii="Times New Roman" w:hAnsi="Times New Roman" w:cs="Times New Roman"/>
          <w:b/>
          <w:szCs w:val="22"/>
        </w:rPr>
        <w:t xml:space="preserve">  Учет денежных документов.</w:t>
      </w:r>
    </w:p>
    <w:p w:rsidR="00014928" w:rsidRPr="001823D3" w:rsidRDefault="000752E3" w:rsidP="007618EF">
      <w:pPr>
        <w:pStyle w:val="ConsPlusNormal"/>
        <w:ind w:firstLine="540"/>
        <w:jc w:val="both"/>
        <w:rPr>
          <w:rFonts w:ascii="Times New Roman" w:hAnsi="Times New Roman" w:cs="Times New Roman"/>
          <w:szCs w:val="22"/>
        </w:rPr>
      </w:pPr>
      <w:r w:rsidRPr="001823D3">
        <w:rPr>
          <w:rFonts w:ascii="Times New Roman" w:hAnsi="Times New Roman" w:cs="Times New Roman"/>
          <w:szCs w:val="22"/>
        </w:rPr>
        <w:t>4</w:t>
      </w:r>
      <w:r w:rsidR="00343E2A" w:rsidRPr="001823D3">
        <w:rPr>
          <w:rFonts w:ascii="Times New Roman" w:hAnsi="Times New Roman" w:cs="Times New Roman"/>
          <w:szCs w:val="22"/>
        </w:rPr>
        <w:t>.</w:t>
      </w:r>
      <w:r w:rsidRPr="001823D3">
        <w:rPr>
          <w:rFonts w:ascii="Times New Roman" w:hAnsi="Times New Roman" w:cs="Times New Roman"/>
          <w:szCs w:val="22"/>
        </w:rPr>
        <w:t>2.1</w:t>
      </w:r>
      <w:r w:rsidR="00343E2A" w:rsidRPr="001823D3">
        <w:rPr>
          <w:rFonts w:ascii="Times New Roman" w:hAnsi="Times New Roman" w:cs="Times New Roman"/>
          <w:szCs w:val="22"/>
        </w:rPr>
        <w:t>.</w:t>
      </w:r>
      <w:r w:rsidRPr="001823D3">
        <w:rPr>
          <w:rFonts w:ascii="Times New Roman" w:hAnsi="Times New Roman" w:cs="Times New Roman"/>
          <w:szCs w:val="22"/>
        </w:rPr>
        <w:t xml:space="preserve"> </w:t>
      </w:r>
      <w:hyperlink r:id="rId182" w:anchor="Par565" w:tooltip="2 0 1" w:history="1">
        <w:r w:rsidRPr="001823D3">
          <w:rPr>
            <w:rFonts w:ascii="Times New Roman" w:hAnsi="Times New Roman" w:cs="Times New Roman"/>
            <w:szCs w:val="22"/>
          </w:rPr>
          <w:t>Счет</w:t>
        </w:r>
      </w:hyperlink>
      <w:r w:rsidRPr="001823D3">
        <w:rPr>
          <w:rFonts w:ascii="Times New Roman" w:hAnsi="Times New Roman" w:cs="Times New Roman"/>
          <w:szCs w:val="22"/>
        </w:rPr>
        <w:t xml:space="preserve"> 0</w:t>
      </w:r>
      <w:r w:rsidR="00960F80" w:rsidRPr="001823D3">
        <w:rPr>
          <w:rFonts w:ascii="Times New Roman" w:hAnsi="Times New Roman" w:cs="Times New Roman"/>
          <w:szCs w:val="22"/>
        </w:rPr>
        <w:t> </w:t>
      </w:r>
      <w:r w:rsidRPr="001823D3">
        <w:rPr>
          <w:rFonts w:ascii="Times New Roman" w:hAnsi="Times New Roman" w:cs="Times New Roman"/>
          <w:szCs w:val="22"/>
        </w:rPr>
        <w:t>201</w:t>
      </w:r>
      <w:r w:rsidR="00960F80" w:rsidRPr="001823D3">
        <w:rPr>
          <w:rFonts w:ascii="Times New Roman" w:hAnsi="Times New Roman" w:cs="Times New Roman"/>
          <w:szCs w:val="22"/>
        </w:rPr>
        <w:t xml:space="preserve"> </w:t>
      </w:r>
      <w:r w:rsidRPr="001823D3">
        <w:rPr>
          <w:rFonts w:ascii="Times New Roman" w:hAnsi="Times New Roman" w:cs="Times New Roman"/>
          <w:szCs w:val="22"/>
        </w:rPr>
        <w:t>35</w:t>
      </w:r>
      <w:r w:rsidR="00960F80" w:rsidRPr="001823D3">
        <w:rPr>
          <w:rFonts w:ascii="Times New Roman" w:hAnsi="Times New Roman" w:cs="Times New Roman"/>
          <w:szCs w:val="22"/>
        </w:rPr>
        <w:t xml:space="preserve"> </w:t>
      </w:r>
      <w:r w:rsidRPr="001823D3">
        <w:rPr>
          <w:rFonts w:ascii="Times New Roman" w:hAnsi="Times New Roman" w:cs="Times New Roman"/>
          <w:szCs w:val="22"/>
        </w:rPr>
        <w:t>000</w:t>
      </w:r>
      <w:r w:rsidR="00343E2A" w:rsidRPr="001823D3">
        <w:rPr>
          <w:rFonts w:ascii="Times New Roman" w:hAnsi="Times New Roman" w:cs="Times New Roman"/>
          <w:szCs w:val="22"/>
        </w:rPr>
        <w:t xml:space="preserve"> </w:t>
      </w:r>
      <w:r w:rsidRPr="001823D3">
        <w:rPr>
          <w:rFonts w:ascii="Times New Roman" w:hAnsi="Times New Roman" w:cs="Times New Roman"/>
          <w:szCs w:val="22"/>
        </w:rPr>
        <w:t xml:space="preserve">(Денежные документы) предназначен для учета </w:t>
      </w:r>
      <w:r w:rsidR="006E164C" w:rsidRPr="001823D3">
        <w:rPr>
          <w:rFonts w:ascii="Times New Roman" w:hAnsi="Times New Roman" w:cs="Times New Roman"/>
          <w:szCs w:val="22"/>
        </w:rPr>
        <w:t>(выдачи) единого проездного документа,</w:t>
      </w:r>
      <w:r w:rsidR="001823D3">
        <w:rPr>
          <w:rFonts w:ascii="Times New Roman" w:hAnsi="Times New Roman" w:cs="Times New Roman"/>
          <w:szCs w:val="22"/>
        </w:rPr>
        <w:t xml:space="preserve"> </w:t>
      </w:r>
      <w:r w:rsidR="006E164C" w:rsidRPr="001823D3">
        <w:rPr>
          <w:rFonts w:ascii="Times New Roman" w:hAnsi="Times New Roman" w:cs="Times New Roman"/>
          <w:szCs w:val="22"/>
        </w:rPr>
        <w:t>находящегося в фондовой кассе на 0</w:t>
      </w:r>
      <w:r w:rsidR="00DB2E40" w:rsidRPr="001823D3">
        <w:rPr>
          <w:rFonts w:ascii="Times New Roman" w:hAnsi="Times New Roman" w:cs="Times New Roman"/>
          <w:szCs w:val="22"/>
        </w:rPr>
        <w:t>1</w:t>
      </w:r>
      <w:r w:rsidR="006E164C" w:rsidRPr="001823D3">
        <w:rPr>
          <w:rFonts w:ascii="Times New Roman" w:hAnsi="Times New Roman" w:cs="Times New Roman"/>
          <w:szCs w:val="22"/>
        </w:rPr>
        <w:t>.01</w:t>
      </w:r>
      <w:r w:rsidR="00DB2E40" w:rsidRPr="001823D3">
        <w:rPr>
          <w:rFonts w:ascii="Times New Roman" w:hAnsi="Times New Roman" w:cs="Times New Roman"/>
          <w:szCs w:val="22"/>
        </w:rPr>
        <w:t>.2022 С 01.01.2022г  все операции по выдаче денежных средств на приобретение единого проездного документа оформляются через счет 0 208 22 000</w:t>
      </w:r>
      <w:r w:rsidR="006E164C" w:rsidRPr="001823D3">
        <w:rPr>
          <w:rFonts w:ascii="Times New Roman" w:hAnsi="Times New Roman" w:cs="Times New Roman"/>
          <w:szCs w:val="22"/>
        </w:rPr>
        <w:t xml:space="preserve">. </w:t>
      </w:r>
    </w:p>
    <w:p w:rsidR="000752E3" w:rsidRPr="0008300C" w:rsidRDefault="000752E3"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lastRenderedPageBreak/>
        <w:t>4</w:t>
      </w:r>
      <w:r w:rsidR="00343E2A" w:rsidRPr="0008300C">
        <w:rPr>
          <w:rFonts w:ascii="Times New Roman" w:hAnsi="Times New Roman" w:cs="Times New Roman"/>
          <w:szCs w:val="22"/>
        </w:rPr>
        <w:t>.</w:t>
      </w:r>
      <w:r w:rsidRPr="0008300C">
        <w:rPr>
          <w:rFonts w:ascii="Times New Roman" w:hAnsi="Times New Roman" w:cs="Times New Roman"/>
          <w:szCs w:val="22"/>
        </w:rPr>
        <w:t>2.2</w:t>
      </w:r>
      <w:r w:rsidR="00343E2A" w:rsidRPr="0008300C">
        <w:rPr>
          <w:rFonts w:ascii="Times New Roman" w:hAnsi="Times New Roman" w:cs="Times New Roman"/>
          <w:szCs w:val="22"/>
        </w:rPr>
        <w:t>.</w:t>
      </w:r>
      <w:r w:rsidRPr="0008300C">
        <w:rPr>
          <w:rFonts w:ascii="Times New Roman" w:hAnsi="Times New Roman" w:cs="Times New Roman"/>
          <w:szCs w:val="22"/>
        </w:rPr>
        <w:t xml:space="preserve"> </w:t>
      </w:r>
      <w:r w:rsidR="006E164C">
        <w:rPr>
          <w:rFonts w:ascii="Times New Roman" w:hAnsi="Times New Roman" w:cs="Times New Roman"/>
          <w:szCs w:val="22"/>
        </w:rPr>
        <w:t>В</w:t>
      </w:r>
      <w:r w:rsidRPr="0008300C">
        <w:rPr>
          <w:rFonts w:ascii="Times New Roman" w:hAnsi="Times New Roman" w:cs="Times New Roman"/>
          <w:szCs w:val="22"/>
        </w:rPr>
        <w:t>ыдача из кассы так</w:t>
      </w:r>
      <w:r w:rsidR="006E164C">
        <w:rPr>
          <w:rFonts w:ascii="Times New Roman" w:hAnsi="Times New Roman" w:cs="Times New Roman"/>
          <w:szCs w:val="22"/>
        </w:rPr>
        <w:t>ого</w:t>
      </w:r>
      <w:r w:rsidRPr="0008300C">
        <w:rPr>
          <w:rFonts w:ascii="Times New Roman" w:hAnsi="Times New Roman" w:cs="Times New Roman"/>
          <w:szCs w:val="22"/>
        </w:rPr>
        <w:t xml:space="preserve"> документ</w:t>
      </w:r>
      <w:r w:rsidR="006E164C">
        <w:rPr>
          <w:rFonts w:ascii="Times New Roman" w:hAnsi="Times New Roman" w:cs="Times New Roman"/>
          <w:szCs w:val="22"/>
        </w:rPr>
        <w:t>а</w:t>
      </w:r>
      <w:r w:rsidRPr="0008300C">
        <w:rPr>
          <w:rFonts w:ascii="Times New Roman" w:hAnsi="Times New Roman" w:cs="Times New Roman"/>
          <w:szCs w:val="22"/>
        </w:rPr>
        <w:t xml:space="preserve"> </w:t>
      </w:r>
      <w:r w:rsidR="006E164C">
        <w:rPr>
          <w:rFonts w:ascii="Times New Roman" w:hAnsi="Times New Roman" w:cs="Times New Roman"/>
          <w:szCs w:val="22"/>
        </w:rPr>
        <w:t xml:space="preserve">подотчетному лицу, ответственному за его хранение </w:t>
      </w:r>
      <w:r w:rsidRPr="0008300C">
        <w:rPr>
          <w:rFonts w:ascii="Times New Roman" w:hAnsi="Times New Roman" w:cs="Times New Roman"/>
          <w:szCs w:val="22"/>
        </w:rPr>
        <w:t>оформля</w:t>
      </w:r>
      <w:r w:rsidR="006E164C">
        <w:rPr>
          <w:rFonts w:ascii="Times New Roman" w:hAnsi="Times New Roman" w:cs="Times New Roman"/>
          <w:szCs w:val="22"/>
        </w:rPr>
        <w:t>е</w:t>
      </w:r>
      <w:r w:rsidRPr="0008300C">
        <w:rPr>
          <w:rFonts w:ascii="Times New Roman" w:hAnsi="Times New Roman" w:cs="Times New Roman"/>
          <w:szCs w:val="22"/>
        </w:rPr>
        <w:t xml:space="preserve">тся </w:t>
      </w:r>
      <w:r w:rsidR="006E164C">
        <w:rPr>
          <w:rFonts w:ascii="Times New Roman" w:hAnsi="Times New Roman" w:cs="Times New Roman"/>
          <w:szCs w:val="22"/>
        </w:rPr>
        <w:t>Расходным</w:t>
      </w:r>
      <w:r w:rsidRPr="0008300C">
        <w:rPr>
          <w:rFonts w:ascii="Times New Roman" w:hAnsi="Times New Roman" w:cs="Times New Roman"/>
          <w:szCs w:val="22"/>
        </w:rPr>
        <w:t xml:space="preserve"> ордер</w:t>
      </w:r>
      <w:r w:rsidR="006E164C">
        <w:rPr>
          <w:rFonts w:ascii="Times New Roman" w:hAnsi="Times New Roman" w:cs="Times New Roman"/>
          <w:szCs w:val="22"/>
        </w:rPr>
        <w:t>ом</w:t>
      </w:r>
      <w:r w:rsidRPr="0008300C">
        <w:rPr>
          <w:rFonts w:ascii="Times New Roman" w:hAnsi="Times New Roman" w:cs="Times New Roman"/>
          <w:szCs w:val="22"/>
        </w:rPr>
        <w:t xml:space="preserve"> </w:t>
      </w:r>
      <w:hyperlink r:id="rId183" w:tooltip="Постановление Госкомстата РФ от 18.08.1998 N 88 (ред. от 03.05.2000) &quot;Об утверждении унифицированных форм первичной учетной документации по учету кассовых операций, по учету результатов инвентаризации&quot;{КонсультантПлюс}" w:history="1">
        <w:r w:rsidRPr="0008300C">
          <w:rPr>
            <w:rFonts w:ascii="Times New Roman" w:hAnsi="Times New Roman" w:cs="Times New Roman"/>
            <w:szCs w:val="22"/>
          </w:rPr>
          <w:t>(ф. 0310002)</w:t>
        </w:r>
      </w:hyperlink>
      <w:r w:rsidRPr="0008300C">
        <w:rPr>
          <w:rFonts w:ascii="Times New Roman" w:hAnsi="Times New Roman" w:cs="Times New Roman"/>
          <w:szCs w:val="22"/>
        </w:rPr>
        <w:t xml:space="preserve"> с оформлением на них записи </w:t>
      </w:r>
      <w:r w:rsidR="00343E2A" w:rsidRPr="0008300C">
        <w:rPr>
          <w:rFonts w:ascii="Times New Roman" w:hAnsi="Times New Roman" w:cs="Times New Roman"/>
          <w:szCs w:val="22"/>
        </w:rPr>
        <w:t>«</w:t>
      </w:r>
      <w:r w:rsidRPr="0008300C">
        <w:rPr>
          <w:rFonts w:ascii="Times New Roman" w:hAnsi="Times New Roman" w:cs="Times New Roman"/>
          <w:szCs w:val="22"/>
        </w:rPr>
        <w:t>Фондовый</w:t>
      </w:r>
      <w:r w:rsidR="00343E2A" w:rsidRPr="0008300C">
        <w:rPr>
          <w:rFonts w:ascii="Times New Roman" w:hAnsi="Times New Roman" w:cs="Times New Roman"/>
          <w:szCs w:val="22"/>
        </w:rPr>
        <w:t>»</w:t>
      </w:r>
      <w:r w:rsidRPr="0008300C">
        <w:rPr>
          <w:rFonts w:ascii="Times New Roman" w:hAnsi="Times New Roman" w:cs="Times New Roman"/>
          <w:szCs w:val="22"/>
        </w:rPr>
        <w:t>.</w:t>
      </w:r>
    </w:p>
    <w:p w:rsidR="000752E3" w:rsidRPr="0008300C" w:rsidRDefault="000752E3" w:rsidP="007618EF">
      <w:pPr>
        <w:pStyle w:val="ConsPlusNormal"/>
        <w:jc w:val="both"/>
        <w:rPr>
          <w:rFonts w:ascii="Times New Roman" w:hAnsi="Times New Roman" w:cs="Times New Roman"/>
          <w:szCs w:val="22"/>
        </w:rPr>
      </w:pPr>
    </w:p>
    <w:p w:rsidR="008453B7" w:rsidRPr="0008300C" w:rsidRDefault="00565D1C" w:rsidP="007618EF">
      <w:pPr>
        <w:pStyle w:val="ConsPlusNormal"/>
        <w:jc w:val="center"/>
        <w:rPr>
          <w:rFonts w:ascii="Times New Roman" w:hAnsi="Times New Roman" w:cs="Times New Roman"/>
          <w:b/>
          <w:szCs w:val="22"/>
        </w:rPr>
      </w:pPr>
      <w:r w:rsidRPr="0008300C">
        <w:rPr>
          <w:rFonts w:ascii="Times New Roman" w:hAnsi="Times New Roman" w:cs="Times New Roman"/>
          <w:b/>
          <w:szCs w:val="22"/>
        </w:rPr>
        <w:t xml:space="preserve">5. </w:t>
      </w:r>
      <w:r w:rsidR="008453B7" w:rsidRPr="0008300C">
        <w:rPr>
          <w:rFonts w:ascii="Times New Roman" w:hAnsi="Times New Roman" w:cs="Times New Roman"/>
          <w:b/>
          <w:szCs w:val="22"/>
        </w:rPr>
        <w:t>Расчеты с дебиторами и кредиторами</w:t>
      </w:r>
    </w:p>
    <w:p w:rsidR="00565D1C" w:rsidRPr="0008300C" w:rsidRDefault="00565D1C" w:rsidP="007618EF">
      <w:pPr>
        <w:pStyle w:val="ConsPlusNormal"/>
        <w:jc w:val="center"/>
        <w:rPr>
          <w:rFonts w:ascii="Times New Roman" w:hAnsi="Times New Roman" w:cs="Times New Roman"/>
          <w:szCs w:val="22"/>
        </w:rPr>
      </w:pPr>
    </w:p>
    <w:p w:rsidR="00E209DC" w:rsidRPr="0008300C" w:rsidRDefault="00DC75B6"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w:t>
      </w:r>
      <w:r w:rsidR="004B2DD4" w:rsidRPr="0008300C">
        <w:rPr>
          <w:rFonts w:ascii="Times New Roman" w:hAnsi="Times New Roman" w:cs="Times New Roman"/>
          <w:szCs w:val="22"/>
        </w:rPr>
        <w:t>5</w:t>
      </w:r>
      <w:r w:rsidRPr="0008300C">
        <w:rPr>
          <w:rFonts w:ascii="Times New Roman" w:hAnsi="Times New Roman" w:cs="Times New Roman"/>
          <w:szCs w:val="22"/>
        </w:rPr>
        <w:t xml:space="preserve">.1. </w:t>
      </w:r>
      <w:r w:rsidR="00517D39" w:rsidRPr="0008300C">
        <w:rPr>
          <w:rFonts w:ascii="Times New Roman" w:hAnsi="Times New Roman" w:cs="Times New Roman"/>
          <w:szCs w:val="22"/>
        </w:rPr>
        <w:t>Расчеты с</w:t>
      </w:r>
      <w:r w:rsidR="00E209DC" w:rsidRPr="0008300C">
        <w:rPr>
          <w:rFonts w:ascii="Times New Roman" w:hAnsi="Times New Roman" w:cs="Times New Roman"/>
          <w:szCs w:val="22"/>
        </w:rPr>
        <w:t xml:space="preserve"> дебиторами и кредиторами </w:t>
      </w:r>
      <w:r w:rsidR="00517D39" w:rsidRPr="0008300C">
        <w:rPr>
          <w:rFonts w:ascii="Times New Roman" w:hAnsi="Times New Roman" w:cs="Times New Roman"/>
          <w:szCs w:val="22"/>
        </w:rPr>
        <w:t>ведутся согласно</w:t>
      </w:r>
      <w:r w:rsidR="00E209DC" w:rsidRPr="0008300C">
        <w:rPr>
          <w:rFonts w:ascii="Times New Roman" w:hAnsi="Times New Roman" w:cs="Times New Roman"/>
          <w:szCs w:val="22"/>
        </w:rPr>
        <w:t xml:space="preserve"> Инструкции № 157н.</w:t>
      </w:r>
    </w:p>
    <w:p w:rsidR="006E2787" w:rsidRPr="0008300C" w:rsidRDefault="006E2787" w:rsidP="007618EF">
      <w:pPr>
        <w:spacing w:after="0" w:line="240" w:lineRule="auto"/>
        <w:jc w:val="center"/>
        <w:rPr>
          <w:rFonts w:ascii="Times New Roman" w:eastAsia="Times New Roman" w:hAnsi="Times New Roman" w:cs="Times New Roman"/>
          <w:b/>
          <w:lang w:eastAsia="ru-RU"/>
        </w:rPr>
      </w:pPr>
    </w:p>
    <w:p w:rsidR="00B635CA" w:rsidRPr="0008300C" w:rsidRDefault="00B635CA" w:rsidP="007618EF">
      <w:pPr>
        <w:spacing w:after="0" w:line="240" w:lineRule="auto"/>
        <w:jc w:val="center"/>
        <w:rPr>
          <w:rFonts w:ascii="Times New Roman" w:eastAsia="Times New Roman" w:hAnsi="Times New Roman" w:cs="Times New Roman"/>
          <w:b/>
          <w:lang w:eastAsia="ru-RU"/>
        </w:rPr>
      </w:pPr>
      <w:r w:rsidRPr="0008300C">
        <w:rPr>
          <w:rFonts w:ascii="Times New Roman" w:eastAsia="Times New Roman" w:hAnsi="Times New Roman" w:cs="Times New Roman"/>
          <w:b/>
          <w:lang w:eastAsia="ru-RU"/>
        </w:rPr>
        <w:t xml:space="preserve">Счет 0 205 00 000 </w:t>
      </w:r>
      <w:r w:rsidR="00343E2A" w:rsidRPr="0008300C">
        <w:rPr>
          <w:rFonts w:ascii="Times New Roman" w:eastAsia="Times New Roman" w:hAnsi="Times New Roman" w:cs="Times New Roman"/>
          <w:b/>
          <w:lang w:eastAsia="ru-RU"/>
        </w:rPr>
        <w:t>«</w:t>
      </w:r>
      <w:r w:rsidRPr="0008300C">
        <w:rPr>
          <w:rFonts w:ascii="Times New Roman" w:eastAsia="Times New Roman" w:hAnsi="Times New Roman" w:cs="Times New Roman"/>
          <w:b/>
          <w:lang w:eastAsia="ru-RU"/>
        </w:rPr>
        <w:t>Расчеты по доходам</w:t>
      </w:r>
      <w:r w:rsidR="00343E2A" w:rsidRPr="0008300C">
        <w:rPr>
          <w:rFonts w:ascii="Times New Roman" w:eastAsia="Times New Roman" w:hAnsi="Times New Roman" w:cs="Times New Roman"/>
          <w:b/>
          <w:lang w:eastAsia="ru-RU"/>
        </w:rPr>
        <w:t>»</w:t>
      </w:r>
      <w:r w:rsidR="00771BA9">
        <w:rPr>
          <w:rFonts w:ascii="Times New Roman" w:eastAsia="Times New Roman" w:hAnsi="Times New Roman" w:cs="Times New Roman"/>
          <w:b/>
          <w:lang w:eastAsia="ru-RU"/>
        </w:rPr>
        <w:t>. Счет  0 209 00 000» Расчеты по доходам от компенсации затрат»</w:t>
      </w:r>
    </w:p>
    <w:p w:rsidR="0051259E" w:rsidRDefault="0051259E" w:rsidP="00517D39">
      <w:pPr>
        <w:pStyle w:val="ConsPlusNormal"/>
        <w:ind w:firstLine="540"/>
        <w:jc w:val="both"/>
        <w:rPr>
          <w:rFonts w:ascii="Times New Roman" w:hAnsi="Times New Roman" w:cs="Times New Roman"/>
          <w:szCs w:val="22"/>
        </w:rPr>
      </w:pPr>
    </w:p>
    <w:p w:rsidR="00271E8D" w:rsidRPr="0008300C" w:rsidRDefault="00517D39"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Расчеты с</w:t>
      </w:r>
      <w:r w:rsidR="00271E8D" w:rsidRPr="0008300C">
        <w:rPr>
          <w:rFonts w:ascii="Times New Roman" w:hAnsi="Times New Roman" w:cs="Times New Roman"/>
          <w:szCs w:val="22"/>
        </w:rPr>
        <w:t xml:space="preserve"> дебиторами </w:t>
      </w:r>
      <w:r w:rsidRPr="0008300C">
        <w:rPr>
          <w:rFonts w:ascii="Times New Roman" w:hAnsi="Times New Roman" w:cs="Times New Roman"/>
          <w:szCs w:val="22"/>
        </w:rPr>
        <w:t>ведутся в</w:t>
      </w:r>
      <w:r w:rsidR="00271E8D" w:rsidRPr="0008300C">
        <w:rPr>
          <w:rFonts w:ascii="Times New Roman" w:hAnsi="Times New Roman" w:cs="Times New Roman"/>
          <w:szCs w:val="22"/>
        </w:rPr>
        <w:t xml:space="preserve"> разрезе кодов видов деятельности </w:t>
      </w:r>
      <w:r w:rsidRPr="0008300C">
        <w:rPr>
          <w:rFonts w:ascii="Times New Roman" w:hAnsi="Times New Roman" w:cs="Times New Roman"/>
          <w:szCs w:val="22"/>
        </w:rPr>
        <w:t>и видов</w:t>
      </w:r>
      <w:r w:rsidR="00271E8D" w:rsidRPr="0008300C">
        <w:rPr>
          <w:rFonts w:ascii="Times New Roman" w:hAnsi="Times New Roman" w:cs="Times New Roman"/>
          <w:szCs w:val="22"/>
        </w:rPr>
        <w:t xml:space="preserve"> услуг. Перечень видов услуг может мобильно дополняться в зависимости от реализаци</w:t>
      </w:r>
      <w:r w:rsidRPr="0008300C">
        <w:rPr>
          <w:rFonts w:ascii="Times New Roman" w:hAnsi="Times New Roman" w:cs="Times New Roman"/>
          <w:szCs w:val="22"/>
        </w:rPr>
        <w:t>и различного рода платных услуг</w:t>
      </w:r>
    </w:p>
    <w:p w:rsidR="0051259E" w:rsidRDefault="00271E8D" w:rsidP="0051259E">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Задолженность дебиторов в виде </w:t>
      </w:r>
      <w:r w:rsidR="00530574" w:rsidRPr="0008300C">
        <w:rPr>
          <w:rFonts w:ascii="Times New Roman" w:hAnsi="Times New Roman" w:cs="Times New Roman"/>
          <w:szCs w:val="22"/>
        </w:rPr>
        <w:t>возмещения коммунальных</w:t>
      </w:r>
      <w:r w:rsidRPr="0008300C">
        <w:rPr>
          <w:rFonts w:ascii="Times New Roman" w:hAnsi="Times New Roman" w:cs="Times New Roman"/>
          <w:szCs w:val="22"/>
        </w:rPr>
        <w:t xml:space="preserve"> расходов отражается в учете на основании выставленного </w:t>
      </w:r>
      <w:r w:rsidR="00530574" w:rsidRPr="0008300C">
        <w:rPr>
          <w:rFonts w:ascii="Times New Roman" w:hAnsi="Times New Roman" w:cs="Times New Roman"/>
          <w:szCs w:val="22"/>
        </w:rPr>
        <w:t>поставщику счета</w:t>
      </w:r>
      <w:r w:rsidRPr="0008300C">
        <w:rPr>
          <w:rFonts w:ascii="Times New Roman" w:hAnsi="Times New Roman" w:cs="Times New Roman"/>
          <w:szCs w:val="22"/>
        </w:rPr>
        <w:t xml:space="preserve"> и актов выполненных работ(услуг) и подлежит возмещению на лицевой счет учреждения.</w:t>
      </w:r>
      <w:r w:rsidR="0051259E">
        <w:rPr>
          <w:rFonts w:ascii="Times New Roman" w:hAnsi="Times New Roman" w:cs="Times New Roman"/>
          <w:szCs w:val="22"/>
        </w:rPr>
        <w:t>.</w:t>
      </w:r>
    </w:p>
    <w:p w:rsidR="0051259E" w:rsidRPr="001823D3" w:rsidRDefault="0051259E" w:rsidP="0051259E">
      <w:pPr>
        <w:pStyle w:val="ConsPlusNormal"/>
        <w:ind w:firstLine="540"/>
        <w:jc w:val="both"/>
        <w:rPr>
          <w:rFonts w:ascii="Times New Roman" w:hAnsi="Times New Roman" w:cs="Times New Roman"/>
          <w:szCs w:val="22"/>
        </w:rPr>
      </w:pPr>
      <w:r w:rsidRPr="001823D3">
        <w:rPr>
          <w:rFonts w:ascii="Times New Roman" w:hAnsi="Times New Roman" w:cs="Times New Roman"/>
          <w:szCs w:val="22"/>
        </w:rPr>
        <w:t xml:space="preserve"> счет 0 205 35 000 "Расчеты по условным арендным платежам" предназначен для отражения доходов от части платы за пользование и (или) содержание (возмещение затрат по содержанию) имущества, осуществляемой в соответствии с договором аренды (имущественного найма) или договором безвозмездного пользования, размер которой не зафиксирован договором в виде денежного значения и определяется в ходе его исполнения. К таким доходам относятся в том числе:</w:t>
      </w:r>
    </w:p>
    <w:p w:rsidR="0051259E" w:rsidRPr="001823D3" w:rsidRDefault="0051259E" w:rsidP="0051259E">
      <w:pPr>
        <w:pStyle w:val="ConsPlusNormal"/>
        <w:ind w:firstLine="540"/>
        <w:jc w:val="both"/>
        <w:rPr>
          <w:rFonts w:ascii="Times New Roman" w:hAnsi="Times New Roman" w:cs="Times New Roman"/>
          <w:szCs w:val="22"/>
        </w:rPr>
      </w:pPr>
      <w:r w:rsidRPr="001823D3">
        <w:rPr>
          <w:rFonts w:ascii="Times New Roman" w:hAnsi="Times New Roman" w:cs="Times New Roman"/>
          <w:szCs w:val="22"/>
        </w:rPr>
        <w:t>•</w:t>
      </w:r>
      <w:r w:rsidRPr="001823D3">
        <w:rPr>
          <w:rFonts w:ascii="Times New Roman" w:hAnsi="Times New Roman" w:cs="Times New Roman"/>
          <w:szCs w:val="22"/>
        </w:rPr>
        <w:tab/>
        <w:t>доходы от компенсации затрат (расходов) по оплате коммунальных услуг, а также услуг по эксплуатации и хозяйственному обслуживанию арендуемого здания (помещения);</w:t>
      </w:r>
    </w:p>
    <w:p w:rsidR="0051259E" w:rsidRPr="001823D3" w:rsidRDefault="0051259E" w:rsidP="0051259E">
      <w:pPr>
        <w:pStyle w:val="ConsPlusNormal"/>
        <w:ind w:firstLine="540"/>
        <w:jc w:val="both"/>
        <w:rPr>
          <w:rFonts w:ascii="Times New Roman" w:hAnsi="Times New Roman" w:cs="Times New Roman"/>
          <w:szCs w:val="22"/>
        </w:rPr>
      </w:pPr>
      <w:r w:rsidRPr="001823D3">
        <w:rPr>
          <w:rFonts w:ascii="Times New Roman" w:hAnsi="Times New Roman" w:cs="Times New Roman"/>
          <w:szCs w:val="22"/>
        </w:rPr>
        <w:t>•</w:t>
      </w:r>
      <w:r w:rsidRPr="001823D3">
        <w:rPr>
          <w:rFonts w:ascii="Times New Roman" w:hAnsi="Times New Roman" w:cs="Times New Roman"/>
          <w:szCs w:val="22"/>
        </w:rPr>
        <w:tab/>
        <w:t>иные доходы, поступающие в порядке возмещения затрат (расходов), понесенных в связи с содержанием имущества, находящегося в аренде, в безвозмездном пользовании в соответствии с договором аренды (имущественного найма) или договором безвозмездного пользования, признаваемого в целях бухгалтерского учета объектом учета аренды;</w:t>
      </w:r>
    </w:p>
    <w:p w:rsidR="0051259E" w:rsidRPr="001823D3" w:rsidRDefault="0051259E" w:rsidP="0051259E">
      <w:pPr>
        <w:pStyle w:val="ConsPlusNormal"/>
        <w:ind w:firstLine="540"/>
        <w:jc w:val="both"/>
        <w:rPr>
          <w:rFonts w:ascii="Times New Roman" w:hAnsi="Times New Roman" w:cs="Times New Roman"/>
          <w:szCs w:val="22"/>
        </w:rPr>
      </w:pPr>
      <w:r w:rsidRPr="001823D3">
        <w:rPr>
          <w:rFonts w:ascii="Times New Roman" w:hAnsi="Times New Roman" w:cs="Times New Roman"/>
          <w:szCs w:val="22"/>
        </w:rPr>
        <w:t>•</w:t>
      </w:r>
      <w:r w:rsidRPr="001823D3">
        <w:rPr>
          <w:rFonts w:ascii="Times New Roman" w:hAnsi="Times New Roman" w:cs="Times New Roman"/>
          <w:szCs w:val="22"/>
        </w:rPr>
        <w:tab/>
        <w:t>иные аналогичные доходы.</w:t>
      </w:r>
    </w:p>
    <w:p w:rsidR="005B503B" w:rsidRPr="001823D3" w:rsidRDefault="00BF7E97" w:rsidP="0051259E">
      <w:pPr>
        <w:pStyle w:val="ConsPlusNormal"/>
        <w:ind w:firstLine="540"/>
        <w:jc w:val="both"/>
        <w:rPr>
          <w:rFonts w:ascii="Times New Roman" w:hAnsi="Times New Roman" w:cs="Times New Roman"/>
          <w:szCs w:val="22"/>
        </w:rPr>
      </w:pPr>
      <w:r w:rsidRPr="001823D3">
        <w:rPr>
          <w:rFonts w:ascii="Times New Roman" w:hAnsi="Times New Roman" w:cs="Times New Roman"/>
          <w:szCs w:val="22"/>
        </w:rPr>
        <w:t>Вышеперечисленные  д</w:t>
      </w:r>
      <w:r w:rsidR="005B503B" w:rsidRPr="001823D3">
        <w:rPr>
          <w:rFonts w:ascii="Times New Roman" w:hAnsi="Times New Roman" w:cs="Times New Roman"/>
          <w:szCs w:val="22"/>
        </w:rPr>
        <w:t xml:space="preserve">оходы </w:t>
      </w:r>
      <w:r w:rsidR="008E09CD" w:rsidRPr="001823D3">
        <w:rPr>
          <w:rFonts w:ascii="Times New Roman" w:hAnsi="Times New Roman" w:cs="Times New Roman"/>
          <w:szCs w:val="22"/>
        </w:rPr>
        <w:t>(</w:t>
      </w:r>
      <w:r w:rsidRPr="001823D3">
        <w:rPr>
          <w:rFonts w:ascii="Times New Roman" w:hAnsi="Times New Roman" w:cs="Times New Roman"/>
          <w:szCs w:val="22"/>
        </w:rPr>
        <w:t>по договору аренды и дого</w:t>
      </w:r>
      <w:r w:rsidR="008E09CD" w:rsidRPr="001823D3">
        <w:rPr>
          <w:rFonts w:ascii="Times New Roman" w:hAnsi="Times New Roman" w:cs="Times New Roman"/>
          <w:szCs w:val="22"/>
        </w:rPr>
        <w:t>вору безвозмездного пользования</w:t>
      </w:r>
      <w:r w:rsidRPr="001823D3">
        <w:rPr>
          <w:rFonts w:ascii="Times New Roman" w:hAnsi="Times New Roman" w:cs="Times New Roman"/>
          <w:szCs w:val="22"/>
        </w:rPr>
        <w:t>)</w:t>
      </w:r>
      <w:r w:rsidR="008E09CD" w:rsidRPr="001823D3">
        <w:rPr>
          <w:rFonts w:ascii="Times New Roman" w:hAnsi="Times New Roman" w:cs="Times New Roman"/>
          <w:szCs w:val="22"/>
        </w:rPr>
        <w:t xml:space="preserve"> </w:t>
      </w:r>
      <w:r w:rsidR="005B503B" w:rsidRPr="001823D3">
        <w:rPr>
          <w:rFonts w:ascii="Times New Roman" w:hAnsi="Times New Roman" w:cs="Times New Roman"/>
          <w:szCs w:val="22"/>
        </w:rPr>
        <w:t>отражаются  на счете 0</w:t>
      </w:r>
      <w:r w:rsidRPr="001823D3">
        <w:rPr>
          <w:rFonts w:ascii="Times New Roman" w:hAnsi="Times New Roman" w:cs="Times New Roman"/>
          <w:szCs w:val="22"/>
        </w:rPr>
        <w:t> </w:t>
      </w:r>
      <w:r w:rsidR="005B503B" w:rsidRPr="001823D3">
        <w:rPr>
          <w:rFonts w:ascii="Times New Roman" w:hAnsi="Times New Roman" w:cs="Times New Roman"/>
          <w:szCs w:val="22"/>
        </w:rPr>
        <w:t>20</w:t>
      </w:r>
      <w:r w:rsidRPr="001823D3">
        <w:rPr>
          <w:rFonts w:ascii="Times New Roman" w:hAnsi="Times New Roman" w:cs="Times New Roman"/>
          <w:szCs w:val="22"/>
        </w:rPr>
        <w:t xml:space="preserve">5 </w:t>
      </w:r>
      <w:r w:rsidR="005B503B" w:rsidRPr="001823D3">
        <w:rPr>
          <w:rFonts w:ascii="Times New Roman" w:hAnsi="Times New Roman" w:cs="Times New Roman"/>
          <w:szCs w:val="22"/>
        </w:rPr>
        <w:t>3</w:t>
      </w:r>
      <w:r w:rsidRPr="001823D3">
        <w:rPr>
          <w:rFonts w:ascii="Times New Roman" w:hAnsi="Times New Roman" w:cs="Times New Roman"/>
          <w:szCs w:val="22"/>
        </w:rPr>
        <w:t>5</w:t>
      </w:r>
      <w:r w:rsidR="008E09CD" w:rsidRPr="001823D3">
        <w:rPr>
          <w:rFonts w:ascii="Times New Roman" w:hAnsi="Times New Roman" w:cs="Times New Roman"/>
          <w:szCs w:val="22"/>
        </w:rPr>
        <w:t xml:space="preserve"> 000 "Расчеты по</w:t>
      </w:r>
      <w:r w:rsidRPr="001823D3">
        <w:rPr>
          <w:rFonts w:ascii="Times New Roman" w:hAnsi="Times New Roman" w:cs="Times New Roman"/>
          <w:szCs w:val="22"/>
        </w:rPr>
        <w:t xml:space="preserve"> условным арендным платежам </w:t>
      </w:r>
      <w:r w:rsidR="005B503B" w:rsidRPr="001823D3">
        <w:rPr>
          <w:rFonts w:ascii="Times New Roman" w:hAnsi="Times New Roman" w:cs="Times New Roman"/>
          <w:szCs w:val="22"/>
        </w:rPr>
        <w:t>" по подстатье 135 "</w:t>
      </w:r>
      <w:r w:rsidRPr="001823D3">
        <w:t xml:space="preserve"> </w:t>
      </w:r>
      <w:r w:rsidRPr="001823D3">
        <w:rPr>
          <w:rFonts w:ascii="Times New Roman" w:hAnsi="Times New Roman" w:cs="Times New Roman"/>
          <w:szCs w:val="22"/>
        </w:rPr>
        <w:t>Доходы по условным арендным платежам</w:t>
      </w:r>
      <w:r w:rsidR="005B503B" w:rsidRPr="001823D3">
        <w:rPr>
          <w:rFonts w:ascii="Times New Roman" w:hAnsi="Times New Roman" w:cs="Times New Roman"/>
          <w:szCs w:val="22"/>
        </w:rPr>
        <w:t>" КОСГУ (Порядок N 209н).</w:t>
      </w:r>
    </w:p>
    <w:p w:rsidR="00B2165B" w:rsidRPr="001823D3" w:rsidRDefault="005B503B" w:rsidP="00C51848">
      <w:pPr>
        <w:pStyle w:val="ConsPlusNormal"/>
        <w:ind w:firstLine="540"/>
        <w:jc w:val="both"/>
        <w:rPr>
          <w:rFonts w:ascii="Times New Roman" w:hAnsi="Times New Roman" w:cs="Times New Roman"/>
        </w:rPr>
      </w:pPr>
      <w:r w:rsidRPr="001823D3">
        <w:rPr>
          <w:rFonts w:ascii="Times New Roman" w:hAnsi="Times New Roman" w:cs="Times New Roman"/>
          <w:szCs w:val="22"/>
        </w:rPr>
        <w:t>Д</w:t>
      </w:r>
      <w:r w:rsidR="0051259E" w:rsidRPr="001823D3">
        <w:rPr>
          <w:rFonts w:ascii="Times New Roman" w:hAnsi="Times New Roman" w:cs="Times New Roman"/>
          <w:szCs w:val="22"/>
        </w:rPr>
        <w:t>оходы от возмещения затрат по содержанию имущества, находящегося в пользовании, вне договора аренды (безвозмездного пользования</w:t>
      </w:r>
      <w:r w:rsidR="00771BA9" w:rsidRPr="001823D3">
        <w:rPr>
          <w:rFonts w:ascii="Times New Roman" w:hAnsi="Times New Roman" w:cs="Times New Roman"/>
          <w:szCs w:val="22"/>
        </w:rPr>
        <w:t xml:space="preserve"> и др.</w:t>
      </w:r>
      <w:r w:rsidR="0051259E" w:rsidRPr="001823D3">
        <w:rPr>
          <w:rFonts w:ascii="Times New Roman" w:hAnsi="Times New Roman" w:cs="Times New Roman"/>
          <w:szCs w:val="22"/>
        </w:rPr>
        <w:t>) отража</w:t>
      </w:r>
      <w:r w:rsidRPr="001823D3">
        <w:rPr>
          <w:rFonts w:ascii="Times New Roman" w:hAnsi="Times New Roman" w:cs="Times New Roman"/>
          <w:szCs w:val="22"/>
        </w:rPr>
        <w:t xml:space="preserve">ются </w:t>
      </w:r>
      <w:r w:rsidR="0051259E" w:rsidRPr="001823D3">
        <w:rPr>
          <w:rFonts w:ascii="Times New Roman" w:hAnsi="Times New Roman" w:cs="Times New Roman"/>
          <w:szCs w:val="22"/>
        </w:rPr>
        <w:t xml:space="preserve"> на счете 0 209 34 000 "Расчеты по доходам от компенсации затрат" по подстатье 134 "Доходы от компенсации затрат" КОСГУ (Порядок N 209н).</w:t>
      </w:r>
      <w:r w:rsidR="00771BA9" w:rsidRPr="001823D3">
        <w:rPr>
          <w:rFonts w:ascii="Times New Roman" w:hAnsi="Times New Roman" w:cs="Times New Roman"/>
          <w:szCs w:val="22"/>
        </w:rPr>
        <w:t>Начисление данных затрат производится проводкой :Д 2 209 34 000 К 2 401.10.134</w:t>
      </w:r>
      <w:r w:rsidR="004E00D0" w:rsidRPr="001823D3">
        <w:rPr>
          <w:rFonts w:ascii="Times New Roman" w:hAnsi="Times New Roman" w:cs="Times New Roman"/>
          <w:szCs w:val="22"/>
        </w:rPr>
        <w:t>.Если удержание по данным доходам сотрудника производится из заработной платы,</w:t>
      </w:r>
      <w:r w:rsidR="008E09CD" w:rsidRPr="001823D3">
        <w:rPr>
          <w:rFonts w:ascii="Times New Roman" w:hAnsi="Times New Roman" w:cs="Times New Roman"/>
          <w:szCs w:val="22"/>
        </w:rPr>
        <w:t xml:space="preserve"> </w:t>
      </w:r>
      <w:r w:rsidR="004E00D0" w:rsidRPr="001823D3">
        <w:rPr>
          <w:rFonts w:ascii="Times New Roman" w:hAnsi="Times New Roman" w:cs="Times New Roman"/>
          <w:szCs w:val="22"/>
        </w:rPr>
        <w:t xml:space="preserve">начисленной за счет </w:t>
      </w:r>
      <w:r w:rsidR="00C51848" w:rsidRPr="001823D3">
        <w:rPr>
          <w:rFonts w:ascii="Times New Roman" w:hAnsi="Times New Roman" w:cs="Times New Roman"/>
          <w:szCs w:val="22"/>
        </w:rPr>
        <w:t>с</w:t>
      </w:r>
      <w:r w:rsidR="004E00D0" w:rsidRPr="001823D3">
        <w:rPr>
          <w:rFonts w:ascii="Times New Roman" w:hAnsi="Times New Roman" w:cs="Times New Roman"/>
          <w:szCs w:val="22"/>
        </w:rPr>
        <w:t>редств Субсидии на выполнение государственного задания, то производятся проводки: Д 4</w:t>
      </w:r>
      <w:r w:rsidR="004E00D0" w:rsidRPr="001823D3">
        <w:rPr>
          <w:rFonts w:ascii="Times New Roman" w:hAnsi="Times New Roman" w:cs="Times New Roman"/>
          <w:szCs w:val="22"/>
          <w:lang w:val="en-US"/>
        </w:rPr>
        <w:t> </w:t>
      </w:r>
      <w:r w:rsidR="004E00D0" w:rsidRPr="001823D3">
        <w:rPr>
          <w:rFonts w:ascii="Times New Roman" w:hAnsi="Times New Roman" w:cs="Times New Roman"/>
          <w:szCs w:val="22"/>
        </w:rPr>
        <w:t xml:space="preserve">302 11 000 </w:t>
      </w:r>
      <w:r w:rsidR="004E00D0" w:rsidRPr="001823D3">
        <w:rPr>
          <w:rFonts w:ascii="Times New Roman" w:hAnsi="Times New Roman" w:cs="Times New Roman"/>
        </w:rPr>
        <w:t xml:space="preserve">К 4 304 03 000.Погашение данной задолженности </w:t>
      </w:r>
      <w:r w:rsidR="001823D3">
        <w:rPr>
          <w:rFonts w:ascii="Times New Roman" w:hAnsi="Times New Roman" w:cs="Times New Roman"/>
        </w:rPr>
        <w:t>(</w:t>
      </w:r>
      <w:r w:rsidR="003175E7" w:rsidRPr="001823D3">
        <w:rPr>
          <w:rFonts w:ascii="Times New Roman" w:hAnsi="Times New Roman" w:cs="Times New Roman"/>
        </w:rPr>
        <w:t>в случае оплаты кредитору,</w:t>
      </w:r>
      <w:r w:rsidR="001823D3">
        <w:rPr>
          <w:rFonts w:ascii="Times New Roman" w:hAnsi="Times New Roman" w:cs="Times New Roman"/>
        </w:rPr>
        <w:t xml:space="preserve"> </w:t>
      </w:r>
      <w:r w:rsidR="003175E7" w:rsidRPr="001823D3">
        <w:rPr>
          <w:rFonts w:ascii="Times New Roman" w:hAnsi="Times New Roman" w:cs="Times New Roman"/>
        </w:rPr>
        <w:t>в пользу которого произведено удержание,</w:t>
      </w:r>
      <w:r w:rsidR="001823D3">
        <w:rPr>
          <w:rFonts w:ascii="Times New Roman" w:hAnsi="Times New Roman" w:cs="Times New Roman"/>
        </w:rPr>
        <w:t xml:space="preserve"> </w:t>
      </w:r>
      <w:r w:rsidR="003175E7" w:rsidRPr="001823D3">
        <w:rPr>
          <w:rFonts w:ascii="Times New Roman" w:hAnsi="Times New Roman" w:cs="Times New Roman"/>
        </w:rPr>
        <w:t xml:space="preserve">за счет предпринимательской деятельности </w:t>
      </w:r>
      <w:r w:rsidR="004E00D0" w:rsidRPr="001823D3">
        <w:rPr>
          <w:rFonts w:ascii="Times New Roman" w:hAnsi="Times New Roman" w:cs="Times New Roman"/>
        </w:rPr>
        <w:t>производится проводками:</w:t>
      </w:r>
      <w:r w:rsidR="008E09CD" w:rsidRPr="001823D3">
        <w:rPr>
          <w:rFonts w:ascii="Times New Roman" w:hAnsi="Times New Roman" w:cs="Times New Roman"/>
        </w:rPr>
        <w:t xml:space="preserve"> </w:t>
      </w:r>
      <w:r w:rsidR="004E00D0" w:rsidRPr="001823D3">
        <w:rPr>
          <w:rFonts w:ascii="Times New Roman" w:hAnsi="Times New Roman" w:cs="Times New Roman"/>
        </w:rPr>
        <w:t>Д</w:t>
      </w:r>
      <w:r w:rsidR="008E09CD" w:rsidRPr="001823D3">
        <w:rPr>
          <w:rFonts w:ascii="Times New Roman" w:hAnsi="Times New Roman" w:cs="Times New Roman"/>
        </w:rPr>
        <w:t xml:space="preserve"> </w:t>
      </w:r>
      <w:r w:rsidR="004E00D0" w:rsidRPr="001823D3">
        <w:rPr>
          <w:rFonts w:ascii="Times New Roman" w:hAnsi="Times New Roman" w:cs="Times New Roman"/>
        </w:rPr>
        <w:t xml:space="preserve"> 4 304 03 00</w:t>
      </w:r>
      <w:r w:rsidR="003175E7" w:rsidRPr="001823D3">
        <w:rPr>
          <w:rFonts w:ascii="Times New Roman" w:hAnsi="Times New Roman" w:cs="Times New Roman"/>
        </w:rPr>
        <w:t>7</w:t>
      </w:r>
      <w:r w:rsidR="004E00D0" w:rsidRPr="001823D3">
        <w:rPr>
          <w:rFonts w:ascii="Times New Roman" w:hAnsi="Times New Roman" w:cs="Times New Roman"/>
        </w:rPr>
        <w:t xml:space="preserve"> К 4</w:t>
      </w:r>
      <w:r w:rsidR="003175E7" w:rsidRPr="001823D3">
        <w:rPr>
          <w:rFonts w:ascii="Times New Roman" w:hAnsi="Times New Roman" w:cs="Times New Roman"/>
        </w:rPr>
        <w:t> 304 06 002;2 30406 002 К 2 209 34 000;</w:t>
      </w:r>
      <w:r w:rsidR="008C4B76" w:rsidRPr="001823D3">
        <w:rPr>
          <w:rFonts w:ascii="Times New Roman" w:hAnsi="Times New Roman" w:cs="Times New Roman"/>
        </w:rPr>
        <w:t xml:space="preserve"> Д4304 06 002</w:t>
      </w:r>
      <w:r w:rsidR="004E00D0" w:rsidRPr="001823D3">
        <w:rPr>
          <w:rFonts w:ascii="Times New Roman" w:hAnsi="Times New Roman" w:cs="Times New Roman"/>
        </w:rPr>
        <w:t xml:space="preserve"> </w:t>
      </w:r>
      <w:r w:rsidR="008C4B76" w:rsidRPr="001823D3">
        <w:rPr>
          <w:rFonts w:ascii="Times New Roman" w:hAnsi="Times New Roman" w:cs="Times New Roman"/>
        </w:rPr>
        <w:t xml:space="preserve"> К 4201 11 000;Д 2 201 11 000 </w:t>
      </w:r>
      <w:r w:rsidR="004E00D0" w:rsidRPr="001823D3">
        <w:rPr>
          <w:rFonts w:ascii="Times New Roman" w:hAnsi="Times New Roman" w:cs="Times New Roman"/>
        </w:rPr>
        <w:t xml:space="preserve"> К 2 209 34</w:t>
      </w:r>
      <w:r w:rsidR="00357205" w:rsidRPr="001823D3">
        <w:rPr>
          <w:rFonts w:ascii="Times New Roman" w:hAnsi="Times New Roman" w:cs="Times New Roman"/>
        </w:rPr>
        <w:t> </w:t>
      </w:r>
      <w:r w:rsidR="004E00D0" w:rsidRPr="001823D3">
        <w:rPr>
          <w:rFonts w:ascii="Times New Roman" w:hAnsi="Times New Roman" w:cs="Times New Roman"/>
        </w:rPr>
        <w:t>000</w:t>
      </w:r>
      <w:r w:rsidR="00271E8D" w:rsidRPr="001823D3">
        <w:rPr>
          <w:rFonts w:ascii="Times New Roman" w:hAnsi="Times New Roman" w:cs="Times New Roman"/>
        </w:rPr>
        <w:t>.</w:t>
      </w:r>
    </w:p>
    <w:p w:rsidR="00357205" w:rsidRPr="001823D3" w:rsidRDefault="00357205" w:rsidP="007618EF">
      <w:pPr>
        <w:spacing w:after="0" w:line="240" w:lineRule="auto"/>
        <w:rPr>
          <w:rFonts w:ascii="Times New Roman" w:eastAsia="Times New Roman" w:hAnsi="Times New Roman" w:cs="Times New Roman"/>
          <w:lang w:eastAsia="ru-RU"/>
        </w:rPr>
      </w:pPr>
      <w:r w:rsidRPr="001823D3">
        <w:rPr>
          <w:rFonts w:ascii="Times New Roman" w:eastAsia="Times New Roman" w:hAnsi="Times New Roman" w:cs="Times New Roman"/>
          <w:lang w:eastAsia="ru-RU"/>
        </w:rPr>
        <w:t>Акты оказанных услуг оформляют</w:t>
      </w:r>
      <w:r w:rsidR="008E09CD" w:rsidRPr="001823D3">
        <w:rPr>
          <w:rFonts w:ascii="Times New Roman" w:eastAsia="Times New Roman" w:hAnsi="Times New Roman" w:cs="Times New Roman"/>
          <w:lang w:eastAsia="ru-RU"/>
        </w:rPr>
        <w:t>ся в целях бухгалтерского учета</w:t>
      </w:r>
      <w:r w:rsidRPr="001823D3">
        <w:rPr>
          <w:rFonts w:ascii="Times New Roman" w:eastAsia="Times New Roman" w:hAnsi="Times New Roman" w:cs="Times New Roman"/>
          <w:lang w:eastAsia="ru-RU"/>
        </w:rPr>
        <w:t>:</w:t>
      </w:r>
    </w:p>
    <w:p w:rsidR="00357205" w:rsidRPr="001823D3" w:rsidRDefault="00357205" w:rsidP="007618EF">
      <w:pPr>
        <w:spacing w:after="0" w:line="240" w:lineRule="auto"/>
        <w:rPr>
          <w:rFonts w:ascii="Times New Roman" w:eastAsia="Times New Roman" w:hAnsi="Times New Roman" w:cs="Times New Roman"/>
          <w:lang w:eastAsia="ru-RU"/>
        </w:rPr>
      </w:pPr>
      <w:r w:rsidRPr="001823D3">
        <w:rPr>
          <w:rFonts w:ascii="Times New Roman" w:eastAsia="Times New Roman" w:hAnsi="Times New Roman" w:cs="Times New Roman"/>
          <w:lang w:eastAsia="ru-RU"/>
        </w:rPr>
        <w:t>-по договорам платных образовательных услуг</w:t>
      </w:r>
      <w:r w:rsidR="008E09CD" w:rsidRPr="001823D3">
        <w:rPr>
          <w:rFonts w:ascii="Times New Roman" w:eastAsia="Times New Roman" w:hAnsi="Times New Roman" w:cs="Times New Roman"/>
          <w:lang w:eastAsia="ru-RU"/>
        </w:rPr>
        <w:t xml:space="preserve"> </w:t>
      </w:r>
      <w:r w:rsidRPr="001823D3">
        <w:rPr>
          <w:rFonts w:ascii="Times New Roman" w:eastAsia="Times New Roman" w:hAnsi="Times New Roman" w:cs="Times New Roman"/>
          <w:lang w:eastAsia="ru-RU"/>
        </w:rPr>
        <w:t>(по ППССЗ)-ежемесячно</w:t>
      </w:r>
      <w:r w:rsidR="00C51848" w:rsidRPr="001823D3">
        <w:rPr>
          <w:rFonts w:ascii="Times New Roman" w:eastAsia="Times New Roman" w:hAnsi="Times New Roman" w:cs="Times New Roman"/>
          <w:lang w:eastAsia="ru-RU"/>
        </w:rPr>
        <w:t>(возможно ежеквартально)</w:t>
      </w:r>
      <w:r w:rsidRPr="001823D3">
        <w:rPr>
          <w:rFonts w:ascii="Times New Roman" w:eastAsia="Times New Roman" w:hAnsi="Times New Roman" w:cs="Times New Roman"/>
          <w:lang w:eastAsia="ru-RU"/>
        </w:rPr>
        <w:t>;</w:t>
      </w:r>
    </w:p>
    <w:p w:rsidR="00357205" w:rsidRPr="001823D3" w:rsidRDefault="00357205" w:rsidP="007618EF">
      <w:pPr>
        <w:spacing w:after="0" w:line="240" w:lineRule="auto"/>
        <w:rPr>
          <w:rFonts w:ascii="Times New Roman" w:hAnsi="Times New Roman" w:cs="Times New Roman"/>
        </w:rPr>
      </w:pPr>
      <w:r w:rsidRPr="001823D3">
        <w:rPr>
          <w:rFonts w:ascii="Times New Roman" w:eastAsia="Times New Roman" w:hAnsi="Times New Roman" w:cs="Times New Roman"/>
          <w:lang w:eastAsia="ru-RU"/>
        </w:rPr>
        <w:t xml:space="preserve">-по договорам дополнительных платных образовательных услуг-ежеквартально. </w:t>
      </w:r>
    </w:p>
    <w:p w:rsidR="00BC119F" w:rsidRPr="0008300C" w:rsidRDefault="00BC119F" w:rsidP="007618EF">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2"/>
          <w:szCs w:val="22"/>
        </w:rPr>
      </w:pPr>
    </w:p>
    <w:p w:rsidR="00BC119F" w:rsidRPr="0008300C" w:rsidRDefault="00BC119F" w:rsidP="007618EF">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2"/>
          <w:szCs w:val="22"/>
        </w:rPr>
      </w:pPr>
      <w:r w:rsidRPr="0008300C">
        <w:rPr>
          <w:rFonts w:ascii="Times New Roman" w:hAnsi="Times New Roman" w:cs="Times New Roman"/>
          <w:b/>
          <w:sz w:val="22"/>
          <w:szCs w:val="22"/>
        </w:rPr>
        <w:t>Счет 0</w:t>
      </w:r>
      <w:r w:rsidR="001E20D3" w:rsidRPr="0008300C">
        <w:rPr>
          <w:rFonts w:ascii="Times New Roman" w:hAnsi="Times New Roman" w:cs="Times New Roman"/>
          <w:b/>
          <w:sz w:val="22"/>
          <w:szCs w:val="22"/>
        </w:rPr>
        <w:t> </w:t>
      </w:r>
      <w:r w:rsidRPr="0008300C">
        <w:rPr>
          <w:rFonts w:ascii="Times New Roman" w:hAnsi="Times New Roman" w:cs="Times New Roman"/>
          <w:b/>
          <w:sz w:val="22"/>
          <w:szCs w:val="22"/>
        </w:rPr>
        <w:t>206</w:t>
      </w:r>
      <w:r w:rsidR="001E20D3" w:rsidRPr="0008300C">
        <w:rPr>
          <w:rFonts w:ascii="Times New Roman" w:hAnsi="Times New Roman" w:cs="Times New Roman"/>
          <w:b/>
          <w:sz w:val="22"/>
          <w:szCs w:val="22"/>
        </w:rPr>
        <w:t xml:space="preserve"> </w:t>
      </w:r>
      <w:r w:rsidRPr="0008300C">
        <w:rPr>
          <w:rFonts w:ascii="Times New Roman" w:hAnsi="Times New Roman" w:cs="Times New Roman"/>
          <w:b/>
          <w:sz w:val="22"/>
          <w:szCs w:val="22"/>
        </w:rPr>
        <w:t>00</w:t>
      </w:r>
      <w:r w:rsidR="001E20D3" w:rsidRPr="0008300C">
        <w:rPr>
          <w:rFonts w:ascii="Times New Roman" w:hAnsi="Times New Roman" w:cs="Times New Roman"/>
          <w:b/>
          <w:sz w:val="22"/>
          <w:szCs w:val="22"/>
        </w:rPr>
        <w:t xml:space="preserve"> </w:t>
      </w:r>
      <w:r w:rsidRPr="0008300C">
        <w:rPr>
          <w:rFonts w:ascii="Times New Roman" w:hAnsi="Times New Roman" w:cs="Times New Roman"/>
          <w:b/>
          <w:sz w:val="22"/>
          <w:szCs w:val="22"/>
        </w:rPr>
        <w:t xml:space="preserve">000 </w:t>
      </w:r>
      <w:r w:rsidR="00343E2A" w:rsidRPr="0008300C">
        <w:rPr>
          <w:rFonts w:ascii="Times New Roman" w:hAnsi="Times New Roman" w:cs="Times New Roman"/>
          <w:b/>
          <w:sz w:val="22"/>
          <w:szCs w:val="22"/>
        </w:rPr>
        <w:t>«</w:t>
      </w:r>
      <w:r w:rsidRPr="0008300C">
        <w:rPr>
          <w:rFonts w:ascii="Times New Roman" w:hAnsi="Times New Roman" w:cs="Times New Roman"/>
          <w:b/>
          <w:sz w:val="22"/>
          <w:szCs w:val="22"/>
        </w:rPr>
        <w:t>Расчеты по выданным авансам</w:t>
      </w:r>
      <w:r w:rsidR="00343E2A" w:rsidRPr="0008300C">
        <w:rPr>
          <w:rFonts w:ascii="Times New Roman" w:hAnsi="Times New Roman" w:cs="Times New Roman"/>
          <w:b/>
          <w:sz w:val="22"/>
          <w:szCs w:val="22"/>
        </w:rPr>
        <w:t>»</w:t>
      </w:r>
    </w:p>
    <w:p w:rsidR="00BC119F" w:rsidRPr="0008300C" w:rsidRDefault="001E20D3" w:rsidP="007618EF">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sz w:val="22"/>
          <w:szCs w:val="22"/>
        </w:rPr>
      </w:pPr>
      <w:r w:rsidRPr="0008300C">
        <w:rPr>
          <w:rFonts w:ascii="Times New Roman" w:hAnsi="Times New Roman" w:cs="Times New Roman"/>
          <w:sz w:val="22"/>
          <w:szCs w:val="22"/>
        </w:rPr>
        <w:tab/>
      </w:r>
      <w:r w:rsidR="00960F80" w:rsidRPr="0008300C">
        <w:rPr>
          <w:rFonts w:ascii="Times New Roman" w:hAnsi="Times New Roman" w:cs="Times New Roman"/>
          <w:sz w:val="22"/>
          <w:szCs w:val="22"/>
        </w:rPr>
        <w:t xml:space="preserve">Ведется в соответствии с </w:t>
      </w:r>
      <w:r w:rsidR="00271E8D" w:rsidRPr="0008300C">
        <w:rPr>
          <w:rFonts w:ascii="Times New Roman" w:hAnsi="Times New Roman" w:cs="Times New Roman"/>
          <w:sz w:val="22"/>
          <w:szCs w:val="22"/>
        </w:rPr>
        <w:t>нормативными актами.</w:t>
      </w:r>
      <w:r w:rsidR="00960F80" w:rsidRPr="0008300C">
        <w:rPr>
          <w:rFonts w:ascii="Times New Roman" w:hAnsi="Times New Roman" w:cs="Times New Roman"/>
          <w:sz w:val="22"/>
          <w:szCs w:val="22"/>
        </w:rPr>
        <w:t xml:space="preserve"> </w:t>
      </w:r>
      <w:r w:rsidR="00F82484" w:rsidRPr="0008300C">
        <w:rPr>
          <w:rFonts w:ascii="Times New Roman" w:hAnsi="Times New Roman" w:cs="Times New Roman"/>
          <w:sz w:val="22"/>
          <w:szCs w:val="22"/>
        </w:rPr>
        <w:t>Допускается в пределах краткосрочного периода не использовать данный счет заменяя его счетом 0 302 00</w:t>
      </w:r>
      <w:r w:rsidR="00CC1F86" w:rsidRPr="0008300C">
        <w:rPr>
          <w:rFonts w:ascii="Times New Roman" w:hAnsi="Times New Roman" w:cs="Times New Roman"/>
          <w:sz w:val="22"/>
          <w:szCs w:val="22"/>
        </w:rPr>
        <w:t> </w:t>
      </w:r>
      <w:r w:rsidR="00F82484" w:rsidRPr="0008300C">
        <w:rPr>
          <w:rFonts w:ascii="Times New Roman" w:hAnsi="Times New Roman" w:cs="Times New Roman"/>
          <w:sz w:val="22"/>
          <w:szCs w:val="22"/>
        </w:rPr>
        <w:t>000.</w:t>
      </w:r>
    </w:p>
    <w:p w:rsidR="00CC1F86" w:rsidRPr="0008300C" w:rsidRDefault="00CC1F86" w:rsidP="007618EF">
      <w:pPr>
        <w:pStyle w:val="ConsPlusNormal"/>
        <w:jc w:val="both"/>
        <w:rPr>
          <w:rFonts w:ascii="Times New Roman" w:hAnsi="Times New Roman" w:cs="Times New Roman"/>
          <w:b/>
          <w:szCs w:val="22"/>
        </w:rPr>
      </w:pPr>
      <w:r w:rsidRPr="0008300C">
        <w:rPr>
          <w:rFonts w:ascii="Times New Roman" w:hAnsi="Times New Roman" w:cs="Times New Roman"/>
          <w:b/>
          <w:szCs w:val="22"/>
        </w:rPr>
        <w:t xml:space="preserve">                         Счет 0 208 00 000 «Учет расчетов с подотчетными лицами»</w:t>
      </w:r>
    </w:p>
    <w:p w:rsidR="00CC1F86" w:rsidRPr="0008300C" w:rsidRDefault="00CC1F86" w:rsidP="007618EF">
      <w:pPr>
        <w:pStyle w:val="ConsPlusNormal"/>
        <w:jc w:val="both"/>
        <w:rPr>
          <w:rFonts w:ascii="Times New Roman" w:hAnsi="Times New Roman" w:cs="Times New Roman"/>
          <w:szCs w:val="22"/>
        </w:rPr>
      </w:pPr>
    </w:p>
    <w:p w:rsidR="00CC1F86" w:rsidRPr="0008300C" w:rsidRDefault="00CC1F86" w:rsidP="007618EF">
      <w:pPr>
        <w:pStyle w:val="ConsPlusNormal"/>
        <w:jc w:val="both"/>
        <w:rPr>
          <w:rFonts w:ascii="Times New Roman" w:hAnsi="Times New Roman" w:cs="Times New Roman"/>
          <w:szCs w:val="22"/>
        </w:rPr>
      </w:pPr>
      <w:r w:rsidRPr="0008300C">
        <w:rPr>
          <w:rFonts w:ascii="Times New Roman" w:hAnsi="Times New Roman" w:cs="Times New Roman"/>
          <w:szCs w:val="22"/>
        </w:rPr>
        <w:t>1.</w:t>
      </w:r>
      <w:hyperlink r:id="rId184" w:anchor="Par1072" w:tooltip="Расчеты с подотчетными лицами" w:history="1">
        <w:r w:rsidRPr="0008300C">
          <w:rPr>
            <w:rStyle w:val="a7"/>
            <w:rFonts w:ascii="Times New Roman" w:hAnsi="Times New Roman" w:cs="Times New Roman"/>
            <w:color w:val="auto"/>
            <w:szCs w:val="22"/>
            <w:u w:val="none"/>
          </w:rPr>
          <w:t>Счет</w:t>
        </w:r>
      </w:hyperlink>
      <w:r w:rsidRPr="0008300C">
        <w:rPr>
          <w:rFonts w:ascii="Times New Roman" w:hAnsi="Times New Roman" w:cs="Times New Roman"/>
          <w:szCs w:val="22"/>
        </w:rPr>
        <w:t xml:space="preserve"> предназначен для учета расчетов с подотчетными лицами по суммам денежных средств и (или) денежных документов, выдаваемых им учреждением под отчет.</w:t>
      </w:r>
    </w:p>
    <w:p w:rsidR="00CC1F86" w:rsidRPr="0008300C" w:rsidRDefault="00CC1F86" w:rsidP="007618EF">
      <w:pPr>
        <w:pStyle w:val="ConsPlusNormal"/>
        <w:jc w:val="both"/>
        <w:rPr>
          <w:rFonts w:ascii="Times New Roman" w:hAnsi="Times New Roman" w:cs="Times New Roman"/>
          <w:szCs w:val="22"/>
        </w:rPr>
      </w:pPr>
      <w:r w:rsidRPr="0008300C">
        <w:rPr>
          <w:rFonts w:ascii="Times New Roman" w:hAnsi="Times New Roman" w:cs="Times New Roman"/>
          <w:szCs w:val="22"/>
        </w:rPr>
        <w:t>Об израсходовании полученных сумм подотчетное лицо представляет в бухгалтерию учреждения авансовый отчет с приложением документов, подтверждающих произведенные расходы.</w:t>
      </w:r>
    </w:p>
    <w:p w:rsidR="00CC1F86" w:rsidRPr="0008300C" w:rsidRDefault="00CC1F86" w:rsidP="007618EF">
      <w:pPr>
        <w:pStyle w:val="ConsPlusNormal"/>
        <w:jc w:val="both"/>
        <w:rPr>
          <w:rFonts w:ascii="Times New Roman" w:hAnsi="Times New Roman" w:cs="Times New Roman"/>
          <w:szCs w:val="22"/>
        </w:rPr>
      </w:pPr>
      <w:r w:rsidRPr="0008300C">
        <w:rPr>
          <w:rFonts w:ascii="Times New Roman" w:hAnsi="Times New Roman" w:cs="Times New Roman"/>
          <w:szCs w:val="22"/>
        </w:rPr>
        <w:t xml:space="preserve">Авансовый отчет </w:t>
      </w:r>
      <w:hyperlink r:id="rId185" w:history="1">
        <w:r w:rsidRPr="0008300C">
          <w:rPr>
            <w:rStyle w:val="a7"/>
            <w:rFonts w:ascii="Times New Roman" w:hAnsi="Times New Roman" w:cs="Times New Roman"/>
            <w:color w:val="auto"/>
            <w:szCs w:val="22"/>
            <w:u w:val="none"/>
          </w:rPr>
          <w:t>(ф. 0504505)</w:t>
        </w:r>
      </w:hyperlink>
      <w:r w:rsidRPr="0008300C">
        <w:rPr>
          <w:rFonts w:ascii="Times New Roman" w:hAnsi="Times New Roman" w:cs="Times New Roman"/>
          <w:szCs w:val="22"/>
        </w:rPr>
        <w:t xml:space="preserve"> по расходам, связанным с приобретением товаров, работ, услуг, представляется подотчетным лицом в бухгалтерию учреждения не позднее трех рабочих дней со дня истечения срока, на который были выданы денежные средства.</w:t>
      </w:r>
    </w:p>
    <w:p w:rsidR="00CC1F86" w:rsidRPr="0008300C" w:rsidRDefault="00CC1F86" w:rsidP="007618EF">
      <w:pPr>
        <w:pStyle w:val="ConsPlusNormal"/>
        <w:jc w:val="both"/>
        <w:rPr>
          <w:rFonts w:ascii="Times New Roman" w:hAnsi="Times New Roman" w:cs="Times New Roman"/>
          <w:szCs w:val="22"/>
        </w:rPr>
      </w:pPr>
      <w:r w:rsidRPr="0008300C">
        <w:rPr>
          <w:rFonts w:ascii="Times New Roman" w:hAnsi="Times New Roman" w:cs="Times New Roman"/>
          <w:szCs w:val="22"/>
        </w:rPr>
        <w:t xml:space="preserve">Бухгалтерией учреждения проверяются правильность </w:t>
      </w:r>
      <w:r w:rsidR="00517D39" w:rsidRPr="0008300C">
        <w:rPr>
          <w:rFonts w:ascii="Times New Roman" w:hAnsi="Times New Roman" w:cs="Times New Roman"/>
          <w:szCs w:val="22"/>
        </w:rPr>
        <w:t>оформления,</w:t>
      </w:r>
      <w:r w:rsidRPr="0008300C">
        <w:rPr>
          <w:rFonts w:ascii="Times New Roman" w:hAnsi="Times New Roman" w:cs="Times New Roman"/>
          <w:szCs w:val="22"/>
        </w:rPr>
        <w:t xml:space="preserve"> полученного от подотчетного лица Авансового отчета </w:t>
      </w:r>
      <w:hyperlink r:id="rId186" w:history="1">
        <w:r w:rsidRPr="0008300C">
          <w:rPr>
            <w:rStyle w:val="a7"/>
            <w:rFonts w:ascii="Times New Roman" w:hAnsi="Times New Roman" w:cs="Times New Roman"/>
            <w:color w:val="auto"/>
            <w:szCs w:val="22"/>
            <w:u w:val="none"/>
          </w:rPr>
          <w:t>(ф. 0504505)</w:t>
        </w:r>
      </w:hyperlink>
      <w:r w:rsidRPr="0008300C">
        <w:rPr>
          <w:rFonts w:ascii="Times New Roman" w:hAnsi="Times New Roman" w:cs="Times New Roman"/>
          <w:szCs w:val="22"/>
        </w:rPr>
        <w:t xml:space="preserve">, наличие документов, подтверждающих произведенные </w:t>
      </w:r>
      <w:r w:rsidRPr="0008300C">
        <w:rPr>
          <w:rFonts w:ascii="Times New Roman" w:hAnsi="Times New Roman" w:cs="Times New Roman"/>
          <w:szCs w:val="22"/>
        </w:rPr>
        <w:lastRenderedPageBreak/>
        <w:t>расходы, обоснованность расходования средств.</w:t>
      </w:r>
    </w:p>
    <w:p w:rsidR="00CC1F86" w:rsidRPr="0008300C" w:rsidRDefault="00CC1F86" w:rsidP="007618EF">
      <w:pPr>
        <w:pStyle w:val="ConsPlusNormal"/>
        <w:jc w:val="both"/>
        <w:rPr>
          <w:rFonts w:ascii="Times New Roman" w:hAnsi="Times New Roman" w:cs="Times New Roman"/>
          <w:szCs w:val="22"/>
        </w:rPr>
      </w:pPr>
      <w:r w:rsidRPr="0008300C">
        <w:rPr>
          <w:rFonts w:ascii="Times New Roman" w:hAnsi="Times New Roman" w:cs="Times New Roman"/>
          <w:szCs w:val="22"/>
        </w:rPr>
        <w:t>Все прилагаемые к авансовому отчету документы должны быть оформлены в соответствии с требованиями законодательства РФ, с обязательным заполнением необходимых граф, реквизитов, на</w:t>
      </w:r>
      <w:r w:rsidR="00517D39" w:rsidRPr="0008300C">
        <w:rPr>
          <w:rFonts w:ascii="Times New Roman" w:hAnsi="Times New Roman" w:cs="Times New Roman"/>
          <w:szCs w:val="22"/>
        </w:rPr>
        <w:t>личием печатей, подписей и т.д.</w:t>
      </w:r>
    </w:p>
    <w:p w:rsidR="00CC1F86" w:rsidRPr="0008300C" w:rsidRDefault="00CC1F86" w:rsidP="007618EF">
      <w:pPr>
        <w:pStyle w:val="ConsPlusNormal"/>
        <w:jc w:val="both"/>
        <w:rPr>
          <w:rFonts w:ascii="Times New Roman" w:hAnsi="Times New Roman" w:cs="Times New Roman"/>
          <w:szCs w:val="22"/>
        </w:rPr>
      </w:pPr>
      <w:r w:rsidRPr="0008300C">
        <w:rPr>
          <w:rFonts w:ascii="Times New Roman" w:hAnsi="Times New Roman" w:cs="Times New Roman"/>
          <w:szCs w:val="22"/>
        </w:rPr>
        <w:t xml:space="preserve">Проверенный бухгалтерией Авансовый отчет </w:t>
      </w:r>
      <w:hyperlink r:id="rId187" w:history="1">
        <w:r w:rsidRPr="0008300C">
          <w:rPr>
            <w:rStyle w:val="a7"/>
            <w:rFonts w:ascii="Times New Roman" w:hAnsi="Times New Roman" w:cs="Times New Roman"/>
            <w:color w:val="auto"/>
            <w:szCs w:val="22"/>
            <w:u w:val="none"/>
          </w:rPr>
          <w:t>(ф. 0504505)</w:t>
        </w:r>
      </w:hyperlink>
      <w:r w:rsidRPr="0008300C">
        <w:rPr>
          <w:rFonts w:ascii="Times New Roman" w:hAnsi="Times New Roman" w:cs="Times New Roman"/>
          <w:szCs w:val="22"/>
        </w:rPr>
        <w:t xml:space="preserve"> утверждается руководителем учреждения. После этого утвержденный Авансовый отчет </w:t>
      </w:r>
      <w:hyperlink r:id="rId188" w:history="1">
        <w:r w:rsidRPr="0008300C">
          <w:rPr>
            <w:rStyle w:val="a7"/>
            <w:rFonts w:ascii="Times New Roman" w:hAnsi="Times New Roman" w:cs="Times New Roman"/>
            <w:color w:val="auto"/>
            <w:szCs w:val="22"/>
            <w:u w:val="none"/>
          </w:rPr>
          <w:t>(ф. 0504505)</w:t>
        </w:r>
      </w:hyperlink>
      <w:r w:rsidRPr="0008300C">
        <w:rPr>
          <w:rFonts w:ascii="Times New Roman" w:hAnsi="Times New Roman" w:cs="Times New Roman"/>
          <w:szCs w:val="22"/>
        </w:rPr>
        <w:t xml:space="preserve"> пр</w:t>
      </w:r>
      <w:r w:rsidR="00517D39" w:rsidRPr="0008300C">
        <w:rPr>
          <w:rFonts w:ascii="Times New Roman" w:hAnsi="Times New Roman" w:cs="Times New Roman"/>
          <w:szCs w:val="22"/>
        </w:rPr>
        <w:t>инимается бухгалтерией к учету.</w:t>
      </w:r>
    </w:p>
    <w:p w:rsidR="00CC1F86" w:rsidRPr="0008300C" w:rsidRDefault="00CC1F86" w:rsidP="007618EF">
      <w:pPr>
        <w:pStyle w:val="ConsPlusNormal"/>
        <w:jc w:val="both"/>
        <w:rPr>
          <w:rFonts w:ascii="Times New Roman" w:hAnsi="Times New Roman" w:cs="Times New Roman"/>
          <w:szCs w:val="22"/>
        </w:rPr>
      </w:pPr>
      <w:r w:rsidRPr="0008300C">
        <w:rPr>
          <w:rFonts w:ascii="Times New Roman" w:hAnsi="Times New Roman" w:cs="Times New Roman"/>
          <w:szCs w:val="22"/>
        </w:rPr>
        <w:t>2.Дебиторская задолженность подотчетных лиц отражается в сумме денежных средств, выданных ему по распоряжению руководителя учреждения на основании письменного заявления подотчетного лица, содержащего назначение аванса, размера аванса и срок, на который он выдается, либо в сумме денежных документов выданных подотчетному лицу на соответствующие цели.</w:t>
      </w:r>
    </w:p>
    <w:p w:rsidR="00CC1F86" w:rsidRPr="0008300C" w:rsidRDefault="00CC1F86" w:rsidP="007618EF">
      <w:pPr>
        <w:pStyle w:val="ConsPlusNormal"/>
        <w:jc w:val="both"/>
        <w:rPr>
          <w:rFonts w:ascii="Times New Roman" w:hAnsi="Times New Roman" w:cs="Times New Roman"/>
          <w:szCs w:val="22"/>
        </w:rPr>
      </w:pPr>
      <w:r w:rsidRPr="0008300C">
        <w:rPr>
          <w:rFonts w:ascii="Times New Roman" w:hAnsi="Times New Roman" w:cs="Times New Roman"/>
          <w:szCs w:val="22"/>
        </w:rPr>
        <w:t xml:space="preserve">3. Увеличение дебиторской задолженности подотчетных лиц на суммы полученных денежных </w:t>
      </w:r>
      <w:r w:rsidR="00517D39" w:rsidRPr="0008300C">
        <w:rPr>
          <w:rFonts w:ascii="Times New Roman" w:hAnsi="Times New Roman" w:cs="Times New Roman"/>
          <w:szCs w:val="22"/>
        </w:rPr>
        <w:t>средств и</w:t>
      </w:r>
      <w:r w:rsidRPr="0008300C">
        <w:rPr>
          <w:rFonts w:ascii="Times New Roman" w:hAnsi="Times New Roman" w:cs="Times New Roman"/>
          <w:szCs w:val="22"/>
        </w:rPr>
        <w:t xml:space="preserve"> денежных документов допускается при отсутствии за подотчетным лицом задолженности по денежным средствам и денежным документам, по которым наступил срок предоставления Авансового отчета.</w:t>
      </w:r>
    </w:p>
    <w:p w:rsidR="00CC1F86" w:rsidRPr="0008300C" w:rsidRDefault="00CC1F86" w:rsidP="007618EF">
      <w:pPr>
        <w:pStyle w:val="ConsPlusNormal"/>
        <w:jc w:val="both"/>
        <w:rPr>
          <w:rFonts w:ascii="Times New Roman" w:hAnsi="Times New Roman" w:cs="Times New Roman"/>
          <w:szCs w:val="22"/>
        </w:rPr>
      </w:pPr>
      <w:r w:rsidRPr="0008300C">
        <w:rPr>
          <w:rFonts w:ascii="Times New Roman" w:hAnsi="Times New Roman" w:cs="Times New Roman"/>
          <w:szCs w:val="22"/>
        </w:rPr>
        <w:t xml:space="preserve">         4.Перевод денежных средств  под</w:t>
      </w:r>
      <w:r w:rsidR="00C94D0B" w:rsidRPr="0008300C">
        <w:rPr>
          <w:rFonts w:ascii="Times New Roman" w:hAnsi="Times New Roman" w:cs="Times New Roman"/>
          <w:szCs w:val="22"/>
        </w:rPr>
        <w:t>отчетному лицу (Приложение № 8)</w:t>
      </w:r>
      <w:r w:rsidRPr="0008300C">
        <w:rPr>
          <w:rFonts w:ascii="Times New Roman" w:hAnsi="Times New Roman" w:cs="Times New Roman"/>
          <w:szCs w:val="22"/>
        </w:rPr>
        <w:t xml:space="preserve"> на зарплатную карту согласно его заявления с указанием назначения аванса и срока(на обеспечение служебного проезда лицам-сотрудникам, имеющим разъездной характер работы по служебной необходимости), на который он выдается, отражается по кредиту счета 420111610 « Выбытие Денежных средств учреждения с лицевых счетов в органе казначейства « и дебету соответствующих счетов аналитического учета счета 420822560 « Расчеты с подотчетными лицами по оплате транспортных услуг</w:t>
      </w:r>
    </w:p>
    <w:p w:rsidR="00CC1F86" w:rsidRPr="0008300C" w:rsidRDefault="00CC1F86" w:rsidP="007618EF">
      <w:pPr>
        <w:pStyle w:val="ConsPlusNormal"/>
        <w:jc w:val="both"/>
        <w:rPr>
          <w:rFonts w:ascii="Times New Roman" w:hAnsi="Times New Roman" w:cs="Times New Roman"/>
          <w:szCs w:val="22"/>
        </w:rPr>
      </w:pPr>
      <w:r w:rsidRPr="0008300C">
        <w:rPr>
          <w:rFonts w:ascii="Times New Roman" w:hAnsi="Times New Roman" w:cs="Times New Roman"/>
          <w:szCs w:val="22"/>
        </w:rPr>
        <w:t xml:space="preserve">     5.Сумма произведенных подотчетным лицом расходов отражается на счетах расчетов с подотчетными лицами согласно утвержденного руководителем учреждения (или уполномоченным им лицом) Авансового отчета подотчетного лица и прилагаемых к нему документов, подтверждающих произведенные расходы.</w:t>
      </w:r>
    </w:p>
    <w:p w:rsidR="00CC1F86" w:rsidRPr="0008300C" w:rsidRDefault="00CC1F86" w:rsidP="007618EF">
      <w:pPr>
        <w:pStyle w:val="ConsPlusNormal"/>
        <w:jc w:val="both"/>
        <w:rPr>
          <w:rFonts w:ascii="Times New Roman" w:hAnsi="Times New Roman" w:cs="Times New Roman"/>
          <w:szCs w:val="22"/>
        </w:rPr>
      </w:pPr>
      <w:r w:rsidRPr="0008300C">
        <w:rPr>
          <w:rFonts w:ascii="Times New Roman" w:hAnsi="Times New Roman" w:cs="Times New Roman"/>
          <w:szCs w:val="22"/>
        </w:rPr>
        <w:t xml:space="preserve">(в ред. </w:t>
      </w:r>
      <w:hyperlink r:id="rId189" w:tooltip="Приказ Минфина России от 29.08.2014 N 89н &quot;О внесении изменений в приказ Министерства финансов Российской Федерации от 1 декабря 2010 г. N 157н &quot;Об утверждении Единого плана счетов бухгалтерского учета для органов государственной власти (государственных о" w:history="1">
        <w:r w:rsidRPr="0008300C">
          <w:rPr>
            <w:rStyle w:val="a7"/>
            <w:rFonts w:ascii="Times New Roman" w:hAnsi="Times New Roman" w:cs="Times New Roman"/>
            <w:color w:val="auto"/>
            <w:szCs w:val="22"/>
          </w:rPr>
          <w:t>Приказа</w:t>
        </w:r>
      </w:hyperlink>
      <w:r w:rsidRPr="0008300C">
        <w:rPr>
          <w:rFonts w:ascii="Times New Roman" w:hAnsi="Times New Roman" w:cs="Times New Roman"/>
          <w:szCs w:val="22"/>
        </w:rPr>
        <w:t xml:space="preserve"> Минфина России от 29.08.2014 N 89н)</w:t>
      </w:r>
    </w:p>
    <w:p w:rsidR="00CC1F86" w:rsidRPr="001823D3" w:rsidRDefault="00CC1F86" w:rsidP="007618EF">
      <w:pPr>
        <w:pStyle w:val="ConsPlusNormal"/>
        <w:jc w:val="both"/>
        <w:rPr>
          <w:rFonts w:ascii="Times New Roman" w:hAnsi="Times New Roman" w:cs="Times New Roman"/>
          <w:szCs w:val="22"/>
        </w:rPr>
      </w:pPr>
      <w:r w:rsidRPr="0008300C">
        <w:rPr>
          <w:rFonts w:ascii="Times New Roman" w:hAnsi="Times New Roman" w:cs="Times New Roman"/>
          <w:szCs w:val="22"/>
        </w:rPr>
        <w:t xml:space="preserve">           6. Для формирования информации в денежном выражении о состоянии расчетов с </w:t>
      </w:r>
      <w:r w:rsidRPr="001823D3">
        <w:rPr>
          <w:rFonts w:ascii="Times New Roman" w:hAnsi="Times New Roman" w:cs="Times New Roman"/>
          <w:szCs w:val="22"/>
        </w:rPr>
        <w:t>подотчетными лицами и операций, изменяющих указанные расчеты, применяются следующие группы счетов:</w:t>
      </w:r>
    </w:p>
    <w:p w:rsidR="00CC1F86" w:rsidRPr="001823D3" w:rsidRDefault="00CC1F86" w:rsidP="007618EF">
      <w:pPr>
        <w:pStyle w:val="ConsPlusNormal"/>
        <w:jc w:val="both"/>
        <w:rPr>
          <w:rFonts w:ascii="Times New Roman" w:hAnsi="Times New Roman" w:cs="Times New Roman"/>
          <w:szCs w:val="22"/>
        </w:rPr>
      </w:pPr>
      <w:r w:rsidRPr="001823D3">
        <w:rPr>
          <w:rFonts w:ascii="Times New Roman" w:hAnsi="Times New Roman" w:cs="Times New Roman"/>
          <w:szCs w:val="22"/>
        </w:rPr>
        <w:t xml:space="preserve"> 020820000 «Расчеты с подотчетными лицами по работам, услугам»;</w:t>
      </w:r>
    </w:p>
    <w:p w:rsidR="00CC1F86" w:rsidRPr="001823D3" w:rsidRDefault="00CC1F86" w:rsidP="007618EF">
      <w:pPr>
        <w:pStyle w:val="ConsPlusNormal"/>
        <w:jc w:val="both"/>
        <w:rPr>
          <w:rFonts w:ascii="Times New Roman" w:hAnsi="Times New Roman" w:cs="Times New Roman"/>
          <w:szCs w:val="22"/>
        </w:rPr>
      </w:pPr>
      <w:r w:rsidRPr="001823D3">
        <w:rPr>
          <w:rFonts w:ascii="Times New Roman" w:hAnsi="Times New Roman" w:cs="Times New Roman"/>
          <w:szCs w:val="22"/>
        </w:rPr>
        <w:t>Для ведения бухгалтерского учета расчетов с подотчетными лицами применяются счета аналитического учета в соответствии с объектом учета и содержанием хозяйственной операции:</w:t>
      </w:r>
    </w:p>
    <w:p w:rsidR="00CC1F86" w:rsidRPr="001823D3" w:rsidRDefault="00CC1F86" w:rsidP="007618EF">
      <w:pPr>
        <w:pStyle w:val="ConsPlusNormal"/>
        <w:jc w:val="both"/>
        <w:rPr>
          <w:rFonts w:ascii="Times New Roman" w:hAnsi="Times New Roman" w:cs="Times New Roman"/>
          <w:szCs w:val="22"/>
        </w:rPr>
      </w:pPr>
      <w:r w:rsidRPr="001823D3">
        <w:rPr>
          <w:rFonts w:ascii="Times New Roman" w:hAnsi="Times New Roman" w:cs="Times New Roman"/>
          <w:szCs w:val="22"/>
        </w:rPr>
        <w:t>020822000 «Расчеты с подотчетными лицами по оплате транспортных услуг»</w:t>
      </w:r>
      <w:r w:rsidR="00FD609C" w:rsidRPr="001823D3">
        <w:rPr>
          <w:rFonts w:ascii="Times New Roman" w:hAnsi="Times New Roman" w:cs="Times New Roman"/>
          <w:szCs w:val="22"/>
        </w:rPr>
        <w:t>.</w:t>
      </w:r>
      <w:r w:rsidR="001823D3">
        <w:rPr>
          <w:rFonts w:ascii="Times New Roman" w:hAnsi="Times New Roman" w:cs="Times New Roman"/>
          <w:szCs w:val="22"/>
        </w:rPr>
        <w:t xml:space="preserve"> </w:t>
      </w:r>
      <w:r w:rsidR="006E164C" w:rsidRPr="001823D3">
        <w:rPr>
          <w:rFonts w:ascii="Times New Roman" w:hAnsi="Times New Roman" w:cs="Times New Roman"/>
          <w:szCs w:val="22"/>
        </w:rPr>
        <w:t>При выдаче из фондовой кассы денежного документа подотчетное лицо на основании выдачи его лицам,</w:t>
      </w:r>
      <w:r w:rsidR="001823D3">
        <w:rPr>
          <w:rFonts w:ascii="Times New Roman" w:hAnsi="Times New Roman" w:cs="Times New Roman"/>
          <w:szCs w:val="22"/>
        </w:rPr>
        <w:t xml:space="preserve"> </w:t>
      </w:r>
      <w:r w:rsidR="006E164C" w:rsidRPr="001823D3">
        <w:rPr>
          <w:rFonts w:ascii="Times New Roman" w:hAnsi="Times New Roman" w:cs="Times New Roman"/>
          <w:szCs w:val="22"/>
        </w:rPr>
        <w:t>которые могут пользоваться правом служебного проезда (маршрутный лист) за январь 2021г.отчитывается за его использование(списание).</w:t>
      </w:r>
      <w:r w:rsidR="00961A55" w:rsidRPr="001823D3">
        <w:rPr>
          <w:rFonts w:ascii="Times New Roman" w:hAnsi="Times New Roman" w:cs="Times New Roman"/>
          <w:szCs w:val="22"/>
        </w:rPr>
        <w:t>Далее,</w:t>
      </w:r>
      <w:r w:rsidR="001823D3">
        <w:rPr>
          <w:rFonts w:ascii="Times New Roman" w:hAnsi="Times New Roman" w:cs="Times New Roman"/>
          <w:szCs w:val="22"/>
        </w:rPr>
        <w:t xml:space="preserve"> </w:t>
      </w:r>
      <w:r w:rsidR="00961A55" w:rsidRPr="001823D3">
        <w:rPr>
          <w:rFonts w:ascii="Times New Roman" w:hAnsi="Times New Roman" w:cs="Times New Roman"/>
          <w:szCs w:val="22"/>
        </w:rPr>
        <w:t>начиная с перечисления подотчетному лицу денежных сумм на служебный проезд( на февраль 2021г) сотрудникам,</w:t>
      </w:r>
      <w:r w:rsidR="001823D3">
        <w:rPr>
          <w:rFonts w:ascii="Times New Roman" w:hAnsi="Times New Roman" w:cs="Times New Roman"/>
          <w:szCs w:val="22"/>
        </w:rPr>
        <w:t xml:space="preserve"> </w:t>
      </w:r>
      <w:r w:rsidR="00961A55" w:rsidRPr="001823D3">
        <w:rPr>
          <w:rFonts w:ascii="Times New Roman" w:hAnsi="Times New Roman" w:cs="Times New Roman"/>
          <w:szCs w:val="22"/>
        </w:rPr>
        <w:t>подотчетное лицо отчитывается за приобретение проездного документа,</w:t>
      </w:r>
      <w:r w:rsidR="001823D3">
        <w:rPr>
          <w:rFonts w:ascii="Times New Roman" w:hAnsi="Times New Roman" w:cs="Times New Roman"/>
          <w:szCs w:val="22"/>
        </w:rPr>
        <w:t xml:space="preserve"> </w:t>
      </w:r>
      <w:r w:rsidR="00961A55" w:rsidRPr="001823D3">
        <w:rPr>
          <w:rFonts w:ascii="Times New Roman" w:hAnsi="Times New Roman" w:cs="Times New Roman"/>
          <w:szCs w:val="22"/>
        </w:rPr>
        <w:t>который одновременно списывается на</w:t>
      </w:r>
      <w:r w:rsidR="00B81755" w:rsidRPr="001823D3">
        <w:rPr>
          <w:rFonts w:ascii="Times New Roman" w:hAnsi="Times New Roman" w:cs="Times New Roman"/>
          <w:szCs w:val="22"/>
        </w:rPr>
        <w:t xml:space="preserve"> </w:t>
      </w:r>
      <w:r w:rsidR="00961A55" w:rsidRPr="001823D3">
        <w:rPr>
          <w:rFonts w:ascii="Times New Roman" w:hAnsi="Times New Roman" w:cs="Times New Roman"/>
          <w:szCs w:val="22"/>
        </w:rPr>
        <w:t>сче</w:t>
      </w:r>
      <w:r w:rsidR="00B81755" w:rsidRPr="001823D3">
        <w:rPr>
          <w:rFonts w:ascii="Times New Roman" w:hAnsi="Times New Roman" w:cs="Times New Roman"/>
          <w:szCs w:val="22"/>
        </w:rPr>
        <w:t>т</w:t>
      </w:r>
      <w:r w:rsidR="00961A55" w:rsidRPr="001823D3">
        <w:rPr>
          <w:rFonts w:ascii="Times New Roman" w:hAnsi="Times New Roman" w:cs="Times New Roman"/>
          <w:szCs w:val="22"/>
        </w:rPr>
        <w:t xml:space="preserve"> 0109 60 000.</w:t>
      </w:r>
    </w:p>
    <w:p w:rsidR="00FD609C" w:rsidRDefault="00FD609C" w:rsidP="007618EF">
      <w:pPr>
        <w:pStyle w:val="ConsPlusNormal"/>
        <w:jc w:val="center"/>
        <w:rPr>
          <w:rFonts w:ascii="Times New Roman" w:hAnsi="Times New Roman" w:cs="Times New Roman"/>
          <w:b/>
          <w:szCs w:val="22"/>
        </w:rPr>
      </w:pPr>
      <w:bookmarkStart w:id="7" w:name="P436"/>
      <w:bookmarkEnd w:id="7"/>
    </w:p>
    <w:p w:rsidR="00565D1C" w:rsidRPr="0008300C" w:rsidRDefault="00565D1C" w:rsidP="007618EF">
      <w:pPr>
        <w:pStyle w:val="ConsPlusNormal"/>
        <w:jc w:val="center"/>
        <w:rPr>
          <w:rFonts w:ascii="Times New Roman" w:hAnsi="Times New Roman" w:cs="Times New Roman"/>
          <w:b/>
          <w:szCs w:val="22"/>
        </w:rPr>
      </w:pPr>
      <w:r w:rsidRPr="0008300C">
        <w:rPr>
          <w:rFonts w:ascii="Times New Roman" w:hAnsi="Times New Roman" w:cs="Times New Roman"/>
          <w:b/>
          <w:szCs w:val="22"/>
        </w:rPr>
        <w:t>6. Учет расчетов с учредителем</w:t>
      </w:r>
    </w:p>
    <w:p w:rsidR="00960F80" w:rsidRPr="0008300C" w:rsidRDefault="00960F80" w:rsidP="007618EF">
      <w:pPr>
        <w:pStyle w:val="ConsPlusNormal"/>
        <w:jc w:val="center"/>
        <w:rPr>
          <w:rFonts w:ascii="Times New Roman" w:hAnsi="Times New Roman" w:cs="Times New Roman"/>
          <w:szCs w:val="22"/>
        </w:rPr>
      </w:pPr>
    </w:p>
    <w:p w:rsidR="00530574" w:rsidRPr="0008300C" w:rsidRDefault="00530574"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Ведется в соответствии с Федеральным </w:t>
      </w:r>
      <w:hyperlink r:id="rId190" w:history="1">
        <w:r w:rsidRPr="0008300C">
          <w:rPr>
            <w:rStyle w:val="a7"/>
            <w:rFonts w:ascii="Times New Roman" w:hAnsi="Times New Roman" w:cs="Times New Roman"/>
            <w:color w:val="auto"/>
            <w:szCs w:val="22"/>
            <w:u w:val="none"/>
          </w:rPr>
          <w:t>законом</w:t>
        </w:r>
      </w:hyperlink>
      <w:r w:rsidRPr="0008300C">
        <w:rPr>
          <w:rFonts w:ascii="Times New Roman" w:hAnsi="Times New Roman" w:cs="Times New Roman"/>
          <w:szCs w:val="22"/>
        </w:rPr>
        <w:t xml:space="preserve"> от 06.12.2011 N 402-ФЗ «О бухгалтерском учете», </w:t>
      </w:r>
      <w:hyperlink r:id="rId191" w:history="1">
        <w:r w:rsidRPr="0008300C">
          <w:rPr>
            <w:rStyle w:val="a7"/>
            <w:rFonts w:ascii="Times New Roman" w:hAnsi="Times New Roman" w:cs="Times New Roman"/>
            <w:color w:val="auto"/>
            <w:szCs w:val="22"/>
            <w:u w:val="none"/>
          </w:rPr>
          <w:t>Приказом</w:t>
        </w:r>
      </w:hyperlink>
      <w:r w:rsidRPr="0008300C">
        <w:rPr>
          <w:rStyle w:val="a7"/>
          <w:rFonts w:ascii="Times New Roman" w:hAnsi="Times New Roman" w:cs="Times New Roman"/>
          <w:color w:val="auto"/>
          <w:szCs w:val="22"/>
          <w:u w:val="none"/>
        </w:rPr>
        <w:t xml:space="preserve"> </w:t>
      </w:r>
      <w:r w:rsidRPr="0008300C">
        <w:rPr>
          <w:rFonts w:ascii="Times New Roman" w:hAnsi="Times New Roman" w:cs="Times New Roman"/>
          <w:szCs w:val="22"/>
        </w:rPr>
        <w:t xml:space="preserve">Минфина России от 01.12.2010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w:t>
      </w:r>
      <w:hyperlink r:id="rId192" w:history="1">
        <w:r w:rsidRPr="0008300C">
          <w:rPr>
            <w:rFonts w:ascii="Times New Roman" w:hAnsi="Times New Roman" w:cs="Times New Roman"/>
            <w:szCs w:val="22"/>
          </w:rPr>
          <w:t>Приказом</w:t>
        </w:r>
      </w:hyperlink>
      <w:r w:rsidRPr="0008300C">
        <w:rPr>
          <w:rFonts w:ascii="Times New Roman" w:hAnsi="Times New Roman" w:cs="Times New Roman"/>
          <w:szCs w:val="22"/>
        </w:rPr>
        <w:t xml:space="preserve"> Минфина России от 16.12.2010 N 174н «Об утверждении Плана счетов бухгалтерского учета бюджетных учреждений и Инструкции по его применению».</w:t>
      </w:r>
    </w:p>
    <w:p w:rsidR="00530574" w:rsidRPr="0008300C" w:rsidRDefault="00530574"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Изменение показателей, отраженных на счетах 4 210 06 000 и 2 210 06 000(при наличии), производится на текущую дату подтверждающего документа. На сумму изменений учреждением составляется и направляется Извещение </w:t>
      </w:r>
      <w:hyperlink r:id="rId193" w:history="1">
        <w:r w:rsidRPr="0008300C">
          <w:rPr>
            <w:rFonts w:ascii="Times New Roman" w:hAnsi="Times New Roman" w:cs="Times New Roman"/>
            <w:szCs w:val="22"/>
          </w:rPr>
          <w:t>(ф. 0504805)</w:t>
        </w:r>
      </w:hyperlink>
      <w:r w:rsidRPr="0008300C">
        <w:rPr>
          <w:rFonts w:ascii="Times New Roman" w:hAnsi="Times New Roman" w:cs="Times New Roman"/>
          <w:szCs w:val="22"/>
        </w:rPr>
        <w:t xml:space="preserve"> Учредителю.</w:t>
      </w:r>
      <w:bookmarkStart w:id="8" w:name="P441"/>
      <w:bookmarkEnd w:id="8"/>
    </w:p>
    <w:p w:rsidR="00271E8D" w:rsidRPr="0008300C" w:rsidRDefault="00271E8D" w:rsidP="007618EF">
      <w:pPr>
        <w:pStyle w:val="ConsPlusNormal"/>
        <w:ind w:firstLine="540"/>
        <w:jc w:val="both"/>
        <w:rPr>
          <w:rFonts w:ascii="Times New Roman" w:hAnsi="Times New Roman" w:cs="Times New Roman"/>
          <w:szCs w:val="22"/>
        </w:rPr>
      </w:pPr>
    </w:p>
    <w:p w:rsidR="00960F80" w:rsidRPr="0008300C" w:rsidRDefault="005A185A" w:rsidP="007618EF">
      <w:pPr>
        <w:pStyle w:val="ConsPlusNormal"/>
        <w:jc w:val="center"/>
        <w:rPr>
          <w:rFonts w:ascii="Times New Roman" w:hAnsi="Times New Roman" w:cs="Times New Roman"/>
          <w:b/>
          <w:szCs w:val="22"/>
        </w:rPr>
      </w:pPr>
      <w:r w:rsidRPr="0008300C">
        <w:rPr>
          <w:rFonts w:ascii="Times New Roman" w:hAnsi="Times New Roman" w:cs="Times New Roman"/>
          <w:b/>
          <w:szCs w:val="22"/>
        </w:rPr>
        <w:t>7.</w:t>
      </w:r>
      <w:r w:rsidR="00F82484" w:rsidRPr="0008300C">
        <w:rPr>
          <w:rFonts w:ascii="Times New Roman" w:hAnsi="Times New Roman" w:cs="Times New Roman"/>
          <w:b/>
          <w:szCs w:val="22"/>
        </w:rPr>
        <w:t xml:space="preserve"> </w:t>
      </w:r>
      <w:r w:rsidRPr="0008300C">
        <w:rPr>
          <w:rFonts w:ascii="Times New Roman" w:hAnsi="Times New Roman" w:cs="Times New Roman"/>
          <w:b/>
          <w:szCs w:val="22"/>
        </w:rPr>
        <w:t xml:space="preserve">Учет </w:t>
      </w:r>
      <w:r w:rsidR="00A21230" w:rsidRPr="0008300C">
        <w:rPr>
          <w:rFonts w:ascii="Times New Roman" w:hAnsi="Times New Roman" w:cs="Times New Roman"/>
          <w:b/>
          <w:szCs w:val="22"/>
        </w:rPr>
        <w:t>Расчет</w:t>
      </w:r>
      <w:r w:rsidR="00122C51" w:rsidRPr="0008300C">
        <w:rPr>
          <w:rFonts w:ascii="Times New Roman" w:hAnsi="Times New Roman" w:cs="Times New Roman"/>
          <w:b/>
          <w:szCs w:val="22"/>
        </w:rPr>
        <w:t xml:space="preserve">ов </w:t>
      </w:r>
      <w:r w:rsidR="00A21230" w:rsidRPr="0008300C">
        <w:rPr>
          <w:rFonts w:ascii="Times New Roman" w:hAnsi="Times New Roman" w:cs="Times New Roman"/>
          <w:b/>
          <w:szCs w:val="22"/>
        </w:rPr>
        <w:t>по принятым обязательствам</w:t>
      </w:r>
      <w:r w:rsidR="00122C51" w:rsidRPr="0008300C">
        <w:rPr>
          <w:rFonts w:ascii="Times New Roman" w:hAnsi="Times New Roman" w:cs="Times New Roman"/>
          <w:b/>
          <w:szCs w:val="22"/>
        </w:rPr>
        <w:t xml:space="preserve"> и платежам в бюджеты</w:t>
      </w:r>
    </w:p>
    <w:p w:rsidR="001A628C" w:rsidRPr="0008300C" w:rsidRDefault="00122C51" w:rsidP="007618EF">
      <w:pPr>
        <w:pStyle w:val="ConsPlusNormal"/>
        <w:jc w:val="center"/>
        <w:rPr>
          <w:rFonts w:ascii="Times New Roman" w:hAnsi="Times New Roman" w:cs="Times New Roman"/>
          <w:b/>
          <w:szCs w:val="22"/>
        </w:rPr>
      </w:pPr>
      <w:r w:rsidRPr="0008300C">
        <w:rPr>
          <w:rFonts w:ascii="Times New Roman" w:hAnsi="Times New Roman" w:cs="Times New Roman"/>
          <w:b/>
          <w:szCs w:val="22"/>
        </w:rPr>
        <w:t>(0 302 00 000 и 0 303 00 000)</w:t>
      </w:r>
    </w:p>
    <w:p w:rsidR="000C7683" w:rsidRPr="0008300C" w:rsidRDefault="00960F80"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7.1. </w:t>
      </w:r>
      <w:r w:rsidR="000C7683" w:rsidRPr="0008300C">
        <w:rPr>
          <w:rFonts w:ascii="Times New Roman" w:hAnsi="Times New Roman" w:cs="Times New Roman"/>
          <w:szCs w:val="22"/>
        </w:rPr>
        <w:t>Группировка расчетов по принятым обязательствам осуществляется по аналитическим группам синтетического счета объекта учета:</w:t>
      </w:r>
    </w:p>
    <w:p w:rsidR="000C7683" w:rsidRPr="0008300C" w:rsidRDefault="000C7683"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10 «Расчеты по оплате труда и начислениям на выплаты по оплате труда»;</w:t>
      </w:r>
    </w:p>
    <w:p w:rsidR="000C7683" w:rsidRPr="0008300C" w:rsidRDefault="000C7683"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20 «Расчеты по работам, услугам»;</w:t>
      </w:r>
    </w:p>
    <w:p w:rsidR="000C7683" w:rsidRPr="0008300C" w:rsidRDefault="000C7683"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30 «Расчеты по поступлению нефинансовых активов»;</w:t>
      </w:r>
    </w:p>
    <w:p w:rsidR="000C7683" w:rsidRPr="0008300C" w:rsidRDefault="000C7683"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lastRenderedPageBreak/>
        <w:t>60 «Расчеты по социальному обеспечению»;</w:t>
      </w:r>
    </w:p>
    <w:p w:rsidR="000C7683" w:rsidRPr="0008300C" w:rsidRDefault="000C7683"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90 «Расчеты по прочим расходам».</w:t>
      </w:r>
    </w:p>
    <w:p w:rsidR="006C402E" w:rsidRPr="0008300C" w:rsidRDefault="00960F80"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7.</w:t>
      </w:r>
      <w:r w:rsidR="006C402E" w:rsidRPr="0008300C">
        <w:rPr>
          <w:rFonts w:ascii="Times New Roman" w:hAnsi="Times New Roman" w:cs="Times New Roman"/>
          <w:szCs w:val="22"/>
        </w:rPr>
        <w:t>2.</w:t>
      </w:r>
      <w:r w:rsidRPr="0008300C">
        <w:rPr>
          <w:rFonts w:ascii="Times New Roman" w:hAnsi="Times New Roman" w:cs="Times New Roman"/>
          <w:szCs w:val="22"/>
        </w:rPr>
        <w:t xml:space="preserve"> </w:t>
      </w:r>
      <w:r w:rsidR="00271E8D" w:rsidRPr="0008300C">
        <w:rPr>
          <w:rFonts w:ascii="Times New Roman" w:hAnsi="Times New Roman" w:cs="Times New Roman"/>
          <w:szCs w:val="22"/>
        </w:rPr>
        <w:t>У</w:t>
      </w:r>
      <w:r w:rsidR="000C7683" w:rsidRPr="0008300C">
        <w:rPr>
          <w:rFonts w:ascii="Times New Roman" w:hAnsi="Times New Roman" w:cs="Times New Roman"/>
          <w:szCs w:val="22"/>
        </w:rPr>
        <w:t>чет расчетов по оплате труда и выплат обучающимся ведется в Журнале операций расчетов по оплате труда, денежному довольствию и стипендиям №6.</w:t>
      </w:r>
    </w:p>
    <w:p w:rsidR="005A185A" w:rsidRPr="0008300C" w:rsidRDefault="00960F80"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7.</w:t>
      </w:r>
      <w:r w:rsidR="006C402E" w:rsidRPr="0008300C">
        <w:rPr>
          <w:rFonts w:ascii="Times New Roman" w:hAnsi="Times New Roman" w:cs="Times New Roman"/>
          <w:szCs w:val="22"/>
        </w:rPr>
        <w:t>3</w:t>
      </w:r>
      <w:r w:rsidR="005A185A" w:rsidRPr="0008300C">
        <w:rPr>
          <w:rFonts w:ascii="Times New Roman" w:hAnsi="Times New Roman" w:cs="Times New Roman"/>
          <w:szCs w:val="22"/>
        </w:rPr>
        <w:t>.</w:t>
      </w:r>
      <w:r w:rsidRPr="0008300C">
        <w:rPr>
          <w:rFonts w:ascii="Times New Roman" w:hAnsi="Times New Roman" w:cs="Times New Roman"/>
          <w:szCs w:val="22"/>
        </w:rPr>
        <w:t xml:space="preserve"> </w:t>
      </w:r>
      <w:r w:rsidR="000C7683" w:rsidRPr="0008300C">
        <w:rPr>
          <w:rFonts w:ascii="Times New Roman" w:hAnsi="Times New Roman" w:cs="Times New Roman"/>
          <w:szCs w:val="22"/>
        </w:rPr>
        <w:t>Аналитический учет расчетов по пенсиям, пособиям и иным социальным выплатам по оздоровительному отдыху воспитанников детского дома ведется в Журнале операций расчетов с поставщиками и подрядчиками</w:t>
      </w:r>
      <w:r w:rsidR="005E3C9F" w:rsidRPr="0008300C">
        <w:rPr>
          <w:rFonts w:ascii="Times New Roman" w:hAnsi="Times New Roman" w:cs="Times New Roman"/>
          <w:szCs w:val="22"/>
        </w:rPr>
        <w:t xml:space="preserve"> №4</w:t>
      </w:r>
      <w:r w:rsidR="000C7683" w:rsidRPr="0008300C">
        <w:rPr>
          <w:rFonts w:ascii="Times New Roman" w:hAnsi="Times New Roman" w:cs="Times New Roman"/>
          <w:szCs w:val="22"/>
        </w:rPr>
        <w:t>.</w:t>
      </w:r>
    </w:p>
    <w:p w:rsidR="005E3C9F" w:rsidRPr="0008300C" w:rsidRDefault="00960F80"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7.</w:t>
      </w:r>
      <w:r w:rsidR="006C402E" w:rsidRPr="0008300C">
        <w:rPr>
          <w:rFonts w:ascii="Times New Roman" w:hAnsi="Times New Roman" w:cs="Times New Roman"/>
          <w:szCs w:val="22"/>
        </w:rPr>
        <w:t>4</w:t>
      </w:r>
      <w:r w:rsidR="005A185A" w:rsidRPr="0008300C">
        <w:rPr>
          <w:rFonts w:ascii="Times New Roman" w:hAnsi="Times New Roman" w:cs="Times New Roman"/>
          <w:szCs w:val="22"/>
        </w:rPr>
        <w:t>.</w:t>
      </w:r>
      <w:r w:rsidRPr="0008300C">
        <w:rPr>
          <w:rFonts w:ascii="Times New Roman" w:hAnsi="Times New Roman" w:cs="Times New Roman"/>
          <w:szCs w:val="22"/>
        </w:rPr>
        <w:t xml:space="preserve"> </w:t>
      </w:r>
      <w:r w:rsidR="005E3C9F" w:rsidRPr="0008300C">
        <w:rPr>
          <w:rFonts w:ascii="Times New Roman" w:hAnsi="Times New Roman" w:cs="Times New Roman"/>
          <w:szCs w:val="22"/>
        </w:rPr>
        <w:t>Операции по принятию (увеличению) обязательств бюджетным учреждением оформляются следующими бухгалтерскими записями:</w:t>
      </w:r>
    </w:p>
    <w:p w:rsidR="004426AE" w:rsidRPr="0008300C" w:rsidRDefault="005E3C9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начисление стипендий</w:t>
      </w:r>
      <w:r w:rsidR="009946C2" w:rsidRPr="0008300C">
        <w:rPr>
          <w:rFonts w:ascii="Times New Roman" w:hAnsi="Times New Roman" w:cs="Times New Roman"/>
          <w:szCs w:val="22"/>
        </w:rPr>
        <w:t xml:space="preserve"> и социальных выплат</w:t>
      </w:r>
      <w:r w:rsidRPr="0008300C">
        <w:rPr>
          <w:rFonts w:ascii="Times New Roman" w:hAnsi="Times New Roman" w:cs="Times New Roman"/>
          <w:szCs w:val="22"/>
        </w:rPr>
        <w:t xml:space="preserve"> отражается на основании Расчетной ведомости (</w:t>
      </w:r>
      <w:hyperlink r:id="rId194" w:history="1">
        <w:r w:rsidRPr="0008300C">
          <w:rPr>
            <w:rFonts w:ascii="Times New Roman" w:hAnsi="Times New Roman" w:cs="Times New Roman"/>
            <w:szCs w:val="22"/>
          </w:rPr>
          <w:t>Приложение№</w:t>
        </w:r>
        <w:r w:rsidR="00271E8D" w:rsidRPr="0008300C">
          <w:rPr>
            <w:rFonts w:ascii="Times New Roman" w:hAnsi="Times New Roman" w:cs="Times New Roman"/>
            <w:szCs w:val="22"/>
          </w:rPr>
          <w:t>2</w:t>
        </w:r>
        <w:r w:rsidRPr="0008300C">
          <w:rPr>
            <w:rFonts w:ascii="Times New Roman" w:hAnsi="Times New Roman" w:cs="Times New Roman"/>
            <w:szCs w:val="22"/>
          </w:rPr>
          <w:t>)</w:t>
        </w:r>
      </w:hyperlink>
      <w:r w:rsidR="007E2ACA" w:rsidRPr="0008300C">
        <w:rPr>
          <w:rFonts w:ascii="Times New Roman" w:hAnsi="Times New Roman" w:cs="Times New Roman"/>
          <w:szCs w:val="22"/>
        </w:rPr>
        <w:t xml:space="preserve"> разработанной самостоятельно на основании унифицированной формы 0504402</w:t>
      </w:r>
      <w:r w:rsidRPr="0008300C">
        <w:rPr>
          <w:rFonts w:ascii="Times New Roman" w:hAnsi="Times New Roman" w:cs="Times New Roman"/>
          <w:szCs w:val="22"/>
        </w:rPr>
        <w:t xml:space="preserve"> по кредиту счета 0 302 91 </w:t>
      </w:r>
      <w:r w:rsidR="00517D39" w:rsidRPr="0008300C">
        <w:rPr>
          <w:rFonts w:ascii="Times New Roman" w:hAnsi="Times New Roman" w:cs="Times New Roman"/>
          <w:szCs w:val="22"/>
        </w:rPr>
        <w:t>730,</w:t>
      </w:r>
      <w:r w:rsidR="009946C2" w:rsidRPr="0008300C">
        <w:rPr>
          <w:rFonts w:ascii="Times New Roman" w:hAnsi="Times New Roman" w:cs="Times New Roman"/>
          <w:szCs w:val="22"/>
        </w:rPr>
        <w:t xml:space="preserve"> 0 302 62 730 </w:t>
      </w:r>
      <w:r w:rsidRPr="0008300C">
        <w:rPr>
          <w:rFonts w:ascii="Times New Roman" w:hAnsi="Times New Roman" w:cs="Times New Roman"/>
          <w:szCs w:val="22"/>
        </w:rPr>
        <w:t>и счета 0 401 20</w:t>
      </w:r>
      <w:r w:rsidR="009946C2" w:rsidRPr="0008300C">
        <w:rPr>
          <w:rFonts w:ascii="Times New Roman" w:hAnsi="Times New Roman" w:cs="Times New Roman"/>
          <w:szCs w:val="22"/>
        </w:rPr>
        <w:t> </w:t>
      </w:r>
      <w:r w:rsidRPr="0008300C">
        <w:rPr>
          <w:rFonts w:ascii="Times New Roman" w:hAnsi="Times New Roman" w:cs="Times New Roman"/>
          <w:szCs w:val="22"/>
        </w:rPr>
        <w:t>290</w:t>
      </w:r>
      <w:r w:rsidR="009946C2" w:rsidRPr="0008300C">
        <w:rPr>
          <w:rFonts w:ascii="Times New Roman" w:hAnsi="Times New Roman" w:cs="Times New Roman"/>
          <w:szCs w:val="22"/>
        </w:rPr>
        <w:t>(262) соответственно. Расчеты с обучающимися по стипендиям, пособиям и прочим выплатам осуществляются через личные банковские карты обучающихся</w:t>
      </w:r>
      <w:r w:rsidRPr="0008300C">
        <w:rPr>
          <w:rFonts w:ascii="Times New Roman" w:hAnsi="Times New Roman" w:cs="Times New Roman"/>
          <w:szCs w:val="22"/>
        </w:rPr>
        <w:t xml:space="preserve">; </w:t>
      </w:r>
    </w:p>
    <w:p w:rsidR="005E3C9F" w:rsidRPr="0008300C" w:rsidRDefault="000C7683"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7.5</w:t>
      </w:r>
      <w:r w:rsidR="005A185A" w:rsidRPr="0008300C">
        <w:rPr>
          <w:rFonts w:ascii="Times New Roman" w:hAnsi="Times New Roman" w:cs="Times New Roman"/>
          <w:szCs w:val="22"/>
        </w:rPr>
        <w:t>.</w:t>
      </w:r>
      <w:r w:rsidRPr="0008300C">
        <w:rPr>
          <w:rFonts w:ascii="Times New Roman" w:hAnsi="Times New Roman" w:cs="Times New Roman"/>
          <w:szCs w:val="22"/>
        </w:rPr>
        <w:t xml:space="preserve"> </w:t>
      </w:r>
      <w:r w:rsidR="005E3C9F" w:rsidRPr="0008300C">
        <w:rPr>
          <w:rFonts w:ascii="Times New Roman" w:hAnsi="Times New Roman" w:cs="Times New Roman"/>
          <w:szCs w:val="22"/>
        </w:rPr>
        <w:t xml:space="preserve">Расчеты с работниками по оплате труда, пособиям и прочим выплатам осуществляются через личные банковские карты работников. Перечисление сумм заработной платы, пособий, прочих выплат на банковские карты работников отражается по дебету счетов 0 302 11 830, 0 302 </w:t>
      </w:r>
      <w:r w:rsidR="00432702" w:rsidRPr="0008300C">
        <w:rPr>
          <w:rFonts w:ascii="Times New Roman" w:hAnsi="Times New Roman" w:cs="Times New Roman"/>
          <w:szCs w:val="22"/>
        </w:rPr>
        <w:t>66</w:t>
      </w:r>
      <w:r w:rsidR="005E3C9F" w:rsidRPr="0008300C">
        <w:rPr>
          <w:rFonts w:ascii="Times New Roman" w:hAnsi="Times New Roman" w:cs="Times New Roman"/>
          <w:szCs w:val="22"/>
        </w:rPr>
        <w:t xml:space="preserve"> </w:t>
      </w:r>
      <w:r w:rsidR="007E2ACA" w:rsidRPr="0008300C">
        <w:rPr>
          <w:rFonts w:ascii="Times New Roman" w:hAnsi="Times New Roman" w:cs="Times New Roman"/>
          <w:szCs w:val="22"/>
        </w:rPr>
        <w:t>830, 0 302 13 830, 0 302 62</w:t>
      </w:r>
      <w:r w:rsidR="00432702" w:rsidRPr="0008300C">
        <w:rPr>
          <w:rFonts w:ascii="Times New Roman" w:hAnsi="Times New Roman" w:cs="Times New Roman"/>
          <w:szCs w:val="22"/>
        </w:rPr>
        <w:t> </w:t>
      </w:r>
      <w:r w:rsidR="007E2ACA" w:rsidRPr="0008300C">
        <w:rPr>
          <w:rFonts w:ascii="Times New Roman" w:hAnsi="Times New Roman" w:cs="Times New Roman"/>
          <w:szCs w:val="22"/>
        </w:rPr>
        <w:t>830</w:t>
      </w:r>
      <w:r w:rsidR="00432702" w:rsidRPr="0008300C">
        <w:rPr>
          <w:rFonts w:ascii="Times New Roman" w:hAnsi="Times New Roman" w:cs="Times New Roman"/>
          <w:szCs w:val="22"/>
        </w:rPr>
        <w:t>, 0 302 63</w:t>
      </w:r>
      <w:r w:rsidR="005C7181">
        <w:rPr>
          <w:rFonts w:ascii="Times New Roman" w:hAnsi="Times New Roman" w:cs="Times New Roman"/>
          <w:szCs w:val="22"/>
        </w:rPr>
        <w:t> </w:t>
      </w:r>
      <w:r w:rsidR="00432702" w:rsidRPr="0008300C">
        <w:rPr>
          <w:rFonts w:ascii="Times New Roman" w:hAnsi="Times New Roman" w:cs="Times New Roman"/>
          <w:szCs w:val="22"/>
        </w:rPr>
        <w:t>830</w:t>
      </w:r>
      <w:r w:rsidR="005C7181" w:rsidRPr="001823D3">
        <w:rPr>
          <w:rFonts w:ascii="Times New Roman" w:hAnsi="Times New Roman" w:cs="Times New Roman"/>
          <w:szCs w:val="22"/>
        </w:rPr>
        <w:t>, 0</w:t>
      </w:r>
      <w:r w:rsidR="005C7181" w:rsidRPr="001823D3">
        <w:rPr>
          <w:rFonts w:ascii="Times New Roman" w:hAnsi="Times New Roman" w:cs="Times New Roman"/>
          <w:szCs w:val="22"/>
          <w:lang w:val="en-US"/>
        </w:rPr>
        <w:t> </w:t>
      </w:r>
      <w:r w:rsidR="005C7181" w:rsidRPr="001823D3">
        <w:rPr>
          <w:rFonts w:ascii="Times New Roman" w:hAnsi="Times New Roman" w:cs="Times New Roman"/>
          <w:szCs w:val="22"/>
        </w:rPr>
        <w:t>302 26</w:t>
      </w:r>
      <w:r w:rsidR="005C7181" w:rsidRPr="001823D3">
        <w:rPr>
          <w:rFonts w:ascii="Times New Roman" w:hAnsi="Times New Roman" w:cs="Times New Roman"/>
          <w:szCs w:val="22"/>
          <w:lang w:val="en-US"/>
        </w:rPr>
        <w:t> </w:t>
      </w:r>
      <w:r w:rsidR="005C7181" w:rsidRPr="001823D3">
        <w:rPr>
          <w:rFonts w:ascii="Times New Roman" w:hAnsi="Times New Roman" w:cs="Times New Roman"/>
          <w:szCs w:val="22"/>
        </w:rPr>
        <w:t xml:space="preserve">830 </w:t>
      </w:r>
      <w:r w:rsidR="005E3C9F" w:rsidRPr="0008300C">
        <w:rPr>
          <w:rFonts w:ascii="Times New Roman" w:hAnsi="Times New Roman" w:cs="Times New Roman"/>
          <w:szCs w:val="22"/>
        </w:rPr>
        <w:t>и кредиту счета 0 201 11 610.</w:t>
      </w:r>
    </w:p>
    <w:p w:rsidR="00C94D0B" w:rsidRPr="0008300C" w:rsidRDefault="00C94D0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Начисления заработной платы, компенсаций, пособий, удержаний отражаются в расчетной ведомости (Приложение № 2) разработанной самостоятельно на основании унифицированной формы 0504402 расширенной, с указанием всех видов начислений и удержаний. </w:t>
      </w:r>
    </w:p>
    <w:p w:rsidR="00C94D0B" w:rsidRPr="0008300C" w:rsidRDefault="007E2ACA"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7.6.</w:t>
      </w:r>
      <w:r w:rsidR="00B515EF" w:rsidRPr="0008300C">
        <w:rPr>
          <w:rFonts w:ascii="Times New Roman" w:hAnsi="Times New Roman" w:cs="Times New Roman"/>
          <w:szCs w:val="22"/>
        </w:rPr>
        <w:t xml:space="preserve"> </w:t>
      </w:r>
      <w:r w:rsidR="00C94D0B" w:rsidRPr="0008300C">
        <w:rPr>
          <w:rFonts w:ascii="Times New Roman" w:hAnsi="Times New Roman" w:cs="Times New Roman"/>
          <w:szCs w:val="22"/>
        </w:rPr>
        <w:t xml:space="preserve">Аналитический учет расчетов с работниками по оплате труда, пособиям и прочим выплатам ведется в Журнале операций расчетов по оплате труда, денежному довольствию и стипендиям №6 </w:t>
      </w:r>
      <w:hyperlink r:id="rId195" w:history="1">
        <w:r w:rsidR="00C94D0B" w:rsidRPr="0008300C">
          <w:rPr>
            <w:rFonts w:ascii="Times New Roman" w:hAnsi="Times New Roman" w:cs="Times New Roman"/>
            <w:szCs w:val="22"/>
          </w:rPr>
          <w:t>(ф. 0504071)</w:t>
        </w:r>
      </w:hyperlink>
      <w:r w:rsidR="00C94D0B" w:rsidRPr="0008300C">
        <w:rPr>
          <w:rFonts w:ascii="Times New Roman" w:hAnsi="Times New Roman" w:cs="Times New Roman"/>
          <w:szCs w:val="22"/>
        </w:rPr>
        <w:t>. Журнал № 6 формируется ежемесячно и в него входят все приказы по оплате труда, расчетные ведомости (ф. 0504402), приказы на удержания из заработной платы и прочие необходимые документы для расчета оплаты труда.</w:t>
      </w:r>
    </w:p>
    <w:p w:rsidR="00B515EF" w:rsidRPr="0008300C" w:rsidRDefault="007E2ACA"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7.7</w:t>
      </w:r>
      <w:r w:rsidR="00B515EF" w:rsidRPr="0008300C">
        <w:rPr>
          <w:rFonts w:ascii="Times New Roman" w:hAnsi="Times New Roman" w:cs="Times New Roman"/>
          <w:szCs w:val="22"/>
        </w:rPr>
        <w:t xml:space="preserve">. В Табеле учета использования рабочего времени </w:t>
      </w:r>
      <w:hyperlink r:id="rId196" w:history="1">
        <w:r w:rsidR="00B515EF" w:rsidRPr="0008300C">
          <w:rPr>
            <w:rFonts w:ascii="Times New Roman" w:hAnsi="Times New Roman" w:cs="Times New Roman"/>
            <w:szCs w:val="22"/>
          </w:rPr>
          <w:t>(ф. 0504421)</w:t>
        </w:r>
      </w:hyperlink>
      <w:r w:rsidR="00B515EF" w:rsidRPr="0008300C">
        <w:rPr>
          <w:rFonts w:ascii="Times New Roman" w:hAnsi="Times New Roman" w:cs="Times New Roman"/>
          <w:szCs w:val="22"/>
        </w:rPr>
        <w:t xml:space="preserve"> регистрируются случаи отклонений от нормального использования рабочего времени, установленного правилами внутреннего трудового распорядка.</w:t>
      </w:r>
    </w:p>
    <w:p w:rsidR="00B515EF" w:rsidRPr="0008300C" w:rsidRDefault="00B515EF"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(Основание:</w:t>
      </w:r>
      <w:r w:rsidR="00C94D0B" w:rsidRPr="0008300C">
        <w:rPr>
          <w:rFonts w:ascii="Times New Roman" w:hAnsi="Times New Roman" w:cs="Times New Roman"/>
          <w:szCs w:val="22"/>
        </w:rPr>
        <w:t xml:space="preserve"> </w:t>
      </w:r>
      <w:hyperlink r:id="rId197" w:history="1">
        <w:r w:rsidRPr="0008300C">
          <w:rPr>
            <w:rFonts w:ascii="Times New Roman" w:hAnsi="Times New Roman" w:cs="Times New Roman"/>
            <w:szCs w:val="22"/>
          </w:rPr>
          <w:t>Приказ</w:t>
        </w:r>
      </w:hyperlink>
      <w:r w:rsidRPr="0008300C">
        <w:rPr>
          <w:rFonts w:ascii="Times New Roman" w:hAnsi="Times New Roman" w:cs="Times New Roman"/>
          <w:szCs w:val="22"/>
        </w:rPr>
        <w:t xml:space="preserve"> Минфи</w:t>
      </w:r>
      <w:r w:rsidR="00517D39" w:rsidRPr="0008300C">
        <w:rPr>
          <w:rFonts w:ascii="Times New Roman" w:hAnsi="Times New Roman" w:cs="Times New Roman"/>
          <w:szCs w:val="22"/>
        </w:rPr>
        <w:t>на России от 30.03.2015 N 52н).</w:t>
      </w:r>
    </w:p>
    <w:p w:rsidR="00B515EF" w:rsidRPr="0008300C" w:rsidRDefault="007E2ACA"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7.8</w:t>
      </w:r>
      <w:r w:rsidR="00B515EF" w:rsidRPr="0008300C">
        <w:rPr>
          <w:rFonts w:ascii="Times New Roman" w:hAnsi="Times New Roman" w:cs="Times New Roman"/>
          <w:szCs w:val="22"/>
        </w:rPr>
        <w:t>. Учет удержаний из заработной платы работников осуществляется в соответствии с законами, нормативными актами и правилами ведения бухгалтерского учета, принятыми и действующими в России в настоящее время. </w:t>
      </w:r>
      <w:r w:rsidR="00B515EF" w:rsidRPr="0008300C">
        <w:rPr>
          <w:rFonts w:ascii="Times New Roman" w:hAnsi="Times New Roman" w:cs="Times New Roman"/>
          <w:bCs/>
          <w:szCs w:val="22"/>
        </w:rPr>
        <w:t>Удержание из заработной платы по заявлению работника — это перечисление части заработной платы, отпускных, выплат по больничному листу гражданина в пользу других людей или организаций на основании его письменного заявления, поданного работодателю.</w:t>
      </w:r>
      <w:r w:rsidR="00B515EF" w:rsidRPr="0008300C">
        <w:rPr>
          <w:rFonts w:ascii="Times New Roman" w:hAnsi="Times New Roman" w:cs="Times New Roman"/>
          <w:szCs w:val="22"/>
        </w:rPr>
        <w:t xml:space="preserve"> Все удержания из заработной платы делятся на </w:t>
      </w:r>
      <w:r w:rsidR="00432702" w:rsidRPr="0008300C">
        <w:rPr>
          <w:rFonts w:ascii="Times New Roman" w:hAnsi="Times New Roman" w:cs="Times New Roman"/>
          <w:szCs w:val="22"/>
        </w:rPr>
        <w:t>четыре</w:t>
      </w:r>
      <w:r w:rsidR="00B515EF" w:rsidRPr="0008300C">
        <w:rPr>
          <w:rFonts w:ascii="Times New Roman" w:hAnsi="Times New Roman" w:cs="Times New Roman"/>
          <w:szCs w:val="22"/>
        </w:rPr>
        <w:t xml:space="preserve"> группы:</w:t>
      </w:r>
    </w:p>
    <w:p w:rsidR="00C94D0B" w:rsidRPr="0008300C" w:rsidRDefault="00C94D0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необходимые, которые утверждены законодательством (все основные начисления);</w:t>
      </w:r>
    </w:p>
    <w:p w:rsidR="00C94D0B" w:rsidRPr="0008300C" w:rsidRDefault="00C94D0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по инициативе работника (за коммунальные услуги,</w:t>
      </w:r>
      <w:r w:rsidR="00170B5C">
        <w:rPr>
          <w:rFonts w:ascii="Times New Roman" w:hAnsi="Times New Roman" w:cs="Times New Roman"/>
          <w:szCs w:val="22"/>
        </w:rPr>
        <w:t xml:space="preserve"> за использование межгородской связи в личных целях</w:t>
      </w:r>
      <w:r w:rsidRPr="0008300C">
        <w:rPr>
          <w:rFonts w:ascii="Times New Roman" w:hAnsi="Times New Roman" w:cs="Times New Roman"/>
          <w:szCs w:val="22"/>
        </w:rPr>
        <w:t>);</w:t>
      </w:r>
    </w:p>
    <w:p w:rsidR="00C94D0B" w:rsidRPr="0008300C" w:rsidRDefault="00C94D0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исполнительные листы.</w:t>
      </w:r>
    </w:p>
    <w:p w:rsidR="00C94D0B" w:rsidRPr="0008300C" w:rsidRDefault="00C94D0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Работник должен составить заявление в письменном или печатном виде и передать его директору учреждения на рассмотрение.</w:t>
      </w:r>
    </w:p>
    <w:p w:rsidR="00C94D0B" w:rsidRPr="0008300C" w:rsidRDefault="00C94D0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В учете такие операции отражаются по счету Дебет 0 302 11 830 Кредит 0 304 03 730. Дебет 0 304 03 830 Кредит 0 201 11</w:t>
      </w:r>
      <w:r w:rsidR="00170B5C">
        <w:rPr>
          <w:rFonts w:ascii="Times New Roman" w:hAnsi="Times New Roman" w:cs="Times New Roman"/>
          <w:szCs w:val="22"/>
        </w:rPr>
        <w:t> </w:t>
      </w:r>
      <w:r w:rsidRPr="0008300C">
        <w:rPr>
          <w:rFonts w:ascii="Times New Roman" w:hAnsi="Times New Roman" w:cs="Times New Roman"/>
          <w:szCs w:val="22"/>
        </w:rPr>
        <w:t>610</w:t>
      </w:r>
      <w:r w:rsidR="00170B5C">
        <w:rPr>
          <w:rFonts w:ascii="Times New Roman" w:hAnsi="Times New Roman" w:cs="Times New Roman"/>
          <w:szCs w:val="22"/>
        </w:rPr>
        <w:t>.</w:t>
      </w:r>
      <w:r w:rsidRPr="0008300C">
        <w:rPr>
          <w:rFonts w:ascii="Times New Roman" w:hAnsi="Times New Roman" w:cs="Times New Roman"/>
          <w:szCs w:val="22"/>
        </w:rPr>
        <w:t xml:space="preserve"> Удержания из заработной платы по исполнительному листу оформляется приказом руководителя и удерживается согласно действующего законодательства. Исполнительный лист с момента его получения учреждением ставится на забалансовый счет «03» и числится на нем до момента полного его погашения. Момент его погашения оформляется служебной запиской и/или копией письма исполнительным приставам с описанием всех произведенных погашений по данному исполнительному листу.</w:t>
      </w:r>
    </w:p>
    <w:p w:rsidR="00C94D0B" w:rsidRPr="0008300C" w:rsidRDefault="00C94D0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Если работнику больше не нужно, чтобы с его заработной платы удерживали денежные средства в пользу других людей или организаций, то он должен снова обратиться с письменным заявлением к директору с просьбой больше не перечислять деньги в пользу этих лиц.</w:t>
      </w:r>
    </w:p>
    <w:p w:rsidR="00C94D0B" w:rsidRDefault="00C94D0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В исключительных случаях при начислении работнику заработной платы и удержания за счет средств от приносящей доход деятельности, проводки по удержанию на лицевой счет учреждения не производятся. В учете такие операции отражаются по счету Дебет 0 302. 11 830 Кредит 0 304.03 730. Дебет 0 304 03 830 Кредит 0 205 31</w:t>
      </w:r>
      <w:r w:rsidR="001823D3">
        <w:rPr>
          <w:rFonts w:ascii="Times New Roman" w:hAnsi="Times New Roman" w:cs="Times New Roman"/>
          <w:szCs w:val="22"/>
        </w:rPr>
        <w:t> (</w:t>
      </w:r>
      <w:r w:rsidR="00170B5C">
        <w:rPr>
          <w:rFonts w:ascii="Times New Roman" w:hAnsi="Times New Roman" w:cs="Times New Roman"/>
          <w:szCs w:val="22"/>
        </w:rPr>
        <w:t>35)</w:t>
      </w:r>
      <w:r w:rsidR="001823D3">
        <w:rPr>
          <w:rFonts w:ascii="Times New Roman" w:hAnsi="Times New Roman" w:cs="Times New Roman"/>
          <w:szCs w:val="22"/>
        </w:rPr>
        <w:t xml:space="preserve"> </w:t>
      </w:r>
      <w:r w:rsidRPr="0008300C">
        <w:rPr>
          <w:rFonts w:ascii="Times New Roman" w:hAnsi="Times New Roman" w:cs="Times New Roman"/>
          <w:szCs w:val="22"/>
        </w:rPr>
        <w:t>660</w:t>
      </w:r>
      <w:r w:rsidR="001823D3">
        <w:rPr>
          <w:rFonts w:ascii="Times New Roman" w:hAnsi="Times New Roman" w:cs="Times New Roman"/>
          <w:szCs w:val="22"/>
        </w:rPr>
        <w:t xml:space="preserve"> (</w:t>
      </w:r>
      <w:r w:rsidR="00170B5C">
        <w:rPr>
          <w:rFonts w:ascii="Times New Roman" w:hAnsi="Times New Roman" w:cs="Times New Roman"/>
          <w:szCs w:val="22"/>
        </w:rPr>
        <w:t>0 209 34 000)</w:t>
      </w:r>
      <w:r w:rsidRPr="0008300C">
        <w:rPr>
          <w:rFonts w:ascii="Times New Roman" w:hAnsi="Times New Roman" w:cs="Times New Roman"/>
          <w:szCs w:val="22"/>
        </w:rPr>
        <w:t>.</w:t>
      </w:r>
    </w:p>
    <w:p w:rsidR="00C94D0B" w:rsidRPr="0008300C" w:rsidRDefault="00C94D0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В случае выявления счетной ошибки при расчете заработной платы работников корректировка производится в месяце ее выявления на основании служебной записки на имя главного бухгалтера и подшивается в журнал №6.</w:t>
      </w:r>
    </w:p>
    <w:p w:rsidR="00C94D0B" w:rsidRDefault="00C94D0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lastRenderedPageBreak/>
        <w:t>По итогам календарного года формируются лицевые счета на каждого работника по унифицированной форме Т-</w:t>
      </w:r>
      <w:r w:rsidR="00784B4C">
        <w:rPr>
          <w:rFonts w:ascii="Times New Roman" w:hAnsi="Times New Roman" w:cs="Times New Roman"/>
          <w:szCs w:val="22"/>
        </w:rPr>
        <w:t>54</w:t>
      </w:r>
      <w:r w:rsidRPr="0008300C">
        <w:rPr>
          <w:rFonts w:ascii="Times New Roman" w:hAnsi="Times New Roman" w:cs="Times New Roman"/>
          <w:szCs w:val="22"/>
        </w:rPr>
        <w:t xml:space="preserve"> с расшифровкой всех начислений за год помесячно, по обучающимся формируется карточка-справка по форме 0504417. </w:t>
      </w:r>
    </w:p>
    <w:p w:rsidR="00A65B34" w:rsidRPr="001823D3" w:rsidRDefault="00A65B34" w:rsidP="007618EF">
      <w:pPr>
        <w:pStyle w:val="ConsPlusNormal"/>
        <w:ind w:firstLine="540"/>
        <w:jc w:val="both"/>
        <w:rPr>
          <w:rFonts w:ascii="Times New Roman" w:hAnsi="Times New Roman" w:cs="Times New Roman"/>
          <w:szCs w:val="22"/>
        </w:rPr>
      </w:pPr>
      <w:r w:rsidRPr="001823D3">
        <w:rPr>
          <w:rFonts w:ascii="Times New Roman" w:hAnsi="Times New Roman" w:cs="Times New Roman"/>
          <w:szCs w:val="22"/>
        </w:rPr>
        <w:t>Компенсация расходов работников при дистанционном (удаленном) режиме работы отражается по Д 0 401 20 226 и К 0 302 26 73</w:t>
      </w:r>
      <w:r w:rsidR="008E09CD" w:rsidRPr="001823D3">
        <w:rPr>
          <w:rFonts w:ascii="Times New Roman" w:hAnsi="Times New Roman" w:cs="Times New Roman"/>
          <w:szCs w:val="22"/>
        </w:rPr>
        <w:t>0</w:t>
      </w:r>
      <w:r w:rsidRPr="001823D3">
        <w:rPr>
          <w:rFonts w:ascii="Times New Roman" w:hAnsi="Times New Roman" w:cs="Times New Roman"/>
          <w:szCs w:val="22"/>
        </w:rPr>
        <w:t>. Отображаются данные операции в журнале операций расчетов по оплате труда, денежному довольствию и стипендиям №6.</w:t>
      </w:r>
    </w:p>
    <w:p w:rsidR="00C94D0B" w:rsidRDefault="00C94D0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Больничные листы работников и прочие выплаты за счет Фонда социального страхования формируются в специальный журнал в соответствии с номенклатурой дел. </w:t>
      </w:r>
    </w:p>
    <w:p w:rsidR="00B2257F" w:rsidRPr="001823D3" w:rsidRDefault="00B2257F" w:rsidP="001823D3">
      <w:pPr>
        <w:pStyle w:val="ConsPlusNormal"/>
        <w:ind w:firstLine="540"/>
        <w:jc w:val="both"/>
        <w:rPr>
          <w:rFonts w:ascii="Times New Roman" w:hAnsi="Times New Roman" w:cs="Times New Roman"/>
          <w:szCs w:val="22"/>
        </w:rPr>
      </w:pPr>
      <w:r w:rsidRPr="001823D3">
        <w:rPr>
          <w:rFonts w:ascii="Times New Roman" w:hAnsi="Times New Roman" w:cs="Times New Roman"/>
          <w:szCs w:val="22"/>
        </w:rPr>
        <w:t>С 1 января 2022 года ФСС перешел на про активный (без заявительный) формат выплат по больничным и пособиям в связи с материнством (ФЗ № 126 от 30.04.2021).</w:t>
      </w:r>
    </w:p>
    <w:p w:rsidR="00B2257F" w:rsidRPr="001823D3" w:rsidRDefault="00B2257F" w:rsidP="001823D3">
      <w:pPr>
        <w:pStyle w:val="ConsPlusNormal"/>
        <w:ind w:firstLine="540"/>
        <w:jc w:val="both"/>
        <w:rPr>
          <w:rFonts w:ascii="Times New Roman" w:hAnsi="Times New Roman" w:cs="Times New Roman"/>
          <w:szCs w:val="22"/>
        </w:rPr>
      </w:pPr>
      <w:r w:rsidRPr="001823D3">
        <w:rPr>
          <w:rFonts w:ascii="Times New Roman" w:hAnsi="Times New Roman" w:cs="Times New Roman"/>
          <w:szCs w:val="22"/>
        </w:rPr>
        <w:t>Работодатель должен представить в ФСС сведения о застрахованном лице:</w:t>
      </w:r>
    </w:p>
    <w:p w:rsidR="00B2257F" w:rsidRPr="001823D3" w:rsidRDefault="00B2257F" w:rsidP="001823D3">
      <w:pPr>
        <w:pStyle w:val="ConsPlusNormal"/>
        <w:ind w:firstLine="540"/>
        <w:jc w:val="both"/>
        <w:rPr>
          <w:rFonts w:ascii="Times New Roman" w:hAnsi="Times New Roman" w:cs="Times New Roman"/>
          <w:szCs w:val="22"/>
        </w:rPr>
      </w:pPr>
      <w:r w:rsidRPr="001823D3">
        <w:rPr>
          <w:rFonts w:ascii="Times New Roman" w:hAnsi="Times New Roman" w:cs="Times New Roman"/>
          <w:szCs w:val="22"/>
        </w:rPr>
        <w:t xml:space="preserve"> при трудоустройстве нового сотрудника;</w:t>
      </w:r>
      <w:r w:rsidR="001823D3">
        <w:rPr>
          <w:rFonts w:ascii="Times New Roman" w:hAnsi="Times New Roman" w:cs="Times New Roman"/>
          <w:szCs w:val="22"/>
        </w:rPr>
        <w:t xml:space="preserve"> </w:t>
      </w:r>
      <w:r w:rsidRPr="001823D3">
        <w:rPr>
          <w:rFonts w:ascii="Times New Roman" w:hAnsi="Times New Roman" w:cs="Times New Roman"/>
          <w:szCs w:val="22"/>
        </w:rPr>
        <w:t xml:space="preserve"> при увольнении;  при наступлении страхового случая, если по сотруднику отчет раньше не отправляли,</w:t>
      </w:r>
      <w:r w:rsidR="001823D3">
        <w:rPr>
          <w:rFonts w:ascii="Times New Roman" w:hAnsi="Times New Roman" w:cs="Times New Roman"/>
          <w:szCs w:val="22"/>
        </w:rPr>
        <w:t xml:space="preserve"> </w:t>
      </w:r>
      <w:r w:rsidRPr="001823D3">
        <w:rPr>
          <w:rFonts w:ascii="Times New Roman" w:hAnsi="Times New Roman" w:cs="Times New Roman"/>
          <w:szCs w:val="22"/>
        </w:rPr>
        <w:t>это необходимо сделать, чтобы ФСС смог запросить у организации недостающие сведения при закрытии ЭЛН;  при изменении сведений.</w:t>
      </w:r>
    </w:p>
    <w:p w:rsidR="00B2257F" w:rsidRPr="001823D3" w:rsidRDefault="00B2257F" w:rsidP="001823D3">
      <w:pPr>
        <w:pStyle w:val="ConsPlusNormal"/>
        <w:ind w:firstLine="540"/>
        <w:jc w:val="both"/>
        <w:rPr>
          <w:rFonts w:ascii="Times New Roman" w:hAnsi="Times New Roman" w:cs="Times New Roman"/>
          <w:szCs w:val="22"/>
        </w:rPr>
      </w:pPr>
      <w:r w:rsidRPr="001823D3">
        <w:rPr>
          <w:rFonts w:ascii="Times New Roman" w:hAnsi="Times New Roman" w:cs="Times New Roman"/>
          <w:szCs w:val="22"/>
        </w:rPr>
        <w:t xml:space="preserve"> Срок сдачи. Не позднее 3 рабочих дней с момента как сотрудник представил сведения.</w:t>
      </w:r>
    </w:p>
    <w:p w:rsidR="00B2257F" w:rsidRPr="001823D3" w:rsidRDefault="00B2257F" w:rsidP="001823D3">
      <w:pPr>
        <w:pStyle w:val="ConsPlusNormal"/>
        <w:ind w:firstLine="540"/>
        <w:jc w:val="both"/>
        <w:rPr>
          <w:rFonts w:ascii="Times New Roman" w:hAnsi="Times New Roman" w:cs="Times New Roman"/>
          <w:szCs w:val="22"/>
        </w:rPr>
      </w:pPr>
      <w:r w:rsidRPr="001823D3">
        <w:rPr>
          <w:rFonts w:ascii="Times New Roman" w:hAnsi="Times New Roman" w:cs="Times New Roman"/>
          <w:szCs w:val="22"/>
        </w:rPr>
        <w:t xml:space="preserve"> Через систему социального электронного документооборота (СЭДО) следующие сведения о застрахованных лицах:</w:t>
      </w:r>
    </w:p>
    <w:p w:rsidR="00B2257F" w:rsidRPr="001823D3" w:rsidRDefault="00B2257F" w:rsidP="001823D3">
      <w:pPr>
        <w:pStyle w:val="ConsPlusNormal"/>
        <w:ind w:firstLine="540"/>
        <w:jc w:val="both"/>
        <w:rPr>
          <w:rFonts w:ascii="Times New Roman" w:hAnsi="Times New Roman" w:cs="Times New Roman"/>
          <w:szCs w:val="22"/>
        </w:rPr>
      </w:pPr>
      <w:r w:rsidRPr="001823D3">
        <w:rPr>
          <w:rFonts w:ascii="Times New Roman" w:hAnsi="Times New Roman" w:cs="Times New Roman"/>
          <w:szCs w:val="22"/>
        </w:rPr>
        <w:t>ФИО;</w:t>
      </w:r>
      <w:r w:rsidR="001823D3">
        <w:rPr>
          <w:rFonts w:ascii="Times New Roman" w:hAnsi="Times New Roman" w:cs="Times New Roman"/>
          <w:szCs w:val="22"/>
        </w:rPr>
        <w:t xml:space="preserve"> </w:t>
      </w:r>
      <w:r w:rsidRPr="001823D3">
        <w:rPr>
          <w:rFonts w:ascii="Times New Roman" w:hAnsi="Times New Roman" w:cs="Times New Roman"/>
          <w:szCs w:val="22"/>
        </w:rPr>
        <w:t>дата рождения;</w:t>
      </w:r>
      <w:r w:rsidR="001823D3">
        <w:rPr>
          <w:rFonts w:ascii="Times New Roman" w:hAnsi="Times New Roman" w:cs="Times New Roman"/>
          <w:szCs w:val="22"/>
        </w:rPr>
        <w:t xml:space="preserve"> </w:t>
      </w:r>
      <w:r w:rsidRPr="001823D3">
        <w:rPr>
          <w:rFonts w:ascii="Times New Roman" w:hAnsi="Times New Roman" w:cs="Times New Roman"/>
          <w:szCs w:val="22"/>
        </w:rPr>
        <w:t>СНИЛС;</w:t>
      </w:r>
      <w:r w:rsidR="001823D3">
        <w:rPr>
          <w:rFonts w:ascii="Times New Roman" w:hAnsi="Times New Roman" w:cs="Times New Roman"/>
          <w:szCs w:val="22"/>
        </w:rPr>
        <w:t xml:space="preserve"> </w:t>
      </w:r>
      <w:r w:rsidRPr="001823D3">
        <w:rPr>
          <w:rFonts w:ascii="Times New Roman" w:hAnsi="Times New Roman" w:cs="Times New Roman"/>
          <w:szCs w:val="22"/>
        </w:rPr>
        <w:t>ИНН (при наличии);</w:t>
      </w:r>
      <w:r w:rsidR="001823D3">
        <w:rPr>
          <w:rFonts w:ascii="Times New Roman" w:hAnsi="Times New Roman" w:cs="Times New Roman"/>
          <w:szCs w:val="22"/>
        </w:rPr>
        <w:t xml:space="preserve"> </w:t>
      </w:r>
      <w:r w:rsidRPr="001823D3">
        <w:rPr>
          <w:rFonts w:ascii="Times New Roman" w:hAnsi="Times New Roman" w:cs="Times New Roman"/>
          <w:szCs w:val="22"/>
        </w:rPr>
        <w:t>способ получения пособия и реквизиты для перечисления.</w:t>
      </w:r>
    </w:p>
    <w:p w:rsidR="00B2257F" w:rsidRPr="001823D3" w:rsidRDefault="00B2257F" w:rsidP="001823D3">
      <w:pPr>
        <w:pStyle w:val="ConsPlusNormal"/>
        <w:ind w:firstLine="540"/>
        <w:jc w:val="both"/>
        <w:rPr>
          <w:rFonts w:ascii="Times New Roman" w:hAnsi="Times New Roman" w:cs="Times New Roman"/>
          <w:szCs w:val="22"/>
        </w:rPr>
      </w:pPr>
      <w:r w:rsidRPr="001823D3">
        <w:rPr>
          <w:rFonts w:ascii="Times New Roman" w:hAnsi="Times New Roman" w:cs="Times New Roman"/>
          <w:szCs w:val="22"/>
        </w:rPr>
        <w:t>Сведения передаются в электронном виде. После предоставления в ФСС России указанных сведений работодатель сможет получать уведомления об ЭЛН, запросы недостающих данных для назначения пособия и направлять уточненные данные.</w:t>
      </w:r>
    </w:p>
    <w:p w:rsidR="00C94D0B" w:rsidRPr="0008300C" w:rsidRDefault="00C94D0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Отпуска очередные, учебные, компенсации отпуска и расчет по среднему рассчитываются в соответствии с ТК РФ, Постановлением №922 «Об особенностях порядка исчисления средней заработной платы» и прочих нормативных актах и оформляются запиской расчетом (ф 0504425).  Записка-расчет подшивается в журнал №6 по расчетам по оплате труда работников. Расчеты по выплатам выходного пособия, средней заработной платы на время трудоустройства оформляются запиской расчетом среднего заработка и сумм к начислению (приложение №2).</w:t>
      </w:r>
    </w:p>
    <w:p w:rsidR="0036596A" w:rsidRPr="0008300C" w:rsidRDefault="007E2ACA"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7.9. </w:t>
      </w:r>
      <w:r w:rsidR="0036596A" w:rsidRPr="0008300C">
        <w:rPr>
          <w:rFonts w:ascii="Times New Roman" w:hAnsi="Times New Roman" w:cs="Times New Roman"/>
          <w:szCs w:val="22"/>
        </w:rPr>
        <w:t xml:space="preserve">Аналитический учет расчетов с поставщиками за поставленные материальные ценности, оказанные услуги, выполненные работы </w:t>
      </w:r>
      <w:r w:rsidRPr="0008300C">
        <w:rPr>
          <w:rFonts w:ascii="Times New Roman" w:hAnsi="Times New Roman" w:cs="Times New Roman"/>
          <w:szCs w:val="22"/>
        </w:rPr>
        <w:t>ведется в</w:t>
      </w:r>
      <w:r w:rsidR="0036596A" w:rsidRPr="0008300C">
        <w:rPr>
          <w:rFonts w:ascii="Times New Roman" w:hAnsi="Times New Roman" w:cs="Times New Roman"/>
          <w:szCs w:val="22"/>
        </w:rPr>
        <w:t xml:space="preserve"> Журнале операций по</w:t>
      </w:r>
      <w:r w:rsidRPr="0008300C">
        <w:rPr>
          <w:rFonts w:ascii="Times New Roman" w:hAnsi="Times New Roman" w:cs="Times New Roman"/>
          <w:szCs w:val="22"/>
        </w:rPr>
        <w:t xml:space="preserve"> </w:t>
      </w:r>
      <w:r w:rsidR="0036596A" w:rsidRPr="0008300C">
        <w:rPr>
          <w:rFonts w:ascii="Times New Roman" w:hAnsi="Times New Roman" w:cs="Times New Roman"/>
          <w:szCs w:val="22"/>
        </w:rPr>
        <w:t>расчетам с поставщиками и подрядчиками в разрезе кредиторов (поставщиков (продавцов), подрядчиков, исполнителей, иного участника договора в отношении которого принимаются обязательства)</w:t>
      </w:r>
      <w:r w:rsidRPr="0008300C">
        <w:rPr>
          <w:rFonts w:ascii="Times New Roman" w:hAnsi="Times New Roman" w:cs="Times New Roman"/>
          <w:szCs w:val="22"/>
        </w:rPr>
        <w:t xml:space="preserve">. </w:t>
      </w:r>
    </w:p>
    <w:p w:rsidR="00E165CB" w:rsidRPr="0008300C" w:rsidRDefault="007E2ACA"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7.1</w:t>
      </w:r>
      <w:r w:rsidR="00663BC9" w:rsidRPr="0008300C">
        <w:rPr>
          <w:rFonts w:ascii="Times New Roman" w:hAnsi="Times New Roman" w:cs="Times New Roman"/>
          <w:szCs w:val="22"/>
        </w:rPr>
        <w:t>0</w:t>
      </w:r>
      <w:r w:rsidR="007354B7" w:rsidRPr="0008300C">
        <w:rPr>
          <w:rFonts w:ascii="Times New Roman" w:hAnsi="Times New Roman" w:cs="Times New Roman"/>
          <w:szCs w:val="22"/>
        </w:rPr>
        <w:t>.</w:t>
      </w:r>
      <w:r w:rsidRPr="0008300C">
        <w:rPr>
          <w:rFonts w:ascii="Times New Roman" w:hAnsi="Times New Roman" w:cs="Times New Roman"/>
          <w:szCs w:val="22"/>
        </w:rPr>
        <w:t xml:space="preserve"> </w:t>
      </w:r>
      <w:r w:rsidR="00E165CB" w:rsidRPr="0008300C">
        <w:rPr>
          <w:rFonts w:ascii="Times New Roman" w:hAnsi="Times New Roman" w:cs="Times New Roman"/>
          <w:szCs w:val="22"/>
        </w:rPr>
        <w:t>Для формирования в денежном выражении информации о состоянии расчетов по обязательным платежам в бюджеты бюджетной системы Российской Федерации и операций, изменяющих указанные обязательства, применяются счета аналитического учета в соответствии с объектом учета и содержанием хозяйственной операции:</w:t>
      </w:r>
    </w:p>
    <w:p w:rsidR="00E165CB" w:rsidRPr="0008300C" w:rsidRDefault="00E165C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0</w:t>
      </w:r>
      <w:r w:rsidR="007E2ACA" w:rsidRPr="0008300C">
        <w:rPr>
          <w:rFonts w:ascii="Times New Roman" w:hAnsi="Times New Roman" w:cs="Times New Roman"/>
          <w:szCs w:val="22"/>
        </w:rPr>
        <w:t> </w:t>
      </w:r>
      <w:r w:rsidRPr="0008300C">
        <w:rPr>
          <w:rFonts w:ascii="Times New Roman" w:hAnsi="Times New Roman" w:cs="Times New Roman"/>
          <w:szCs w:val="22"/>
        </w:rPr>
        <w:t>303</w:t>
      </w:r>
      <w:r w:rsidR="007E2ACA" w:rsidRPr="0008300C">
        <w:rPr>
          <w:rFonts w:ascii="Times New Roman" w:hAnsi="Times New Roman" w:cs="Times New Roman"/>
          <w:szCs w:val="22"/>
        </w:rPr>
        <w:t xml:space="preserve"> </w:t>
      </w:r>
      <w:r w:rsidRPr="0008300C">
        <w:rPr>
          <w:rFonts w:ascii="Times New Roman" w:hAnsi="Times New Roman" w:cs="Times New Roman"/>
          <w:szCs w:val="22"/>
        </w:rPr>
        <w:t>01</w:t>
      </w:r>
      <w:r w:rsidR="007E2ACA" w:rsidRPr="0008300C">
        <w:rPr>
          <w:rFonts w:ascii="Times New Roman" w:hAnsi="Times New Roman" w:cs="Times New Roman"/>
          <w:szCs w:val="22"/>
        </w:rPr>
        <w:t xml:space="preserve"> </w:t>
      </w:r>
      <w:r w:rsidRPr="0008300C">
        <w:rPr>
          <w:rFonts w:ascii="Times New Roman" w:hAnsi="Times New Roman" w:cs="Times New Roman"/>
          <w:szCs w:val="22"/>
        </w:rPr>
        <w:t xml:space="preserve">000 </w:t>
      </w:r>
      <w:r w:rsidR="00343E2A" w:rsidRPr="0008300C">
        <w:rPr>
          <w:rFonts w:ascii="Times New Roman" w:hAnsi="Times New Roman" w:cs="Times New Roman"/>
          <w:szCs w:val="22"/>
        </w:rPr>
        <w:t>«</w:t>
      </w:r>
      <w:r w:rsidRPr="0008300C">
        <w:rPr>
          <w:rFonts w:ascii="Times New Roman" w:hAnsi="Times New Roman" w:cs="Times New Roman"/>
          <w:szCs w:val="22"/>
        </w:rPr>
        <w:t>Расчеты по налогу на доходы физических лиц</w:t>
      </w:r>
      <w:r w:rsidR="00343E2A" w:rsidRPr="0008300C">
        <w:rPr>
          <w:rFonts w:ascii="Times New Roman" w:hAnsi="Times New Roman" w:cs="Times New Roman"/>
          <w:szCs w:val="22"/>
        </w:rPr>
        <w:t>»</w:t>
      </w:r>
      <w:r w:rsidRPr="0008300C">
        <w:rPr>
          <w:rFonts w:ascii="Times New Roman" w:hAnsi="Times New Roman" w:cs="Times New Roman"/>
          <w:szCs w:val="22"/>
        </w:rPr>
        <w:t>;</w:t>
      </w:r>
    </w:p>
    <w:p w:rsidR="00E165CB" w:rsidRPr="0008300C" w:rsidRDefault="00E165C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0</w:t>
      </w:r>
      <w:r w:rsidR="007E2ACA" w:rsidRPr="0008300C">
        <w:rPr>
          <w:rFonts w:ascii="Times New Roman" w:hAnsi="Times New Roman" w:cs="Times New Roman"/>
          <w:szCs w:val="22"/>
        </w:rPr>
        <w:t> </w:t>
      </w:r>
      <w:r w:rsidRPr="0008300C">
        <w:rPr>
          <w:rFonts w:ascii="Times New Roman" w:hAnsi="Times New Roman" w:cs="Times New Roman"/>
          <w:szCs w:val="22"/>
        </w:rPr>
        <w:t>303</w:t>
      </w:r>
      <w:r w:rsidR="007E2ACA" w:rsidRPr="0008300C">
        <w:rPr>
          <w:rFonts w:ascii="Times New Roman" w:hAnsi="Times New Roman" w:cs="Times New Roman"/>
          <w:szCs w:val="22"/>
        </w:rPr>
        <w:t xml:space="preserve"> </w:t>
      </w:r>
      <w:r w:rsidRPr="0008300C">
        <w:rPr>
          <w:rFonts w:ascii="Times New Roman" w:hAnsi="Times New Roman" w:cs="Times New Roman"/>
          <w:szCs w:val="22"/>
        </w:rPr>
        <w:t>02</w:t>
      </w:r>
      <w:r w:rsidR="007E2ACA" w:rsidRPr="0008300C">
        <w:rPr>
          <w:rFonts w:ascii="Times New Roman" w:hAnsi="Times New Roman" w:cs="Times New Roman"/>
          <w:szCs w:val="22"/>
        </w:rPr>
        <w:t xml:space="preserve"> </w:t>
      </w:r>
      <w:r w:rsidRPr="0008300C">
        <w:rPr>
          <w:rFonts w:ascii="Times New Roman" w:hAnsi="Times New Roman" w:cs="Times New Roman"/>
          <w:szCs w:val="22"/>
        </w:rPr>
        <w:t xml:space="preserve">000 </w:t>
      </w:r>
      <w:r w:rsidR="00343E2A" w:rsidRPr="0008300C">
        <w:rPr>
          <w:rFonts w:ascii="Times New Roman" w:hAnsi="Times New Roman" w:cs="Times New Roman"/>
          <w:szCs w:val="22"/>
        </w:rPr>
        <w:t>«</w:t>
      </w:r>
      <w:r w:rsidRPr="0008300C">
        <w:rPr>
          <w:rFonts w:ascii="Times New Roman" w:hAnsi="Times New Roman" w:cs="Times New Roman"/>
          <w:szCs w:val="22"/>
        </w:rPr>
        <w:t>Расчеты по страховым взносам на обязательное социальное страхование на случай временной нетрудоспособности и в связи с материнством</w:t>
      </w:r>
      <w:r w:rsidR="00343E2A" w:rsidRPr="0008300C">
        <w:rPr>
          <w:rFonts w:ascii="Times New Roman" w:hAnsi="Times New Roman" w:cs="Times New Roman"/>
          <w:szCs w:val="22"/>
        </w:rPr>
        <w:t>»</w:t>
      </w:r>
      <w:r w:rsidRPr="0008300C">
        <w:rPr>
          <w:rFonts w:ascii="Times New Roman" w:hAnsi="Times New Roman" w:cs="Times New Roman"/>
          <w:szCs w:val="22"/>
        </w:rPr>
        <w:t>;</w:t>
      </w:r>
      <w:r w:rsidR="001823D3">
        <w:rPr>
          <w:rFonts w:ascii="Times New Roman" w:hAnsi="Times New Roman" w:cs="Times New Roman"/>
          <w:szCs w:val="22"/>
        </w:rPr>
        <w:t>*</w:t>
      </w:r>
    </w:p>
    <w:p w:rsidR="00E165CB" w:rsidRPr="0008300C" w:rsidRDefault="00E165C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0</w:t>
      </w:r>
      <w:r w:rsidR="007E2ACA" w:rsidRPr="0008300C">
        <w:rPr>
          <w:rFonts w:ascii="Times New Roman" w:hAnsi="Times New Roman" w:cs="Times New Roman"/>
          <w:szCs w:val="22"/>
        </w:rPr>
        <w:t> </w:t>
      </w:r>
      <w:r w:rsidRPr="0008300C">
        <w:rPr>
          <w:rFonts w:ascii="Times New Roman" w:hAnsi="Times New Roman" w:cs="Times New Roman"/>
          <w:szCs w:val="22"/>
        </w:rPr>
        <w:t>303</w:t>
      </w:r>
      <w:r w:rsidR="007E2ACA" w:rsidRPr="0008300C">
        <w:rPr>
          <w:rFonts w:ascii="Times New Roman" w:hAnsi="Times New Roman" w:cs="Times New Roman"/>
          <w:szCs w:val="22"/>
        </w:rPr>
        <w:t xml:space="preserve"> </w:t>
      </w:r>
      <w:r w:rsidRPr="0008300C">
        <w:rPr>
          <w:rFonts w:ascii="Times New Roman" w:hAnsi="Times New Roman" w:cs="Times New Roman"/>
          <w:szCs w:val="22"/>
        </w:rPr>
        <w:t>03</w:t>
      </w:r>
      <w:r w:rsidR="007E2ACA" w:rsidRPr="0008300C">
        <w:rPr>
          <w:rFonts w:ascii="Times New Roman" w:hAnsi="Times New Roman" w:cs="Times New Roman"/>
          <w:szCs w:val="22"/>
        </w:rPr>
        <w:t xml:space="preserve"> </w:t>
      </w:r>
      <w:r w:rsidRPr="0008300C">
        <w:rPr>
          <w:rFonts w:ascii="Times New Roman" w:hAnsi="Times New Roman" w:cs="Times New Roman"/>
          <w:szCs w:val="22"/>
        </w:rPr>
        <w:t xml:space="preserve">000 </w:t>
      </w:r>
      <w:r w:rsidR="00343E2A" w:rsidRPr="0008300C">
        <w:rPr>
          <w:rFonts w:ascii="Times New Roman" w:hAnsi="Times New Roman" w:cs="Times New Roman"/>
          <w:szCs w:val="22"/>
        </w:rPr>
        <w:t>«</w:t>
      </w:r>
      <w:r w:rsidRPr="0008300C">
        <w:rPr>
          <w:rFonts w:ascii="Times New Roman" w:hAnsi="Times New Roman" w:cs="Times New Roman"/>
          <w:szCs w:val="22"/>
        </w:rPr>
        <w:t>Расчеты по налогу на прибыль организаций</w:t>
      </w:r>
      <w:r w:rsidR="00343E2A" w:rsidRPr="0008300C">
        <w:rPr>
          <w:rFonts w:ascii="Times New Roman" w:hAnsi="Times New Roman" w:cs="Times New Roman"/>
          <w:szCs w:val="22"/>
        </w:rPr>
        <w:t>»</w:t>
      </w:r>
      <w:r w:rsidRPr="0008300C">
        <w:rPr>
          <w:rFonts w:ascii="Times New Roman" w:hAnsi="Times New Roman" w:cs="Times New Roman"/>
          <w:szCs w:val="22"/>
        </w:rPr>
        <w:t>;</w:t>
      </w:r>
    </w:p>
    <w:p w:rsidR="00E165CB" w:rsidRPr="0008300C" w:rsidRDefault="00E165C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0</w:t>
      </w:r>
      <w:r w:rsidR="007E2ACA" w:rsidRPr="0008300C">
        <w:rPr>
          <w:rFonts w:ascii="Times New Roman" w:hAnsi="Times New Roman" w:cs="Times New Roman"/>
          <w:szCs w:val="22"/>
        </w:rPr>
        <w:t> </w:t>
      </w:r>
      <w:r w:rsidRPr="0008300C">
        <w:rPr>
          <w:rFonts w:ascii="Times New Roman" w:hAnsi="Times New Roman" w:cs="Times New Roman"/>
          <w:szCs w:val="22"/>
        </w:rPr>
        <w:t>303</w:t>
      </w:r>
      <w:r w:rsidR="007E2ACA" w:rsidRPr="0008300C">
        <w:rPr>
          <w:rFonts w:ascii="Times New Roman" w:hAnsi="Times New Roman" w:cs="Times New Roman"/>
          <w:szCs w:val="22"/>
        </w:rPr>
        <w:t xml:space="preserve"> </w:t>
      </w:r>
      <w:r w:rsidRPr="0008300C">
        <w:rPr>
          <w:rFonts w:ascii="Times New Roman" w:hAnsi="Times New Roman" w:cs="Times New Roman"/>
          <w:szCs w:val="22"/>
        </w:rPr>
        <w:t>04</w:t>
      </w:r>
      <w:r w:rsidR="007E2ACA" w:rsidRPr="0008300C">
        <w:rPr>
          <w:rFonts w:ascii="Times New Roman" w:hAnsi="Times New Roman" w:cs="Times New Roman"/>
          <w:szCs w:val="22"/>
        </w:rPr>
        <w:t xml:space="preserve"> </w:t>
      </w:r>
      <w:r w:rsidRPr="0008300C">
        <w:rPr>
          <w:rFonts w:ascii="Times New Roman" w:hAnsi="Times New Roman" w:cs="Times New Roman"/>
          <w:szCs w:val="22"/>
        </w:rPr>
        <w:t xml:space="preserve">000 </w:t>
      </w:r>
      <w:r w:rsidR="00343E2A" w:rsidRPr="0008300C">
        <w:rPr>
          <w:rFonts w:ascii="Times New Roman" w:hAnsi="Times New Roman" w:cs="Times New Roman"/>
          <w:szCs w:val="22"/>
        </w:rPr>
        <w:t>«</w:t>
      </w:r>
      <w:r w:rsidRPr="0008300C">
        <w:rPr>
          <w:rFonts w:ascii="Times New Roman" w:hAnsi="Times New Roman" w:cs="Times New Roman"/>
          <w:szCs w:val="22"/>
        </w:rPr>
        <w:t>Расчеты по налогу на добавленную стоимость</w:t>
      </w:r>
      <w:r w:rsidR="00343E2A" w:rsidRPr="0008300C">
        <w:rPr>
          <w:rFonts w:ascii="Times New Roman" w:hAnsi="Times New Roman" w:cs="Times New Roman"/>
          <w:szCs w:val="22"/>
        </w:rPr>
        <w:t>»</w:t>
      </w:r>
      <w:r w:rsidRPr="0008300C">
        <w:rPr>
          <w:rFonts w:ascii="Times New Roman" w:hAnsi="Times New Roman" w:cs="Times New Roman"/>
          <w:szCs w:val="22"/>
        </w:rPr>
        <w:t>;</w:t>
      </w:r>
    </w:p>
    <w:p w:rsidR="00E165CB" w:rsidRPr="0008300C" w:rsidRDefault="00E165C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0</w:t>
      </w:r>
      <w:r w:rsidR="007E2ACA" w:rsidRPr="0008300C">
        <w:rPr>
          <w:rFonts w:ascii="Times New Roman" w:hAnsi="Times New Roman" w:cs="Times New Roman"/>
          <w:szCs w:val="22"/>
        </w:rPr>
        <w:t> </w:t>
      </w:r>
      <w:r w:rsidRPr="0008300C">
        <w:rPr>
          <w:rFonts w:ascii="Times New Roman" w:hAnsi="Times New Roman" w:cs="Times New Roman"/>
          <w:szCs w:val="22"/>
        </w:rPr>
        <w:t>303</w:t>
      </w:r>
      <w:r w:rsidR="007E2ACA" w:rsidRPr="0008300C">
        <w:rPr>
          <w:rFonts w:ascii="Times New Roman" w:hAnsi="Times New Roman" w:cs="Times New Roman"/>
          <w:szCs w:val="22"/>
        </w:rPr>
        <w:t xml:space="preserve"> </w:t>
      </w:r>
      <w:r w:rsidRPr="0008300C">
        <w:rPr>
          <w:rFonts w:ascii="Times New Roman" w:hAnsi="Times New Roman" w:cs="Times New Roman"/>
          <w:szCs w:val="22"/>
        </w:rPr>
        <w:t>05</w:t>
      </w:r>
      <w:r w:rsidR="007E2ACA" w:rsidRPr="0008300C">
        <w:rPr>
          <w:rFonts w:ascii="Times New Roman" w:hAnsi="Times New Roman" w:cs="Times New Roman"/>
          <w:szCs w:val="22"/>
        </w:rPr>
        <w:t xml:space="preserve"> </w:t>
      </w:r>
      <w:r w:rsidRPr="0008300C">
        <w:rPr>
          <w:rFonts w:ascii="Times New Roman" w:hAnsi="Times New Roman" w:cs="Times New Roman"/>
          <w:szCs w:val="22"/>
        </w:rPr>
        <w:t xml:space="preserve">000 </w:t>
      </w:r>
      <w:r w:rsidR="00343E2A" w:rsidRPr="0008300C">
        <w:rPr>
          <w:rFonts w:ascii="Times New Roman" w:hAnsi="Times New Roman" w:cs="Times New Roman"/>
          <w:szCs w:val="22"/>
        </w:rPr>
        <w:t>«</w:t>
      </w:r>
      <w:r w:rsidRPr="0008300C">
        <w:rPr>
          <w:rFonts w:ascii="Times New Roman" w:hAnsi="Times New Roman" w:cs="Times New Roman"/>
          <w:szCs w:val="22"/>
        </w:rPr>
        <w:t>Расчеты по прочим платежам в бюджет</w:t>
      </w:r>
      <w:r w:rsidR="00343E2A" w:rsidRPr="0008300C">
        <w:rPr>
          <w:rFonts w:ascii="Times New Roman" w:hAnsi="Times New Roman" w:cs="Times New Roman"/>
          <w:szCs w:val="22"/>
        </w:rPr>
        <w:t>»</w:t>
      </w:r>
      <w:r w:rsidRPr="0008300C">
        <w:rPr>
          <w:rFonts w:ascii="Times New Roman" w:hAnsi="Times New Roman" w:cs="Times New Roman"/>
          <w:szCs w:val="22"/>
        </w:rPr>
        <w:t>;</w:t>
      </w:r>
    </w:p>
    <w:p w:rsidR="00E165CB" w:rsidRPr="0008300C" w:rsidRDefault="00E165C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0</w:t>
      </w:r>
      <w:r w:rsidR="00784B4C">
        <w:rPr>
          <w:rFonts w:ascii="Times New Roman" w:hAnsi="Times New Roman" w:cs="Times New Roman"/>
          <w:szCs w:val="22"/>
        </w:rPr>
        <w:t> </w:t>
      </w:r>
      <w:r w:rsidRPr="0008300C">
        <w:rPr>
          <w:rFonts w:ascii="Times New Roman" w:hAnsi="Times New Roman" w:cs="Times New Roman"/>
          <w:szCs w:val="22"/>
        </w:rPr>
        <w:t>303</w:t>
      </w:r>
      <w:r w:rsidR="00784B4C">
        <w:rPr>
          <w:rFonts w:ascii="Times New Roman" w:hAnsi="Times New Roman" w:cs="Times New Roman"/>
          <w:szCs w:val="22"/>
        </w:rPr>
        <w:t xml:space="preserve"> </w:t>
      </w:r>
      <w:r w:rsidRPr="0008300C">
        <w:rPr>
          <w:rFonts w:ascii="Times New Roman" w:hAnsi="Times New Roman" w:cs="Times New Roman"/>
          <w:szCs w:val="22"/>
        </w:rPr>
        <w:t>06</w:t>
      </w:r>
      <w:r w:rsidR="007E2ACA" w:rsidRPr="0008300C">
        <w:rPr>
          <w:rFonts w:ascii="Times New Roman" w:hAnsi="Times New Roman" w:cs="Times New Roman"/>
          <w:szCs w:val="22"/>
        </w:rPr>
        <w:t xml:space="preserve"> </w:t>
      </w:r>
      <w:r w:rsidRPr="0008300C">
        <w:rPr>
          <w:rFonts w:ascii="Times New Roman" w:hAnsi="Times New Roman" w:cs="Times New Roman"/>
          <w:szCs w:val="22"/>
        </w:rPr>
        <w:t xml:space="preserve">000 </w:t>
      </w:r>
      <w:r w:rsidR="00343E2A" w:rsidRPr="0008300C">
        <w:rPr>
          <w:rFonts w:ascii="Times New Roman" w:hAnsi="Times New Roman" w:cs="Times New Roman"/>
          <w:szCs w:val="22"/>
        </w:rPr>
        <w:t>«</w:t>
      </w:r>
      <w:r w:rsidRPr="0008300C">
        <w:rPr>
          <w:rFonts w:ascii="Times New Roman" w:hAnsi="Times New Roman" w:cs="Times New Roman"/>
          <w:szCs w:val="22"/>
        </w:rPr>
        <w:t>Расчеты по страховым взносам на обязательное социальное страхование от несчастных случаев на производстве и профессиональных заболеваний</w:t>
      </w:r>
      <w:r w:rsidR="00343E2A" w:rsidRPr="0008300C">
        <w:rPr>
          <w:rFonts w:ascii="Times New Roman" w:hAnsi="Times New Roman" w:cs="Times New Roman"/>
          <w:szCs w:val="22"/>
        </w:rPr>
        <w:t>»</w:t>
      </w:r>
      <w:r w:rsidRPr="0008300C">
        <w:rPr>
          <w:rFonts w:ascii="Times New Roman" w:hAnsi="Times New Roman" w:cs="Times New Roman"/>
          <w:szCs w:val="22"/>
        </w:rPr>
        <w:t>;</w:t>
      </w:r>
    </w:p>
    <w:p w:rsidR="00E165CB" w:rsidRPr="0008300C" w:rsidRDefault="00E165C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0</w:t>
      </w:r>
      <w:r w:rsidR="007E2ACA" w:rsidRPr="0008300C">
        <w:rPr>
          <w:rFonts w:ascii="Times New Roman" w:hAnsi="Times New Roman" w:cs="Times New Roman"/>
          <w:szCs w:val="22"/>
        </w:rPr>
        <w:t> </w:t>
      </w:r>
      <w:r w:rsidRPr="0008300C">
        <w:rPr>
          <w:rFonts w:ascii="Times New Roman" w:hAnsi="Times New Roman" w:cs="Times New Roman"/>
          <w:szCs w:val="22"/>
        </w:rPr>
        <w:t>303</w:t>
      </w:r>
      <w:r w:rsidR="007E2ACA" w:rsidRPr="0008300C">
        <w:rPr>
          <w:rFonts w:ascii="Times New Roman" w:hAnsi="Times New Roman" w:cs="Times New Roman"/>
          <w:szCs w:val="22"/>
        </w:rPr>
        <w:t xml:space="preserve"> </w:t>
      </w:r>
      <w:r w:rsidRPr="0008300C">
        <w:rPr>
          <w:rFonts w:ascii="Times New Roman" w:hAnsi="Times New Roman" w:cs="Times New Roman"/>
          <w:szCs w:val="22"/>
        </w:rPr>
        <w:t>07</w:t>
      </w:r>
      <w:r w:rsidR="007E2ACA" w:rsidRPr="0008300C">
        <w:rPr>
          <w:rFonts w:ascii="Times New Roman" w:hAnsi="Times New Roman" w:cs="Times New Roman"/>
          <w:szCs w:val="22"/>
        </w:rPr>
        <w:t xml:space="preserve"> </w:t>
      </w:r>
      <w:r w:rsidRPr="0008300C">
        <w:rPr>
          <w:rFonts w:ascii="Times New Roman" w:hAnsi="Times New Roman" w:cs="Times New Roman"/>
          <w:szCs w:val="22"/>
        </w:rPr>
        <w:t xml:space="preserve">000 </w:t>
      </w:r>
      <w:r w:rsidR="00343E2A" w:rsidRPr="0008300C">
        <w:rPr>
          <w:rFonts w:ascii="Times New Roman" w:hAnsi="Times New Roman" w:cs="Times New Roman"/>
          <w:szCs w:val="22"/>
        </w:rPr>
        <w:t>«</w:t>
      </w:r>
      <w:r w:rsidRPr="0008300C">
        <w:rPr>
          <w:rFonts w:ascii="Times New Roman" w:hAnsi="Times New Roman" w:cs="Times New Roman"/>
          <w:szCs w:val="22"/>
        </w:rPr>
        <w:t>Расчеты по страховым взносам на обязательное медицинское страхование в Федеральный ФОМС</w:t>
      </w:r>
      <w:r w:rsidR="00343E2A" w:rsidRPr="0008300C">
        <w:rPr>
          <w:rFonts w:ascii="Times New Roman" w:hAnsi="Times New Roman" w:cs="Times New Roman"/>
          <w:szCs w:val="22"/>
        </w:rPr>
        <w:t>»</w:t>
      </w:r>
      <w:r w:rsidRPr="0008300C">
        <w:rPr>
          <w:rFonts w:ascii="Times New Roman" w:hAnsi="Times New Roman" w:cs="Times New Roman"/>
          <w:szCs w:val="22"/>
        </w:rPr>
        <w:t>;</w:t>
      </w:r>
      <w:r w:rsidR="001823D3">
        <w:rPr>
          <w:rFonts w:ascii="Times New Roman" w:hAnsi="Times New Roman" w:cs="Times New Roman"/>
          <w:szCs w:val="22"/>
        </w:rPr>
        <w:t>*</w:t>
      </w:r>
    </w:p>
    <w:p w:rsidR="00E165CB" w:rsidRPr="0008300C" w:rsidRDefault="00E165C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0</w:t>
      </w:r>
      <w:r w:rsidR="007E2ACA" w:rsidRPr="0008300C">
        <w:rPr>
          <w:rFonts w:ascii="Times New Roman" w:hAnsi="Times New Roman" w:cs="Times New Roman"/>
          <w:szCs w:val="22"/>
        </w:rPr>
        <w:t> </w:t>
      </w:r>
      <w:r w:rsidRPr="0008300C">
        <w:rPr>
          <w:rFonts w:ascii="Times New Roman" w:hAnsi="Times New Roman" w:cs="Times New Roman"/>
          <w:szCs w:val="22"/>
        </w:rPr>
        <w:t>303</w:t>
      </w:r>
      <w:r w:rsidR="007E2ACA" w:rsidRPr="0008300C">
        <w:rPr>
          <w:rFonts w:ascii="Times New Roman" w:hAnsi="Times New Roman" w:cs="Times New Roman"/>
          <w:szCs w:val="22"/>
        </w:rPr>
        <w:t xml:space="preserve"> </w:t>
      </w:r>
      <w:r w:rsidRPr="0008300C">
        <w:rPr>
          <w:rFonts w:ascii="Times New Roman" w:hAnsi="Times New Roman" w:cs="Times New Roman"/>
          <w:szCs w:val="22"/>
        </w:rPr>
        <w:t>08</w:t>
      </w:r>
      <w:r w:rsidR="007E2ACA" w:rsidRPr="0008300C">
        <w:rPr>
          <w:rFonts w:ascii="Times New Roman" w:hAnsi="Times New Roman" w:cs="Times New Roman"/>
          <w:szCs w:val="22"/>
        </w:rPr>
        <w:t xml:space="preserve"> </w:t>
      </w:r>
      <w:r w:rsidRPr="0008300C">
        <w:rPr>
          <w:rFonts w:ascii="Times New Roman" w:hAnsi="Times New Roman" w:cs="Times New Roman"/>
          <w:szCs w:val="22"/>
        </w:rPr>
        <w:t xml:space="preserve">000 </w:t>
      </w:r>
      <w:r w:rsidR="00343E2A" w:rsidRPr="0008300C">
        <w:rPr>
          <w:rFonts w:ascii="Times New Roman" w:hAnsi="Times New Roman" w:cs="Times New Roman"/>
          <w:szCs w:val="22"/>
        </w:rPr>
        <w:t>«</w:t>
      </w:r>
      <w:r w:rsidRPr="0008300C">
        <w:rPr>
          <w:rFonts w:ascii="Times New Roman" w:hAnsi="Times New Roman" w:cs="Times New Roman"/>
          <w:szCs w:val="22"/>
        </w:rPr>
        <w:t>Расчеты по страховым взносам на обязательное медицинское страхование в территориальный ФОМС</w:t>
      </w:r>
      <w:r w:rsidR="00343E2A" w:rsidRPr="0008300C">
        <w:rPr>
          <w:rFonts w:ascii="Times New Roman" w:hAnsi="Times New Roman" w:cs="Times New Roman"/>
          <w:szCs w:val="22"/>
        </w:rPr>
        <w:t>»</w:t>
      </w:r>
      <w:r w:rsidRPr="0008300C">
        <w:rPr>
          <w:rFonts w:ascii="Times New Roman" w:hAnsi="Times New Roman" w:cs="Times New Roman"/>
          <w:szCs w:val="22"/>
        </w:rPr>
        <w:t>;</w:t>
      </w:r>
    </w:p>
    <w:p w:rsidR="00E165CB" w:rsidRDefault="00E165C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0</w:t>
      </w:r>
      <w:r w:rsidR="007E2ACA" w:rsidRPr="0008300C">
        <w:rPr>
          <w:rFonts w:ascii="Times New Roman" w:hAnsi="Times New Roman" w:cs="Times New Roman"/>
          <w:szCs w:val="22"/>
        </w:rPr>
        <w:t> </w:t>
      </w:r>
      <w:r w:rsidRPr="0008300C">
        <w:rPr>
          <w:rFonts w:ascii="Times New Roman" w:hAnsi="Times New Roman" w:cs="Times New Roman"/>
          <w:szCs w:val="22"/>
        </w:rPr>
        <w:t>303</w:t>
      </w:r>
      <w:r w:rsidR="007E2ACA" w:rsidRPr="0008300C">
        <w:rPr>
          <w:rFonts w:ascii="Times New Roman" w:hAnsi="Times New Roman" w:cs="Times New Roman"/>
          <w:szCs w:val="22"/>
        </w:rPr>
        <w:t xml:space="preserve"> </w:t>
      </w:r>
      <w:r w:rsidRPr="0008300C">
        <w:rPr>
          <w:rFonts w:ascii="Times New Roman" w:hAnsi="Times New Roman" w:cs="Times New Roman"/>
          <w:szCs w:val="22"/>
        </w:rPr>
        <w:t>10</w:t>
      </w:r>
      <w:r w:rsidR="007E2ACA" w:rsidRPr="0008300C">
        <w:rPr>
          <w:rFonts w:ascii="Times New Roman" w:hAnsi="Times New Roman" w:cs="Times New Roman"/>
          <w:szCs w:val="22"/>
        </w:rPr>
        <w:t xml:space="preserve"> </w:t>
      </w:r>
      <w:r w:rsidRPr="0008300C">
        <w:rPr>
          <w:rFonts w:ascii="Times New Roman" w:hAnsi="Times New Roman" w:cs="Times New Roman"/>
          <w:szCs w:val="22"/>
        </w:rPr>
        <w:t xml:space="preserve">000 </w:t>
      </w:r>
      <w:r w:rsidR="00343E2A" w:rsidRPr="0008300C">
        <w:rPr>
          <w:rFonts w:ascii="Times New Roman" w:hAnsi="Times New Roman" w:cs="Times New Roman"/>
          <w:szCs w:val="22"/>
        </w:rPr>
        <w:t>«</w:t>
      </w:r>
      <w:r w:rsidRPr="0008300C">
        <w:rPr>
          <w:rFonts w:ascii="Times New Roman" w:hAnsi="Times New Roman" w:cs="Times New Roman"/>
          <w:szCs w:val="22"/>
        </w:rPr>
        <w:t>Расчеты по страховым взносам на обязательное пенсионное страхование на выплату страховой части трудовой пенсии</w:t>
      </w:r>
      <w:r w:rsidR="00343E2A" w:rsidRPr="0008300C">
        <w:rPr>
          <w:rFonts w:ascii="Times New Roman" w:hAnsi="Times New Roman" w:cs="Times New Roman"/>
          <w:szCs w:val="22"/>
        </w:rPr>
        <w:t>»</w:t>
      </w:r>
      <w:r w:rsidRPr="0008300C">
        <w:rPr>
          <w:rFonts w:ascii="Times New Roman" w:hAnsi="Times New Roman" w:cs="Times New Roman"/>
          <w:szCs w:val="22"/>
        </w:rPr>
        <w:t>;</w:t>
      </w:r>
      <w:r w:rsidR="001823D3">
        <w:rPr>
          <w:rFonts w:ascii="Times New Roman" w:hAnsi="Times New Roman" w:cs="Times New Roman"/>
          <w:szCs w:val="22"/>
        </w:rPr>
        <w:t>*</w:t>
      </w:r>
    </w:p>
    <w:p w:rsidR="001823D3" w:rsidRPr="0008300C" w:rsidRDefault="001823D3" w:rsidP="001B1640">
      <w:pPr>
        <w:pStyle w:val="ConsPlusNormal"/>
        <w:ind w:firstLine="540"/>
        <w:jc w:val="both"/>
        <w:rPr>
          <w:rFonts w:ascii="Times New Roman" w:hAnsi="Times New Roman" w:cs="Times New Roman"/>
          <w:szCs w:val="22"/>
        </w:rPr>
      </w:pPr>
      <w:r>
        <w:rPr>
          <w:rFonts w:ascii="Times New Roman" w:hAnsi="Times New Roman" w:cs="Times New Roman"/>
          <w:szCs w:val="22"/>
        </w:rPr>
        <w:t>*С 01.01.2023г. 0 303 15 000 «</w:t>
      </w:r>
      <w:r w:rsidRPr="001823D3">
        <w:rPr>
          <w:rFonts w:ascii="Times New Roman" w:hAnsi="Times New Roman" w:cs="Times New Roman"/>
          <w:szCs w:val="22"/>
        </w:rPr>
        <w:t>Расчеты по единому страховому тарифу</w:t>
      </w:r>
      <w:r>
        <w:rPr>
          <w:rFonts w:ascii="Times New Roman" w:hAnsi="Times New Roman" w:cs="Times New Roman"/>
          <w:szCs w:val="22"/>
        </w:rPr>
        <w:t>»</w:t>
      </w:r>
    </w:p>
    <w:p w:rsidR="00E165CB" w:rsidRPr="0008300C" w:rsidRDefault="00E165C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0</w:t>
      </w:r>
      <w:r w:rsidR="007E2ACA" w:rsidRPr="0008300C">
        <w:rPr>
          <w:rFonts w:ascii="Times New Roman" w:hAnsi="Times New Roman" w:cs="Times New Roman"/>
          <w:szCs w:val="22"/>
        </w:rPr>
        <w:t> </w:t>
      </w:r>
      <w:r w:rsidRPr="0008300C">
        <w:rPr>
          <w:rFonts w:ascii="Times New Roman" w:hAnsi="Times New Roman" w:cs="Times New Roman"/>
          <w:szCs w:val="22"/>
        </w:rPr>
        <w:t>303</w:t>
      </w:r>
      <w:r w:rsidR="007E2ACA" w:rsidRPr="0008300C">
        <w:rPr>
          <w:rFonts w:ascii="Times New Roman" w:hAnsi="Times New Roman" w:cs="Times New Roman"/>
          <w:szCs w:val="22"/>
        </w:rPr>
        <w:t xml:space="preserve"> </w:t>
      </w:r>
      <w:r w:rsidRPr="0008300C">
        <w:rPr>
          <w:rFonts w:ascii="Times New Roman" w:hAnsi="Times New Roman" w:cs="Times New Roman"/>
          <w:szCs w:val="22"/>
        </w:rPr>
        <w:t>12</w:t>
      </w:r>
      <w:r w:rsidR="007E2ACA" w:rsidRPr="0008300C">
        <w:rPr>
          <w:rFonts w:ascii="Times New Roman" w:hAnsi="Times New Roman" w:cs="Times New Roman"/>
          <w:szCs w:val="22"/>
        </w:rPr>
        <w:t xml:space="preserve"> </w:t>
      </w:r>
      <w:r w:rsidRPr="0008300C">
        <w:rPr>
          <w:rFonts w:ascii="Times New Roman" w:hAnsi="Times New Roman" w:cs="Times New Roman"/>
          <w:szCs w:val="22"/>
        </w:rPr>
        <w:t xml:space="preserve">000 </w:t>
      </w:r>
      <w:r w:rsidR="00343E2A" w:rsidRPr="0008300C">
        <w:rPr>
          <w:rFonts w:ascii="Times New Roman" w:hAnsi="Times New Roman" w:cs="Times New Roman"/>
          <w:szCs w:val="22"/>
        </w:rPr>
        <w:t>«</w:t>
      </w:r>
      <w:r w:rsidRPr="0008300C">
        <w:rPr>
          <w:rFonts w:ascii="Times New Roman" w:hAnsi="Times New Roman" w:cs="Times New Roman"/>
          <w:szCs w:val="22"/>
        </w:rPr>
        <w:t>Расчеты по налогу на имущество организаций</w:t>
      </w:r>
      <w:r w:rsidR="00343E2A" w:rsidRPr="0008300C">
        <w:rPr>
          <w:rFonts w:ascii="Times New Roman" w:hAnsi="Times New Roman" w:cs="Times New Roman"/>
          <w:szCs w:val="22"/>
        </w:rPr>
        <w:t>»</w:t>
      </w:r>
      <w:r w:rsidRPr="0008300C">
        <w:rPr>
          <w:rFonts w:ascii="Times New Roman" w:hAnsi="Times New Roman" w:cs="Times New Roman"/>
          <w:szCs w:val="22"/>
        </w:rPr>
        <w:t>;</w:t>
      </w:r>
    </w:p>
    <w:p w:rsidR="00E165CB" w:rsidRDefault="00E165C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0</w:t>
      </w:r>
      <w:r w:rsidR="007E2ACA" w:rsidRPr="0008300C">
        <w:rPr>
          <w:rFonts w:ascii="Times New Roman" w:hAnsi="Times New Roman" w:cs="Times New Roman"/>
          <w:szCs w:val="22"/>
        </w:rPr>
        <w:t> </w:t>
      </w:r>
      <w:r w:rsidRPr="0008300C">
        <w:rPr>
          <w:rFonts w:ascii="Times New Roman" w:hAnsi="Times New Roman" w:cs="Times New Roman"/>
          <w:szCs w:val="22"/>
        </w:rPr>
        <w:t>303</w:t>
      </w:r>
      <w:r w:rsidR="007E2ACA" w:rsidRPr="0008300C">
        <w:rPr>
          <w:rFonts w:ascii="Times New Roman" w:hAnsi="Times New Roman" w:cs="Times New Roman"/>
          <w:szCs w:val="22"/>
        </w:rPr>
        <w:t xml:space="preserve"> </w:t>
      </w:r>
      <w:r w:rsidRPr="0008300C">
        <w:rPr>
          <w:rFonts w:ascii="Times New Roman" w:hAnsi="Times New Roman" w:cs="Times New Roman"/>
          <w:szCs w:val="22"/>
        </w:rPr>
        <w:t>13</w:t>
      </w:r>
      <w:r w:rsidR="007E2ACA" w:rsidRPr="0008300C">
        <w:rPr>
          <w:rFonts w:ascii="Times New Roman" w:hAnsi="Times New Roman" w:cs="Times New Roman"/>
          <w:szCs w:val="22"/>
        </w:rPr>
        <w:t xml:space="preserve"> </w:t>
      </w:r>
      <w:r w:rsidRPr="0008300C">
        <w:rPr>
          <w:rFonts w:ascii="Times New Roman" w:hAnsi="Times New Roman" w:cs="Times New Roman"/>
          <w:szCs w:val="22"/>
        </w:rPr>
        <w:t xml:space="preserve">000 </w:t>
      </w:r>
      <w:r w:rsidR="00343E2A" w:rsidRPr="0008300C">
        <w:rPr>
          <w:rFonts w:ascii="Times New Roman" w:hAnsi="Times New Roman" w:cs="Times New Roman"/>
          <w:szCs w:val="22"/>
        </w:rPr>
        <w:t>«</w:t>
      </w:r>
      <w:r w:rsidRPr="0008300C">
        <w:rPr>
          <w:rFonts w:ascii="Times New Roman" w:hAnsi="Times New Roman" w:cs="Times New Roman"/>
          <w:szCs w:val="22"/>
        </w:rPr>
        <w:t>Расчеты по земельному налогу</w:t>
      </w:r>
      <w:r w:rsidR="00343E2A" w:rsidRPr="0008300C">
        <w:rPr>
          <w:rFonts w:ascii="Times New Roman" w:hAnsi="Times New Roman" w:cs="Times New Roman"/>
          <w:szCs w:val="22"/>
        </w:rPr>
        <w:t>»</w:t>
      </w:r>
      <w:r w:rsidRPr="0008300C">
        <w:rPr>
          <w:rFonts w:ascii="Times New Roman" w:hAnsi="Times New Roman" w:cs="Times New Roman"/>
          <w:szCs w:val="22"/>
        </w:rPr>
        <w:t>.</w:t>
      </w:r>
    </w:p>
    <w:p w:rsidR="001823D3" w:rsidRPr="0008300C" w:rsidRDefault="001823D3" w:rsidP="007618EF">
      <w:pPr>
        <w:pStyle w:val="ConsPlusNormal"/>
        <w:ind w:firstLine="540"/>
        <w:jc w:val="both"/>
        <w:rPr>
          <w:rFonts w:ascii="Times New Roman" w:hAnsi="Times New Roman" w:cs="Times New Roman"/>
          <w:szCs w:val="22"/>
        </w:rPr>
      </w:pPr>
      <w:r>
        <w:rPr>
          <w:rFonts w:ascii="Times New Roman" w:hAnsi="Times New Roman" w:cs="Times New Roman"/>
          <w:szCs w:val="22"/>
        </w:rPr>
        <w:t>С 01.01.2023 0 303 14 000 «</w:t>
      </w:r>
      <w:r w:rsidRPr="001823D3">
        <w:rPr>
          <w:rFonts w:ascii="Times New Roman" w:hAnsi="Times New Roman" w:cs="Times New Roman"/>
          <w:szCs w:val="22"/>
        </w:rPr>
        <w:t>Расчеты по единому налоговому платежу</w:t>
      </w:r>
      <w:r>
        <w:rPr>
          <w:rFonts w:ascii="Times New Roman" w:hAnsi="Times New Roman" w:cs="Times New Roman"/>
          <w:szCs w:val="22"/>
        </w:rPr>
        <w:t>»</w:t>
      </w:r>
    </w:p>
    <w:p w:rsidR="00E165CB" w:rsidRPr="0008300C" w:rsidRDefault="007E2ACA"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7.1</w:t>
      </w:r>
      <w:r w:rsidR="00C94D0B" w:rsidRPr="0008300C">
        <w:rPr>
          <w:rFonts w:ascii="Times New Roman" w:hAnsi="Times New Roman" w:cs="Times New Roman"/>
          <w:szCs w:val="22"/>
        </w:rPr>
        <w:t>1</w:t>
      </w:r>
      <w:r w:rsidR="00E165CB" w:rsidRPr="0008300C">
        <w:rPr>
          <w:rFonts w:ascii="Times New Roman" w:hAnsi="Times New Roman" w:cs="Times New Roman"/>
          <w:szCs w:val="22"/>
        </w:rPr>
        <w:t>. Операции по начислению сумм налогов, сборов, страховых взносов и иных обязательных платежей в бюджеты бюджетной системы Российской Федерации отражаются на основании Бухгалтерских справок (ф. 0504833</w:t>
      </w:r>
      <w:r w:rsidR="00C94D0B" w:rsidRPr="0008300C">
        <w:rPr>
          <w:rFonts w:ascii="Times New Roman" w:hAnsi="Times New Roman" w:cs="Times New Roman"/>
          <w:szCs w:val="22"/>
        </w:rPr>
        <w:t>), которые</w:t>
      </w:r>
      <w:r w:rsidR="00D7041C" w:rsidRPr="0008300C">
        <w:rPr>
          <w:rFonts w:ascii="Times New Roman" w:hAnsi="Times New Roman" w:cs="Times New Roman"/>
          <w:szCs w:val="22"/>
        </w:rPr>
        <w:t xml:space="preserve"> хранятся в электронном виде,</w:t>
      </w:r>
      <w:r w:rsidR="00B57255" w:rsidRPr="0008300C">
        <w:rPr>
          <w:rFonts w:ascii="Times New Roman" w:hAnsi="Times New Roman" w:cs="Times New Roman"/>
          <w:szCs w:val="22"/>
        </w:rPr>
        <w:t xml:space="preserve"> </w:t>
      </w:r>
      <w:r w:rsidR="00C94D0B" w:rsidRPr="0008300C">
        <w:rPr>
          <w:rFonts w:ascii="Times New Roman" w:hAnsi="Times New Roman" w:cs="Times New Roman"/>
          <w:szCs w:val="22"/>
        </w:rPr>
        <w:t>а расчеты</w:t>
      </w:r>
      <w:r w:rsidR="00E165CB" w:rsidRPr="0008300C">
        <w:rPr>
          <w:rFonts w:ascii="Times New Roman" w:hAnsi="Times New Roman" w:cs="Times New Roman"/>
          <w:szCs w:val="22"/>
        </w:rPr>
        <w:t>, деклараци</w:t>
      </w:r>
      <w:r w:rsidR="00D7041C" w:rsidRPr="0008300C">
        <w:rPr>
          <w:rFonts w:ascii="Times New Roman" w:hAnsi="Times New Roman" w:cs="Times New Roman"/>
          <w:szCs w:val="22"/>
        </w:rPr>
        <w:t>и</w:t>
      </w:r>
      <w:r w:rsidR="00E165CB" w:rsidRPr="0008300C">
        <w:rPr>
          <w:rFonts w:ascii="Times New Roman" w:hAnsi="Times New Roman" w:cs="Times New Roman"/>
          <w:szCs w:val="22"/>
        </w:rPr>
        <w:t>, ины</w:t>
      </w:r>
      <w:r w:rsidR="00D7041C" w:rsidRPr="0008300C">
        <w:rPr>
          <w:rFonts w:ascii="Times New Roman" w:hAnsi="Times New Roman" w:cs="Times New Roman"/>
          <w:szCs w:val="22"/>
        </w:rPr>
        <w:t>е</w:t>
      </w:r>
      <w:r w:rsidR="00E165CB" w:rsidRPr="0008300C">
        <w:rPr>
          <w:rFonts w:ascii="Times New Roman" w:hAnsi="Times New Roman" w:cs="Times New Roman"/>
          <w:szCs w:val="22"/>
        </w:rPr>
        <w:t xml:space="preserve"> документ</w:t>
      </w:r>
      <w:r w:rsidR="00D7041C" w:rsidRPr="0008300C">
        <w:rPr>
          <w:rFonts w:ascii="Times New Roman" w:hAnsi="Times New Roman" w:cs="Times New Roman"/>
          <w:szCs w:val="22"/>
        </w:rPr>
        <w:t>ы</w:t>
      </w:r>
      <w:r w:rsidR="00E165CB" w:rsidRPr="0008300C">
        <w:rPr>
          <w:rFonts w:ascii="Times New Roman" w:hAnsi="Times New Roman" w:cs="Times New Roman"/>
          <w:szCs w:val="22"/>
        </w:rPr>
        <w:t>, подтверждающи</w:t>
      </w:r>
      <w:r w:rsidR="00D7041C" w:rsidRPr="0008300C">
        <w:rPr>
          <w:rFonts w:ascii="Times New Roman" w:hAnsi="Times New Roman" w:cs="Times New Roman"/>
          <w:szCs w:val="22"/>
        </w:rPr>
        <w:t>е</w:t>
      </w:r>
      <w:r w:rsidR="00E165CB" w:rsidRPr="0008300C">
        <w:rPr>
          <w:rFonts w:ascii="Times New Roman" w:hAnsi="Times New Roman" w:cs="Times New Roman"/>
          <w:szCs w:val="22"/>
        </w:rPr>
        <w:t xml:space="preserve"> суммы принятых </w:t>
      </w:r>
      <w:r w:rsidR="00C94D0B" w:rsidRPr="0008300C">
        <w:rPr>
          <w:rFonts w:ascii="Times New Roman" w:hAnsi="Times New Roman" w:cs="Times New Roman"/>
          <w:szCs w:val="22"/>
        </w:rPr>
        <w:t>обязательств, подшиваются в</w:t>
      </w:r>
      <w:r w:rsidR="00B57255" w:rsidRPr="0008300C">
        <w:rPr>
          <w:rFonts w:ascii="Times New Roman" w:hAnsi="Times New Roman" w:cs="Times New Roman"/>
          <w:szCs w:val="22"/>
        </w:rPr>
        <w:t xml:space="preserve"> </w:t>
      </w:r>
      <w:r w:rsidR="00D7041C" w:rsidRPr="0008300C">
        <w:rPr>
          <w:rFonts w:ascii="Times New Roman" w:hAnsi="Times New Roman" w:cs="Times New Roman"/>
          <w:szCs w:val="22"/>
        </w:rPr>
        <w:t>соответствующие регистры бухгалтерского учета</w:t>
      </w:r>
      <w:r w:rsidR="00E165CB" w:rsidRPr="0008300C">
        <w:rPr>
          <w:rFonts w:ascii="Times New Roman" w:hAnsi="Times New Roman" w:cs="Times New Roman"/>
          <w:szCs w:val="22"/>
        </w:rPr>
        <w:t xml:space="preserve"> </w:t>
      </w:r>
    </w:p>
    <w:p w:rsidR="00B57255" w:rsidRPr="0008300C" w:rsidRDefault="00B5725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Просроченная дебиторская </w:t>
      </w:r>
      <w:r w:rsidR="00C94D0B" w:rsidRPr="0008300C">
        <w:rPr>
          <w:rFonts w:ascii="Times New Roman" w:hAnsi="Times New Roman" w:cs="Times New Roman"/>
          <w:szCs w:val="22"/>
        </w:rPr>
        <w:t>задолженность, признанная</w:t>
      </w:r>
      <w:r w:rsidRPr="0008300C">
        <w:rPr>
          <w:rFonts w:ascii="Times New Roman" w:hAnsi="Times New Roman" w:cs="Times New Roman"/>
          <w:szCs w:val="22"/>
        </w:rPr>
        <w:t xml:space="preserve"> нереальной для </w:t>
      </w:r>
      <w:r w:rsidR="00C94D0B" w:rsidRPr="0008300C">
        <w:rPr>
          <w:rFonts w:ascii="Times New Roman" w:hAnsi="Times New Roman" w:cs="Times New Roman"/>
          <w:szCs w:val="22"/>
        </w:rPr>
        <w:t>взыскания и</w:t>
      </w:r>
      <w:r w:rsidRPr="0008300C">
        <w:rPr>
          <w:rFonts w:ascii="Times New Roman" w:hAnsi="Times New Roman" w:cs="Times New Roman"/>
          <w:szCs w:val="22"/>
        </w:rPr>
        <w:t xml:space="preserve"> неподтвержденная </w:t>
      </w:r>
      <w:r w:rsidR="00C94D0B" w:rsidRPr="0008300C">
        <w:rPr>
          <w:rFonts w:ascii="Times New Roman" w:hAnsi="Times New Roman" w:cs="Times New Roman"/>
          <w:szCs w:val="22"/>
        </w:rPr>
        <w:t>дебиторами,</w:t>
      </w:r>
      <w:r w:rsidRPr="0008300C">
        <w:rPr>
          <w:rFonts w:ascii="Times New Roman" w:hAnsi="Times New Roman" w:cs="Times New Roman"/>
          <w:szCs w:val="22"/>
        </w:rPr>
        <w:t xml:space="preserve"> списывается </w:t>
      </w:r>
      <w:r w:rsidR="00C94D0B" w:rsidRPr="0008300C">
        <w:rPr>
          <w:rFonts w:ascii="Times New Roman" w:hAnsi="Times New Roman" w:cs="Times New Roman"/>
          <w:szCs w:val="22"/>
        </w:rPr>
        <w:t>приказом руководителя</w:t>
      </w:r>
      <w:r w:rsidRPr="0008300C">
        <w:rPr>
          <w:rFonts w:ascii="Times New Roman" w:hAnsi="Times New Roman" w:cs="Times New Roman"/>
          <w:szCs w:val="22"/>
        </w:rPr>
        <w:t xml:space="preserve"> учреждения на основании акта комиссии по поступлению и выбытию активов и задолженности и заключения инвентаризационной комиссии по справке ф.0504833 следующими проводками:</w:t>
      </w:r>
    </w:p>
    <w:p w:rsidR="00B57255" w:rsidRPr="001823D3" w:rsidRDefault="00B57255" w:rsidP="007618EF">
      <w:pPr>
        <w:pStyle w:val="ConsPlusNormal"/>
        <w:ind w:firstLine="540"/>
        <w:jc w:val="both"/>
        <w:rPr>
          <w:rFonts w:ascii="Times New Roman" w:hAnsi="Times New Roman" w:cs="Times New Roman"/>
          <w:szCs w:val="22"/>
        </w:rPr>
      </w:pPr>
      <w:r w:rsidRPr="001823D3">
        <w:rPr>
          <w:rFonts w:ascii="Times New Roman" w:hAnsi="Times New Roman" w:cs="Times New Roman"/>
          <w:szCs w:val="22"/>
        </w:rPr>
        <w:t xml:space="preserve">Д 4 </w:t>
      </w:r>
      <w:r w:rsidR="00517D39" w:rsidRPr="001823D3">
        <w:rPr>
          <w:rFonts w:ascii="Times New Roman" w:hAnsi="Times New Roman" w:cs="Times New Roman"/>
          <w:szCs w:val="22"/>
        </w:rPr>
        <w:t>30406000 К</w:t>
      </w:r>
      <w:r w:rsidRPr="001823D3">
        <w:rPr>
          <w:rFonts w:ascii="Times New Roman" w:hAnsi="Times New Roman" w:cs="Times New Roman"/>
          <w:szCs w:val="22"/>
        </w:rPr>
        <w:t>4 30301000 в части НДФЛ</w:t>
      </w:r>
    </w:p>
    <w:p w:rsidR="00B57255" w:rsidRPr="001823D3" w:rsidRDefault="00B57255" w:rsidP="007618EF">
      <w:pPr>
        <w:pStyle w:val="ConsPlusNormal"/>
        <w:ind w:firstLine="540"/>
        <w:jc w:val="both"/>
        <w:rPr>
          <w:rFonts w:ascii="Times New Roman" w:hAnsi="Times New Roman" w:cs="Times New Roman"/>
          <w:szCs w:val="22"/>
        </w:rPr>
      </w:pPr>
      <w:r w:rsidRPr="001823D3">
        <w:rPr>
          <w:rFonts w:ascii="Times New Roman" w:hAnsi="Times New Roman" w:cs="Times New Roman"/>
          <w:szCs w:val="22"/>
        </w:rPr>
        <w:t>Д</w:t>
      </w:r>
      <w:r w:rsidR="00C94D0B" w:rsidRPr="001823D3">
        <w:rPr>
          <w:rFonts w:ascii="Times New Roman" w:hAnsi="Times New Roman" w:cs="Times New Roman"/>
          <w:szCs w:val="22"/>
        </w:rPr>
        <w:t xml:space="preserve"> </w:t>
      </w:r>
      <w:r w:rsidRPr="001823D3">
        <w:rPr>
          <w:rFonts w:ascii="Times New Roman" w:hAnsi="Times New Roman" w:cs="Times New Roman"/>
          <w:szCs w:val="22"/>
        </w:rPr>
        <w:t xml:space="preserve">2 </w:t>
      </w:r>
      <w:r w:rsidR="00517D39" w:rsidRPr="001823D3">
        <w:rPr>
          <w:rFonts w:ascii="Times New Roman" w:hAnsi="Times New Roman" w:cs="Times New Roman"/>
          <w:szCs w:val="22"/>
        </w:rPr>
        <w:t>40120273 К</w:t>
      </w:r>
      <w:r w:rsidRPr="001823D3">
        <w:rPr>
          <w:rFonts w:ascii="Times New Roman" w:hAnsi="Times New Roman" w:cs="Times New Roman"/>
          <w:szCs w:val="22"/>
        </w:rPr>
        <w:t>2 30406000 в части НДФЛ</w:t>
      </w:r>
    </w:p>
    <w:p w:rsidR="00B57255" w:rsidRPr="001823D3" w:rsidRDefault="00B57255" w:rsidP="007618EF">
      <w:pPr>
        <w:pStyle w:val="ConsPlusNormal"/>
        <w:ind w:firstLine="540"/>
        <w:jc w:val="both"/>
        <w:rPr>
          <w:rFonts w:ascii="Times New Roman" w:hAnsi="Times New Roman" w:cs="Times New Roman"/>
          <w:szCs w:val="22"/>
        </w:rPr>
      </w:pPr>
      <w:r w:rsidRPr="001823D3">
        <w:rPr>
          <w:rFonts w:ascii="Times New Roman" w:hAnsi="Times New Roman" w:cs="Times New Roman"/>
          <w:szCs w:val="22"/>
        </w:rPr>
        <w:t>Д 2</w:t>
      </w:r>
      <w:r w:rsidR="00C94D0B" w:rsidRPr="001823D3">
        <w:rPr>
          <w:rFonts w:ascii="Times New Roman" w:hAnsi="Times New Roman" w:cs="Times New Roman"/>
          <w:szCs w:val="22"/>
        </w:rPr>
        <w:t xml:space="preserve"> </w:t>
      </w:r>
      <w:r w:rsidR="00517D39" w:rsidRPr="001823D3">
        <w:rPr>
          <w:rFonts w:ascii="Times New Roman" w:hAnsi="Times New Roman" w:cs="Times New Roman"/>
          <w:szCs w:val="22"/>
        </w:rPr>
        <w:t>40120173 К</w:t>
      </w:r>
      <w:r w:rsidRPr="001823D3">
        <w:rPr>
          <w:rFonts w:ascii="Times New Roman" w:hAnsi="Times New Roman" w:cs="Times New Roman"/>
          <w:szCs w:val="22"/>
        </w:rPr>
        <w:t xml:space="preserve"> 230304000 в части НДС</w:t>
      </w:r>
    </w:p>
    <w:p w:rsidR="00B57255" w:rsidRPr="001823D3" w:rsidRDefault="00B57255" w:rsidP="007618EF">
      <w:pPr>
        <w:pStyle w:val="ConsPlusNormal"/>
        <w:ind w:firstLine="540"/>
        <w:jc w:val="both"/>
        <w:rPr>
          <w:rFonts w:ascii="Times New Roman" w:hAnsi="Times New Roman" w:cs="Times New Roman"/>
          <w:szCs w:val="22"/>
        </w:rPr>
      </w:pPr>
      <w:r w:rsidRPr="001823D3">
        <w:rPr>
          <w:rFonts w:ascii="Times New Roman" w:hAnsi="Times New Roman" w:cs="Times New Roman"/>
          <w:szCs w:val="22"/>
        </w:rPr>
        <w:t>Д</w:t>
      </w:r>
      <w:r w:rsidR="00C94D0B" w:rsidRPr="001823D3">
        <w:rPr>
          <w:rFonts w:ascii="Times New Roman" w:hAnsi="Times New Roman" w:cs="Times New Roman"/>
          <w:szCs w:val="22"/>
        </w:rPr>
        <w:t xml:space="preserve"> </w:t>
      </w:r>
      <w:r w:rsidRPr="001823D3">
        <w:rPr>
          <w:rFonts w:ascii="Times New Roman" w:hAnsi="Times New Roman" w:cs="Times New Roman"/>
          <w:szCs w:val="22"/>
        </w:rPr>
        <w:t>2</w:t>
      </w:r>
      <w:r w:rsidR="00C94D0B" w:rsidRPr="001823D3">
        <w:rPr>
          <w:rFonts w:ascii="Times New Roman" w:hAnsi="Times New Roman" w:cs="Times New Roman"/>
          <w:szCs w:val="22"/>
        </w:rPr>
        <w:t xml:space="preserve"> </w:t>
      </w:r>
      <w:r w:rsidR="00517D39" w:rsidRPr="001823D3">
        <w:rPr>
          <w:rFonts w:ascii="Times New Roman" w:hAnsi="Times New Roman" w:cs="Times New Roman"/>
          <w:szCs w:val="22"/>
        </w:rPr>
        <w:t>40120273 К</w:t>
      </w:r>
      <w:r w:rsidRPr="001823D3">
        <w:rPr>
          <w:rFonts w:ascii="Times New Roman" w:hAnsi="Times New Roman" w:cs="Times New Roman"/>
          <w:szCs w:val="22"/>
        </w:rPr>
        <w:t xml:space="preserve">230305000 в части  прочих налогов </w:t>
      </w:r>
      <w:r w:rsidR="00866A5A" w:rsidRPr="001823D3">
        <w:rPr>
          <w:rFonts w:ascii="Times New Roman" w:hAnsi="Times New Roman" w:cs="Times New Roman"/>
          <w:szCs w:val="22"/>
        </w:rPr>
        <w:t>.</w:t>
      </w:r>
    </w:p>
    <w:p w:rsidR="00866A5A" w:rsidRPr="0008300C" w:rsidRDefault="00866A5A"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Начисление пени и штрафов по страховым взносам производится </w:t>
      </w:r>
      <w:r w:rsidR="00517D39" w:rsidRPr="0008300C">
        <w:rPr>
          <w:rFonts w:ascii="Times New Roman" w:hAnsi="Times New Roman" w:cs="Times New Roman"/>
          <w:szCs w:val="22"/>
        </w:rPr>
        <w:t>следующей</w:t>
      </w:r>
      <w:r w:rsidRPr="0008300C">
        <w:rPr>
          <w:rFonts w:ascii="Times New Roman" w:hAnsi="Times New Roman" w:cs="Times New Roman"/>
          <w:szCs w:val="22"/>
        </w:rPr>
        <w:t xml:space="preserve"> проводкой:</w:t>
      </w:r>
    </w:p>
    <w:p w:rsidR="00866A5A" w:rsidRDefault="00866A5A"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Д240120292    К230300731(ВР 853)</w:t>
      </w:r>
    </w:p>
    <w:p w:rsidR="009D2982" w:rsidRPr="0008300C" w:rsidRDefault="009D2982" w:rsidP="007618EF">
      <w:pPr>
        <w:pStyle w:val="ConsPlusNormal"/>
        <w:ind w:firstLine="540"/>
        <w:jc w:val="both"/>
        <w:rPr>
          <w:rFonts w:ascii="Times New Roman" w:hAnsi="Times New Roman" w:cs="Times New Roman"/>
          <w:szCs w:val="22"/>
        </w:rPr>
      </w:pPr>
    </w:p>
    <w:p w:rsidR="00D50FAE" w:rsidRPr="007703BC" w:rsidRDefault="00D50FAE" w:rsidP="007703BC">
      <w:pPr>
        <w:pStyle w:val="ConsPlusNormal"/>
        <w:ind w:firstLine="540"/>
        <w:jc w:val="center"/>
        <w:rPr>
          <w:rFonts w:ascii="Times New Roman" w:hAnsi="Times New Roman" w:cs="Times New Roman"/>
          <w:b/>
          <w:szCs w:val="22"/>
        </w:rPr>
      </w:pPr>
    </w:p>
    <w:p w:rsidR="006D5609" w:rsidRPr="007703BC" w:rsidRDefault="00C7392A" w:rsidP="007703BC">
      <w:pPr>
        <w:pStyle w:val="ConsPlusNormal"/>
        <w:ind w:firstLine="540"/>
        <w:jc w:val="center"/>
        <w:rPr>
          <w:rFonts w:ascii="Times New Roman" w:hAnsi="Times New Roman" w:cs="Times New Roman"/>
          <w:b/>
          <w:szCs w:val="22"/>
        </w:rPr>
      </w:pPr>
      <w:bookmarkStart w:id="9" w:name="P467"/>
      <w:bookmarkEnd w:id="9"/>
      <w:r w:rsidRPr="007703BC">
        <w:rPr>
          <w:rFonts w:ascii="Times New Roman" w:hAnsi="Times New Roman" w:cs="Times New Roman"/>
          <w:b/>
          <w:szCs w:val="22"/>
        </w:rPr>
        <w:t>8.</w:t>
      </w:r>
      <w:r w:rsidR="00565D1C" w:rsidRPr="007703BC">
        <w:rPr>
          <w:rFonts w:ascii="Times New Roman" w:hAnsi="Times New Roman" w:cs="Times New Roman"/>
          <w:b/>
          <w:szCs w:val="22"/>
        </w:rPr>
        <w:t xml:space="preserve"> Финансовый результат</w:t>
      </w:r>
    </w:p>
    <w:p w:rsidR="00D50FAE" w:rsidRPr="007703BC" w:rsidRDefault="00D50FAE" w:rsidP="007703BC">
      <w:pPr>
        <w:pStyle w:val="ConsPlusNormal"/>
        <w:ind w:firstLine="540"/>
        <w:jc w:val="center"/>
        <w:rPr>
          <w:rFonts w:ascii="Times New Roman" w:hAnsi="Times New Roman" w:cs="Times New Roman"/>
          <w:b/>
          <w:szCs w:val="22"/>
        </w:rPr>
      </w:pPr>
      <w:r w:rsidRPr="007703BC">
        <w:rPr>
          <w:rFonts w:ascii="Times New Roman" w:hAnsi="Times New Roman" w:cs="Times New Roman"/>
          <w:b/>
          <w:szCs w:val="22"/>
        </w:rPr>
        <w:t>Счет</w:t>
      </w:r>
      <w:r w:rsidR="00431B27" w:rsidRPr="007703BC">
        <w:rPr>
          <w:rFonts w:ascii="Times New Roman" w:hAnsi="Times New Roman" w:cs="Times New Roman"/>
          <w:b/>
          <w:szCs w:val="22"/>
        </w:rPr>
        <w:t xml:space="preserve">а группы </w:t>
      </w:r>
      <w:r w:rsidRPr="007703BC">
        <w:rPr>
          <w:rFonts w:ascii="Times New Roman" w:hAnsi="Times New Roman" w:cs="Times New Roman"/>
          <w:b/>
          <w:szCs w:val="22"/>
        </w:rPr>
        <w:t xml:space="preserve"> 0401</w:t>
      </w:r>
      <w:r w:rsidR="00431B27" w:rsidRPr="007703BC">
        <w:rPr>
          <w:rFonts w:ascii="Times New Roman" w:hAnsi="Times New Roman" w:cs="Times New Roman"/>
          <w:b/>
          <w:szCs w:val="22"/>
        </w:rPr>
        <w:t>0</w:t>
      </w:r>
      <w:r w:rsidRPr="007703BC">
        <w:rPr>
          <w:rFonts w:ascii="Times New Roman" w:hAnsi="Times New Roman" w:cs="Times New Roman"/>
          <w:b/>
          <w:szCs w:val="22"/>
        </w:rPr>
        <w:t>0000</w:t>
      </w:r>
    </w:p>
    <w:p w:rsidR="00D50FAE" w:rsidRPr="001B1640" w:rsidRDefault="00D50FAE" w:rsidP="001B1640">
      <w:pPr>
        <w:pStyle w:val="ConsPlusNormal"/>
        <w:ind w:firstLine="540"/>
        <w:jc w:val="both"/>
        <w:rPr>
          <w:rFonts w:ascii="Times New Roman" w:hAnsi="Times New Roman" w:cs="Times New Roman"/>
          <w:szCs w:val="22"/>
        </w:rPr>
      </w:pPr>
    </w:p>
    <w:p w:rsidR="00CE4AFD" w:rsidRPr="0008300C" w:rsidRDefault="00D50FAE"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8.</w:t>
      </w:r>
      <w:r w:rsidR="006D5609" w:rsidRPr="0008300C">
        <w:rPr>
          <w:rFonts w:ascii="Times New Roman" w:hAnsi="Times New Roman" w:cs="Times New Roman"/>
          <w:szCs w:val="22"/>
        </w:rPr>
        <w:t xml:space="preserve">1. </w:t>
      </w:r>
      <w:r w:rsidRPr="0008300C">
        <w:rPr>
          <w:rFonts w:ascii="Times New Roman" w:hAnsi="Times New Roman" w:cs="Times New Roman"/>
          <w:szCs w:val="22"/>
        </w:rPr>
        <w:t xml:space="preserve">Счет предназначен для отражения результата финансовой деятельности учреждений, а также финансового результата публично-правового образования по результатам исполнения соответствующего бюджета бюджетной системы Российской Федерации, сметы (плана финансово-хозяйственной деятельности) бюджетного учреждения, автономного учреждения за текущий финансовый </w:t>
      </w:r>
      <w:r w:rsidR="006D5609" w:rsidRPr="0008300C">
        <w:rPr>
          <w:rFonts w:ascii="Times New Roman" w:hAnsi="Times New Roman" w:cs="Times New Roman"/>
          <w:szCs w:val="22"/>
        </w:rPr>
        <w:t>год Финансовый</w:t>
      </w:r>
      <w:r w:rsidR="008B5ACE" w:rsidRPr="0008300C">
        <w:rPr>
          <w:rFonts w:ascii="Times New Roman" w:hAnsi="Times New Roman" w:cs="Times New Roman"/>
          <w:szCs w:val="22"/>
        </w:rPr>
        <w:t xml:space="preserve"> результат текущей деятельности в целях настоящей Инструкции определяется как разница между начисленными доходами и начисленными расходами учреждения за отчетный период. Суммы начисленных доходов учреждения сопоставляются с суммами начисленных расходов, при этом кредитовый остаток по указанным выше счетам отражает положительный результат, дебетовый - </w:t>
      </w:r>
      <w:r w:rsidR="006D5609" w:rsidRPr="0008300C">
        <w:rPr>
          <w:rFonts w:ascii="Times New Roman" w:hAnsi="Times New Roman" w:cs="Times New Roman"/>
          <w:szCs w:val="22"/>
        </w:rPr>
        <w:t>отрицательный. Учёт</w:t>
      </w:r>
      <w:r w:rsidR="008B5ACE" w:rsidRPr="0008300C">
        <w:rPr>
          <w:rFonts w:ascii="Times New Roman" w:hAnsi="Times New Roman" w:cs="Times New Roman"/>
          <w:szCs w:val="22"/>
        </w:rPr>
        <w:t xml:space="preserve"> операций по </w:t>
      </w:r>
      <w:r w:rsidR="006D5609" w:rsidRPr="0008300C">
        <w:rPr>
          <w:rFonts w:ascii="Times New Roman" w:hAnsi="Times New Roman" w:cs="Times New Roman"/>
          <w:szCs w:val="22"/>
        </w:rPr>
        <w:t>счетам ведётся</w:t>
      </w:r>
      <w:r w:rsidR="008B5ACE" w:rsidRPr="0008300C">
        <w:rPr>
          <w:rFonts w:ascii="Times New Roman" w:hAnsi="Times New Roman" w:cs="Times New Roman"/>
          <w:szCs w:val="22"/>
        </w:rPr>
        <w:t xml:space="preserve"> </w:t>
      </w:r>
      <w:r w:rsidR="006D5609" w:rsidRPr="0008300C">
        <w:rPr>
          <w:rFonts w:ascii="Times New Roman" w:hAnsi="Times New Roman" w:cs="Times New Roman"/>
          <w:szCs w:val="22"/>
        </w:rPr>
        <w:t>в Журнале</w:t>
      </w:r>
      <w:r w:rsidR="00CE4AFD" w:rsidRPr="0008300C">
        <w:rPr>
          <w:rFonts w:ascii="Times New Roman" w:hAnsi="Times New Roman" w:cs="Times New Roman"/>
          <w:szCs w:val="22"/>
        </w:rPr>
        <w:t xml:space="preserve"> операций расчетов с дебиторами по доходам</w:t>
      </w:r>
      <w:r w:rsidR="00184C2C" w:rsidRPr="0008300C">
        <w:rPr>
          <w:rFonts w:ascii="Times New Roman" w:hAnsi="Times New Roman" w:cs="Times New Roman"/>
          <w:szCs w:val="22"/>
        </w:rPr>
        <w:t xml:space="preserve"> в разрезе видов деятельности,</w:t>
      </w:r>
      <w:r w:rsidR="00C94D0B" w:rsidRPr="0008300C">
        <w:rPr>
          <w:rFonts w:ascii="Times New Roman" w:hAnsi="Times New Roman" w:cs="Times New Roman"/>
          <w:szCs w:val="22"/>
        </w:rPr>
        <w:t xml:space="preserve"> </w:t>
      </w:r>
      <w:r w:rsidR="00184C2C" w:rsidRPr="0008300C">
        <w:rPr>
          <w:rFonts w:ascii="Times New Roman" w:hAnsi="Times New Roman" w:cs="Times New Roman"/>
          <w:szCs w:val="22"/>
        </w:rPr>
        <w:t>КПС и КЭК</w:t>
      </w:r>
      <w:r w:rsidR="006D5609" w:rsidRPr="0008300C">
        <w:rPr>
          <w:rFonts w:ascii="Times New Roman" w:hAnsi="Times New Roman" w:cs="Times New Roman"/>
          <w:szCs w:val="22"/>
        </w:rPr>
        <w:t>:</w:t>
      </w:r>
    </w:p>
    <w:p w:rsidR="00184C2C" w:rsidRPr="0008300C" w:rsidRDefault="00184C2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 в разрезе КПС:130;180;</w:t>
      </w:r>
      <w:r w:rsidR="00510527" w:rsidRPr="0008300C">
        <w:rPr>
          <w:rFonts w:ascii="Times New Roman" w:hAnsi="Times New Roman" w:cs="Times New Roman"/>
          <w:szCs w:val="22"/>
        </w:rPr>
        <w:t>190</w:t>
      </w:r>
      <w:r w:rsidRPr="0008300C">
        <w:rPr>
          <w:rFonts w:ascii="Times New Roman" w:hAnsi="Times New Roman" w:cs="Times New Roman"/>
          <w:szCs w:val="22"/>
        </w:rPr>
        <w:t xml:space="preserve"> в разрезе КЭК 130;173;180</w:t>
      </w:r>
      <w:r w:rsidR="00510527" w:rsidRPr="0008300C">
        <w:rPr>
          <w:rFonts w:ascii="Times New Roman" w:hAnsi="Times New Roman" w:cs="Times New Roman"/>
          <w:szCs w:val="22"/>
        </w:rPr>
        <w:t>,190</w:t>
      </w:r>
    </w:p>
    <w:p w:rsidR="00184C2C" w:rsidRPr="0008300C" w:rsidRDefault="00184C2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«4» в разрезе КПС:120;130;180;</w:t>
      </w:r>
      <w:r w:rsidR="00C94D0B" w:rsidRPr="0008300C">
        <w:rPr>
          <w:rFonts w:ascii="Times New Roman" w:hAnsi="Times New Roman" w:cs="Times New Roman"/>
          <w:szCs w:val="22"/>
        </w:rPr>
        <w:t>410; в</w:t>
      </w:r>
      <w:r w:rsidRPr="0008300C">
        <w:rPr>
          <w:rFonts w:ascii="Times New Roman" w:hAnsi="Times New Roman" w:cs="Times New Roman"/>
          <w:szCs w:val="22"/>
        </w:rPr>
        <w:t xml:space="preserve"> разрезе КЭК 13</w:t>
      </w:r>
      <w:r w:rsidR="00510527" w:rsidRPr="0008300C">
        <w:rPr>
          <w:rFonts w:ascii="Times New Roman" w:hAnsi="Times New Roman" w:cs="Times New Roman"/>
          <w:szCs w:val="22"/>
        </w:rPr>
        <w:t>1</w:t>
      </w:r>
      <w:r w:rsidRPr="0008300C">
        <w:rPr>
          <w:rFonts w:ascii="Times New Roman" w:hAnsi="Times New Roman" w:cs="Times New Roman"/>
          <w:szCs w:val="22"/>
        </w:rPr>
        <w:t>;172;180</w:t>
      </w:r>
    </w:p>
    <w:p w:rsidR="00184C2C" w:rsidRPr="0008300C" w:rsidRDefault="00184C2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«5» в разрезе КПС:1</w:t>
      </w:r>
      <w:r w:rsidR="00FF5C3F" w:rsidRPr="0008300C">
        <w:rPr>
          <w:rFonts w:ascii="Times New Roman" w:hAnsi="Times New Roman" w:cs="Times New Roman"/>
          <w:szCs w:val="22"/>
        </w:rPr>
        <w:t>5</w:t>
      </w:r>
      <w:r w:rsidR="00510527" w:rsidRPr="0008300C">
        <w:rPr>
          <w:rFonts w:ascii="Times New Roman" w:hAnsi="Times New Roman" w:cs="Times New Roman"/>
          <w:szCs w:val="22"/>
        </w:rPr>
        <w:t>0</w:t>
      </w:r>
      <w:r w:rsidRPr="0008300C">
        <w:rPr>
          <w:rFonts w:ascii="Times New Roman" w:hAnsi="Times New Roman" w:cs="Times New Roman"/>
          <w:szCs w:val="22"/>
        </w:rPr>
        <w:t>; в разрезе КЭК 1</w:t>
      </w:r>
      <w:r w:rsidR="00FF5C3F" w:rsidRPr="0008300C">
        <w:rPr>
          <w:rFonts w:ascii="Times New Roman" w:hAnsi="Times New Roman" w:cs="Times New Roman"/>
          <w:szCs w:val="22"/>
        </w:rPr>
        <w:t>52</w:t>
      </w:r>
    </w:p>
    <w:p w:rsidR="00C31542" w:rsidRPr="001B1640" w:rsidRDefault="009C64CA"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8.</w:t>
      </w:r>
      <w:r w:rsidR="006D5609" w:rsidRPr="001B1640">
        <w:rPr>
          <w:rFonts w:ascii="Times New Roman" w:hAnsi="Times New Roman" w:cs="Times New Roman"/>
          <w:szCs w:val="22"/>
        </w:rPr>
        <w:t>2</w:t>
      </w:r>
      <w:r w:rsidRPr="001B1640">
        <w:rPr>
          <w:rFonts w:ascii="Times New Roman" w:hAnsi="Times New Roman" w:cs="Times New Roman"/>
          <w:szCs w:val="22"/>
        </w:rPr>
        <w:t>.</w:t>
      </w:r>
      <w:r w:rsidR="004778F0" w:rsidRPr="001B1640">
        <w:rPr>
          <w:rFonts w:ascii="Times New Roman" w:hAnsi="Times New Roman" w:cs="Times New Roman"/>
          <w:szCs w:val="22"/>
        </w:rPr>
        <w:t xml:space="preserve"> </w:t>
      </w:r>
      <w:r w:rsidR="00357A57" w:rsidRPr="001B1640">
        <w:rPr>
          <w:rFonts w:ascii="Times New Roman" w:hAnsi="Times New Roman" w:cs="Times New Roman"/>
          <w:szCs w:val="22"/>
        </w:rPr>
        <w:t xml:space="preserve">Начисление доходов будущих периодов по </w:t>
      </w:r>
      <w:r w:rsidR="00BB4B87" w:rsidRPr="001B1640">
        <w:rPr>
          <w:rFonts w:ascii="Times New Roman" w:hAnsi="Times New Roman" w:cs="Times New Roman"/>
          <w:szCs w:val="22"/>
        </w:rPr>
        <w:t xml:space="preserve">Субсидии на выполнение государственного задания и </w:t>
      </w:r>
      <w:r w:rsidR="00357A57" w:rsidRPr="001B1640">
        <w:rPr>
          <w:rFonts w:ascii="Times New Roman" w:hAnsi="Times New Roman" w:cs="Times New Roman"/>
          <w:szCs w:val="22"/>
        </w:rPr>
        <w:t xml:space="preserve">Субсидии на иные </w:t>
      </w:r>
      <w:r w:rsidR="00E2429D" w:rsidRPr="001B1640">
        <w:rPr>
          <w:rFonts w:ascii="Times New Roman" w:hAnsi="Times New Roman" w:cs="Times New Roman"/>
          <w:szCs w:val="22"/>
        </w:rPr>
        <w:t>цели начисляется</w:t>
      </w:r>
      <w:r w:rsidR="00357A57" w:rsidRPr="001B1640">
        <w:rPr>
          <w:rFonts w:ascii="Times New Roman" w:hAnsi="Times New Roman" w:cs="Times New Roman"/>
          <w:szCs w:val="22"/>
        </w:rPr>
        <w:t xml:space="preserve">  в сумме ассигнований  20</w:t>
      </w:r>
      <w:r w:rsidR="00B95589" w:rsidRPr="001B1640">
        <w:rPr>
          <w:rFonts w:ascii="Times New Roman" w:hAnsi="Times New Roman" w:cs="Times New Roman"/>
          <w:szCs w:val="22"/>
        </w:rPr>
        <w:t>2</w:t>
      </w:r>
      <w:r w:rsidR="00BB4B87" w:rsidRPr="001B1640">
        <w:rPr>
          <w:rFonts w:ascii="Times New Roman" w:hAnsi="Times New Roman" w:cs="Times New Roman"/>
          <w:szCs w:val="22"/>
        </w:rPr>
        <w:t>1</w:t>
      </w:r>
      <w:r w:rsidR="00B95589" w:rsidRPr="001B1640">
        <w:rPr>
          <w:rFonts w:ascii="Times New Roman" w:hAnsi="Times New Roman" w:cs="Times New Roman"/>
          <w:szCs w:val="22"/>
        </w:rPr>
        <w:t>-2</w:t>
      </w:r>
      <w:r w:rsidR="00BB4B87" w:rsidRPr="001B1640">
        <w:rPr>
          <w:rFonts w:ascii="Times New Roman" w:hAnsi="Times New Roman" w:cs="Times New Roman"/>
          <w:szCs w:val="22"/>
        </w:rPr>
        <w:t>3</w:t>
      </w:r>
      <w:r w:rsidR="00357A57" w:rsidRPr="001B1640">
        <w:rPr>
          <w:rFonts w:ascii="Times New Roman" w:hAnsi="Times New Roman" w:cs="Times New Roman"/>
          <w:szCs w:val="22"/>
        </w:rPr>
        <w:t xml:space="preserve"> г</w:t>
      </w:r>
      <w:r w:rsidR="00B95589" w:rsidRPr="001B1640">
        <w:rPr>
          <w:rFonts w:ascii="Times New Roman" w:hAnsi="Times New Roman" w:cs="Times New Roman"/>
          <w:szCs w:val="22"/>
        </w:rPr>
        <w:t>г</w:t>
      </w:r>
      <w:r w:rsidR="00357A57" w:rsidRPr="001B1640">
        <w:rPr>
          <w:rFonts w:ascii="Times New Roman" w:hAnsi="Times New Roman" w:cs="Times New Roman"/>
          <w:szCs w:val="22"/>
        </w:rPr>
        <w:t xml:space="preserve"> на</w:t>
      </w:r>
      <w:r w:rsidR="00B95589" w:rsidRPr="001B1640">
        <w:rPr>
          <w:rFonts w:ascii="Times New Roman" w:hAnsi="Times New Roman" w:cs="Times New Roman"/>
          <w:szCs w:val="22"/>
        </w:rPr>
        <w:t xml:space="preserve">числяется </w:t>
      </w:r>
      <w:r w:rsidR="00357A57" w:rsidRPr="001B1640">
        <w:rPr>
          <w:rFonts w:ascii="Times New Roman" w:hAnsi="Times New Roman" w:cs="Times New Roman"/>
          <w:szCs w:val="22"/>
        </w:rPr>
        <w:t xml:space="preserve">  </w:t>
      </w:r>
      <w:r w:rsidR="00B95589" w:rsidRPr="001B1640">
        <w:rPr>
          <w:rFonts w:ascii="Times New Roman" w:hAnsi="Times New Roman" w:cs="Times New Roman"/>
          <w:szCs w:val="22"/>
        </w:rPr>
        <w:t>(согласно Соглашения ) 31</w:t>
      </w:r>
      <w:r w:rsidR="00357A57" w:rsidRPr="001B1640">
        <w:rPr>
          <w:rFonts w:ascii="Times New Roman" w:hAnsi="Times New Roman" w:cs="Times New Roman"/>
          <w:szCs w:val="22"/>
        </w:rPr>
        <w:t>.</w:t>
      </w:r>
      <w:r w:rsidR="00B95589" w:rsidRPr="001B1640">
        <w:rPr>
          <w:rFonts w:ascii="Times New Roman" w:hAnsi="Times New Roman" w:cs="Times New Roman"/>
          <w:szCs w:val="22"/>
        </w:rPr>
        <w:t>12</w:t>
      </w:r>
      <w:r w:rsidR="00357A57" w:rsidRPr="001B1640">
        <w:rPr>
          <w:rFonts w:ascii="Times New Roman" w:hAnsi="Times New Roman" w:cs="Times New Roman"/>
          <w:szCs w:val="22"/>
        </w:rPr>
        <w:t>.20</w:t>
      </w:r>
      <w:r w:rsidR="00BB4B87" w:rsidRPr="001B1640">
        <w:rPr>
          <w:rFonts w:ascii="Times New Roman" w:hAnsi="Times New Roman" w:cs="Times New Roman"/>
          <w:szCs w:val="22"/>
        </w:rPr>
        <w:t>20</w:t>
      </w:r>
      <w:r w:rsidR="00357A57" w:rsidRPr="001B1640">
        <w:rPr>
          <w:rFonts w:ascii="Times New Roman" w:hAnsi="Times New Roman" w:cs="Times New Roman"/>
          <w:szCs w:val="22"/>
        </w:rPr>
        <w:t>г.:</w:t>
      </w:r>
      <w:r w:rsidR="00BB4B87" w:rsidRPr="001B1640">
        <w:rPr>
          <w:rFonts w:ascii="Times New Roman" w:hAnsi="Times New Roman" w:cs="Times New Roman"/>
          <w:szCs w:val="22"/>
        </w:rPr>
        <w:t xml:space="preserve"> Д4 20531000 К 4 40140131 и </w:t>
      </w:r>
      <w:r w:rsidR="00357A57" w:rsidRPr="001B1640">
        <w:rPr>
          <w:rFonts w:ascii="Times New Roman" w:hAnsi="Times New Roman" w:cs="Times New Roman"/>
          <w:szCs w:val="22"/>
        </w:rPr>
        <w:t>Д 5 20552000 К 5 40140152</w:t>
      </w:r>
      <w:r w:rsidR="00B95589" w:rsidRPr="001B1640">
        <w:rPr>
          <w:rFonts w:ascii="Times New Roman" w:hAnsi="Times New Roman" w:cs="Times New Roman"/>
          <w:szCs w:val="22"/>
        </w:rPr>
        <w:t>.</w:t>
      </w:r>
    </w:p>
    <w:p w:rsidR="004778F0" w:rsidRPr="001B1640" w:rsidRDefault="004778F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Начисление доходов текущего финансового года </w:t>
      </w:r>
      <w:r w:rsidR="00E2429D" w:rsidRPr="001B1640">
        <w:rPr>
          <w:rFonts w:ascii="Times New Roman" w:hAnsi="Times New Roman" w:cs="Times New Roman"/>
          <w:szCs w:val="22"/>
        </w:rPr>
        <w:t>производится в</w:t>
      </w:r>
      <w:r w:rsidR="00027B93" w:rsidRPr="001B1640">
        <w:rPr>
          <w:rFonts w:ascii="Times New Roman" w:hAnsi="Times New Roman" w:cs="Times New Roman"/>
          <w:szCs w:val="22"/>
        </w:rPr>
        <w:t xml:space="preserve"> </w:t>
      </w:r>
      <w:r w:rsidRPr="001B1640">
        <w:rPr>
          <w:rFonts w:ascii="Times New Roman" w:hAnsi="Times New Roman" w:cs="Times New Roman"/>
          <w:szCs w:val="22"/>
        </w:rPr>
        <w:t xml:space="preserve">соответствии с отчетом о выполнении государственного (муниципального) </w:t>
      </w:r>
      <w:r w:rsidR="00E2429D" w:rsidRPr="001B1640">
        <w:rPr>
          <w:rFonts w:ascii="Times New Roman" w:hAnsi="Times New Roman" w:cs="Times New Roman"/>
          <w:szCs w:val="22"/>
        </w:rPr>
        <w:t>задания.</w:t>
      </w:r>
      <w:r w:rsidRPr="001B1640">
        <w:rPr>
          <w:rFonts w:ascii="Times New Roman" w:hAnsi="Times New Roman" w:cs="Times New Roman"/>
          <w:szCs w:val="22"/>
        </w:rPr>
        <w:t xml:space="preserve"> Начисление доходов текущего финансового года по субсидии на иные цели</w:t>
      </w:r>
      <w:r w:rsidR="00027B93" w:rsidRPr="001B1640">
        <w:rPr>
          <w:rFonts w:ascii="Times New Roman" w:hAnsi="Times New Roman" w:cs="Times New Roman"/>
          <w:szCs w:val="22"/>
        </w:rPr>
        <w:t xml:space="preserve"> производится </w:t>
      </w:r>
      <w:r w:rsidRPr="001B1640">
        <w:rPr>
          <w:rFonts w:ascii="Times New Roman" w:hAnsi="Times New Roman" w:cs="Times New Roman"/>
          <w:szCs w:val="22"/>
        </w:rPr>
        <w:t xml:space="preserve"> в соответствии с отчетом о достижении целевых показателей (о выполнении условия при передаче актива)</w:t>
      </w:r>
      <w:r w:rsidR="00027B93" w:rsidRPr="001B1640">
        <w:rPr>
          <w:rFonts w:ascii="Times New Roman" w:hAnsi="Times New Roman" w:cs="Times New Roman"/>
          <w:szCs w:val="22"/>
        </w:rPr>
        <w:t>:</w:t>
      </w:r>
    </w:p>
    <w:p w:rsidR="000A0A7C" w:rsidRPr="0008300C" w:rsidRDefault="00C75F82"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w:t>
      </w:r>
      <w:r w:rsidR="000A0A7C" w:rsidRPr="0008300C">
        <w:rPr>
          <w:rFonts w:ascii="Times New Roman" w:hAnsi="Times New Roman" w:cs="Times New Roman"/>
          <w:szCs w:val="22"/>
        </w:rPr>
        <w:t>СГЗ    Д4014</w:t>
      </w:r>
      <w:r w:rsidR="00062EC9">
        <w:rPr>
          <w:rFonts w:ascii="Times New Roman" w:hAnsi="Times New Roman" w:cs="Times New Roman"/>
          <w:szCs w:val="22"/>
        </w:rPr>
        <w:t>1</w:t>
      </w:r>
      <w:r w:rsidR="004778F0" w:rsidRPr="0008300C">
        <w:rPr>
          <w:rFonts w:ascii="Times New Roman" w:hAnsi="Times New Roman" w:cs="Times New Roman"/>
          <w:szCs w:val="22"/>
        </w:rPr>
        <w:t>131</w:t>
      </w:r>
      <w:r w:rsidR="000A0A7C" w:rsidRPr="0008300C">
        <w:rPr>
          <w:rFonts w:ascii="Times New Roman" w:hAnsi="Times New Roman" w:cs="Times New Roman"/>
          <w:szCs w:val="22"/>
        </w:rPr>
        <w:t xml:space="preserve"> К 401</w:t>
      </w:r>
      <w:r w:rsidR="00A646F4" w:rsidRPr="0008300C">
        <w:rPr>
          <w:rFonts w:ascii="Times New Roman" w:hAnsi="Times New Roman" w:cs="Times New Roman"/>
          <w:szCs w:val="22"/>
        </w:rPr>
        <w:t>1</w:t>
      </w:r>
      <w:r w:rsidR="000A0A7C" w:rsidRPr="0008300C">
        <w:rPr>
          <w:rFonts w:ascii="Times New Roman" w:hAnsi="Times New Roman" w:cs="Times New Roman"/>
          <w:szCs w:val="22"/>
        </w:rPr>
        <w:t>013</w:t>
      </w:r>
      <w:r w:rsidR="004778F0" w:rsidRPr="0008300C">
        <w:rPr>
          <w:rFonts w:ascii="Times New Roman" w:hAnsi="Times New Roman" w:cs="Times New Roman"/>
          <w:szCs w:val="22"/>
        </w:rPr>
        <w:t>1</w:t>
      </w:r>
      <w:r w:rsidR="00027B93" w:rsidRPr="0008300C">
        <w:rPr>
          <w:rFonts w:ascii="Times New Roman" w:hAnsi="Times New Roman" w:cs="Times New Roman"/>
          <w:szCs w:val="22"/>
        </w:rPr>
        <w:t xml:space="preserve">    31.12</w:t>
      </w:r>
    </w:p>
    <w:p w:rsidR="00D66CCE" w:rsidRPr="0008300C" w:rsidRDefault="00C75F82"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w:t>
      </w:r>
      <w:r w:rsidR="000A0A7C" w:rsidRPr="0008300C">
        <w:rPr>
          <w:rFonts w:ascii="Times New Roman" w:hAnsi="Times New Roman" w:cs="Times New Roman"/>
          <w:szCs w:val="22"/>
        </w:rPr>
        <w:t xml:space="preserve">СИЦ </w:t>
      </w:r>
      <w:r w:rsidR="00D66CCE" w:rsidRPr="0008300C">
        <w:rPr>
          <w:rFonts w:ascii="Times New Roman" w:hAnsi="Times New Roman" w:cs="Times New Roman"/>
          <w:szCs w:val="22"/>
        </w:rPr>
        <w:t xml:space="preserve">  </w:t>
      </w:r>
      <w:r w:rsidR="000A0A7C" w:rsidRPr="0008300C">
        <w:rPr>
          <w:rFonts w:ascii="Times New Roman" w:hAnsi="Times New Roman" w:cs="Times New Roman"/>
          <w:szCs w:val="22"/>
        </w:rPr>
        <w:t>Д4014</w:t>
      </w:r>
      <w:r w:rsidR="00062EC9">
        <w:rPr>
          <w:rFonts w:ascii="Times New Roman" w:hAnsi="Times New Roman" w:cs="Times New Roman"/>
          <w:szCs w:val="22"/>
        </w:rPr>
        <w:t>1</w:t>
      </w:r>
      <w:r w:rsidR="004778F0" w:rsidRPr="0008300C">
        <w:rPr>
          <w:rFonts w:ascii="Times New Roman" w:hAnsi="Times New Roman" w:cs="Times New Roman"/>
          <w:szCs w:val="22"/>
        </w:rPr>
        <w:t>152</w:t>
      </w:r>
      <w:r w:rsidR="000A0A7C" w:rsidRPr="0008300C">
        <w:rPr>
          <w:rFonts w:ascii="Times New Roman" w:hAnsi="Times New Roman" w:cs="Times New Roman"/>
          <w:szCs w:val="22"/>
        </w:rPr>
        <w:t xml:space="preserve"> К 401</w:t>
      </w:r>
      <w:r w:rsidR="00A646F4" w:rsidRPr="0008300C">
        <w:rPr>
          <w:rFonts w:ascii="Times New Roman" w:hAnsi="Times New Roman" w:cs="Times New Roman"/>
          <w:szCs w:val="22"/>
        </w:rPr>
        <w:t>1</w:t>
      </w:r>
      <w:r w:rsidR="000A0A7C" w:rsidRPr="0008300C">
        <w:rPr>
          <w:rFonts w:ascii="Times New Roman" w:hAnsi="Times New Roman" w:cs="Times New Roman"/>
          <w:szCs w:val="22"/>
        </w:rPr>
        <w:t>0</w:t>
      </w:r>
      <w:r w:rsidR="004778F0" w:rsidRPr="0008300C">
        <w:rPr>
          <w:rFonts w:ascii="Times New Roman" w:hAnsi="Times New Roman" w:cs="Times New Roman"/>
          <w:szCs w:val="22"/>
        </w:rPr>
        <w:t>152</w:t>
      </w:r>
      <w:r w:rsidR="009C64CA" w:rsidRPr="0008300C">
        <w:rPr>
          <w:rFonts w:ascii="Times New Roman" w:hAnsi="Times New Roman" w:cs="Times New Roman"/>
          <w:szCs w:val="22"/>
        </w:rPr>
        <w:t xml:space="preserve"> </w:t>
      </w:r>
      <w:r w:rsidR="00027B93" w:rsidRPr="0008300C">
        <w:rPr>
          <w:rFonts w:ascii="Times New Roman" w:hAnsi="Times New Roman" w:cs="Times New Roman"/>
          <w:szCs w:val="22"/>
        </w:rPr>
        <w:t xml:space="preserve">  31.12</w:t>
      </w:r>
      <w:r w:rsidR="00601616" w:rsidRPr="0008300C">
        <w:rPr>
          <w:rFonts w:ascii="Times New Roman" w:hAnsi="Times New Roman" w:cs="Times New Roman"/>
          <w:szCs w:val="22"/>
        </w:rPr>
        <w:t xml:space="preserve">  на сумму кассового исполнения за год</w:t>
      </w:r>
    </w:p>
    <w:p w:rsidR="00D66CCE" w:rsidRPr="0008300C" w:rsidRDefault="00D66CCE"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Корректировки Плана ФХД производятся </w:t>
      </w:r>
      <w:r w:rsidR="004778F0" w:rsidRPr="0008300C">
        <w:rPr>
          <w:rFonts w:ascii="Times New Roman" w:hAnsi="Times New Roman" w:cs="Times New Roman"/>
          <w:szCs w:val="22"/>
        </w:rPr>
        <w:t xml:space="preserve"> с детализацией по датам</w:t>
      </w:r>
      <w:r w:rsidRPr="0008300C">
        <w:rPr>
          <w:rFonts w:ascii="Times New Roman" w:hAnsi="Times New Roman" w:cs="Times New Roman"/>
          <w:szCs w:val="22"/>
        </w:rPr>
        <w:t>:</w:t>
      </w:r>
    </w:p>
    <w:p w:rsidR="00C75F82" w:rsidRPr="0008300C" w:rsidRDefault="00D66CCE"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СГЗ   Д 20531000 К 401</w:t>
      </w:r>
      <w:r w:rsidR="00027B93" w:rsidRPr="0008300C">
        <w:rPr>
          <w:rFonts w:ascii="Times New Roman" w:hAnsi="Times New Roman" w:cs="Times New Roman"/>
          <w:szCs w:val="22"/>
        </w:rPr>
        <w:t>4</w:t>
      </w:r>
      <w:r w:rsidR="00062EC9">
        <w:rPr>
          <w:rFonts w:ascii="Times New Roman" w:hAnsi="Times New Roman" w:cs="Times New Roman"/>
          <w:szCs w:val="22"/>
        </w:rPr>
        <w:t>1(9)</w:t>
      </w:r>
      <w:r w:rsidR="003A4B89" w:rsidRPr="0008300C">
        <w:rPr>
          <w:rFonts w:ascii="Times New Roman" w:hAnsi="Times New Roman" w:cs="Times New Roman"/>
          <w:szCs w:val="22"/>
        </w:rPr>
        <w:t>131</w:t>
      </w:r>
      <w:r w:rsidR="00027B93" w:rsidRPr="0008300C">
        <w:rPr>
          <w:rFonts w:ascii="Times New Roman" w:hAnsi="Times New Roman" w:cs="Times New Roman"/>
          <w:szCs w:val="22"/>
        </w:rPr>
        <w:t>;   Д 4014</w:t>
      </w:r>
      <w:r w:rsidR="00062EC9">
        <w:rPr>
          <w:rFonts w:ascii="Times New Roman" w:hAnsi="Times New Roman" w:cs="Times New Roman"/>
          <w:szCs w:val="22"/>
        </w:rPr>
        <w:t>1(9)</w:t>
      </w:r>
      <w:r w:rsidR="00027B93" w:rsidRPr="0008300C">
        <w:rPr>
          <w:rFonts w:ascii="Times New Roman" w:hAnsi="Times New Roman" w:cs="Times New Roman"/>
          <w:szCs w:val="22"/>
        </w:rPr>
        <w:t>131 К 20531000</w:t>
      </w:r>
    </w:p>
    <w:p w:rsidR="00D66CCE" w:rsidRPr="0008300C" w:rsidRDefault="00D66CCE"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СИЦ Д205</w:t>
      </w:r>
      <w:r w:rsidR="004778F0" w:rsidRPr="0008300C">
        <w:rPr>
          <w:rFonts w:ascii="Times New Roman" w:hAnsi="Times New Roman" w:cs="Times New Roman"/>
          <w:szCs w:val="22"/>
        </w:rPr>
        <w:t>52</w:t>
      </w:r>
      <w:r w:rsidRPr="0008300C">
        <w:rPr>
          <w:rFonts w:ascii="Times New Roman" w:hAnsi="Times New Roman" w:cs="Times New Roman"/>
          <w:szCs w:val="22"/>
        </w:rPr>
        <w:t>000 К 401</w:t>
      </w:r>
      <w:r w:rsidR="00027B93" w:rsidRPr="0008300C">
        <w:rPr>
          <w:rFonts w:ascii="Times New Roman" w:hAnsi="Times New Roman" w:cs="Times New Roman"/>
          <w:szCs w:val="22"/>
        </w:rPr>
        <w:t>4</w:t>
      </w:r>
      <w:r w:rsidR="00062EC9">
        <w:rPr>
          <w:rFonts w:ascii="Times New Roman" w:hAnsi="Times New Roman" w:cs="Times New Roman"/>
          <w:szCs w:val="22"/>
        </w:rPr>
        <w:t>1(9)</w:t>
      </w:r>
      <w:r w:rsidR="003A4B89" w:rsidRPr="0008300C">
        <w:rPr>
          <w:rFonts w:ascii="Times New Roman" w:hAnsi="Times New Roman" w:cs="Times New Roman"/>
          <w:szCs w:val="22"/>
        </w:rPr>
        <w:t>152</w:t>
      </w:r>
      <w:r w:rsidR="00027B93" w:rsidRPr="0008300C">
        <w:rPr>
          <w:rFonts w:ascii="Times New Roman" w:hAnsi="Times New Roman" w:cs="Times New Roman"/>
          <w:szCs w:val="22"/>
        </w:rPr>
        <w:t xml:space="preserve"> ;   Д 4014</w:t>
      </w:r>
      <w:r w:rsidR="00062EC9">
        <w:rPr>
          <w:rFonts w:ascii="Times New Roman" w:hAnsi="Times New Roman" w:cs="Times New Roman"/>
          <w:szCs w:val="22"/>
        </w:rPr>
        <w:t>1(9)</w:t>
      </w:r>
      <w:r w:rsidR="00027B93" w:rsidRPr="0008300C">
        <w:rPr>
          <w:rFonts w:ascii="Times New Roman" w:hAnsi="Times New Roman" w:cs="Times New Roman"/>
          <w:szCs w:val="22"/>
        </w:rPr>
        <w:t>152 К 20552000</w:t>
      </w:r>
    </w:p>
    <w:p w:rsidR="00D66CCE" w:rsidRPr="0008300C" w:rsidRDefault="00D66CCE"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Закрытие счета производится 31.12. текущего года проводкой:</w:t>
      </w:r>
    </w:p>
    <w:p w:rsidR="00D66CCE" w:rsidRPr="0008300C" w:rsidRDefault="00D66CCE"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СГЗ Д</w:t>
      </w:r>
      <w:r w:rsidR="00C94D0B" w:rsidRPr="0008300C">
        <w:rPr>
          <w:rFonts w:ascii="Times New Roman" w:hAnsi="Times New Roman" w:cs="Times New Roman"/>
          <w:szCs w:val="22"/>
        </w:rPr>
        <w:t xml:space="preserve"> </w:t>
      </w:r>
      <w:r w:rsidR="00517D39" w:rsidRPr="0008300C">
        <w:rPr>
          <w:rFonts w:ascii="Times New Roman" w:hAnsi="Times New Roman" w:cs="Times New Roman"/>
          <w:szCs w:val="22"/>
        </w:rPr>
        <w:t>4010131 К</w:t>
      </w:r>
      <w:r w:rsidRPr="0008300C">
        <w:rPr>
          <w:rFonts w:ascii="Times New Roman" w:hAnsi="Times New Roman" w:cs="Times New Roman"/>
          <w:szCs w:val="22"/>
        </w:rPr>
        <w:t xml:space="preserve"> 40130000</w:t>
      </w:r>
    </w:p>
    <w:p w:rsidR="00D66CCE" w:rsidRPr="001B1640" w:rsidRDefault="00D66CCE" w:rsidP="007618EF">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СИЦ Д 401101</w:t>
      </w:r>
      <w:r w:rsidR="003A4B89" w:rsidRPr="001B1640">
        <w:rPr>
          <w:rFonts w:ascii="Times New Roman" w:hAnsi="Times New Roman" w:cs="Times New Roman"/>
          <w:szCs w:val="22"/>
        </w:rPr>
        <w:t>52</w:t>
      </w:r>
      <w:r w:rsidRPr="001B1640">
        <w:rPr>
          <w:rFonts w:ascii="Times New Roman" w:hAnsi="Times New Roman" w:cs="Times New Roman"/>
          <w:szCs w:val="22"/>
        </w:rPr>
        <w:t xml:space="preserve"> К 40130000</w:t>
      </w:r>
      <w:r w:rsidR="00062EC9" w:rsidRPr="001B1640">
        <w:rPr>
          <w:rFonts w:ascii="Times New Roman" w:hAnsi="Times New Roman" w:cs="Times New Roman"/>
          <w:szCs w:val="22"/>
        </w:rPr>
        <w:t>.</w:t>
      </w:r>
    </w:p>
    <w:p w:rsidR="000E57C6" w:rsidRPr="001B1640" w:rsidRDefault="000E57C6"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В конце года  призна</w:t>
      </w:r>
      <w:r w:rsidR="00B81755" w:rsidRPr="001B1640">
        <w:rPr>
          <w:rFonts w:ascii="Times New Roman" w:hAnsi="Times New Roman" w:cs="Times New Roman"/>
          <w:szCs w:val="22"/>
        </w:rPr>
        <w:t>ются</w:t>
      </w:r>
      <w:r w:rsidRPr="001B1640">
        <w:rPr>
          <w:rFonts w:ascii="Times New Roman" w:hAnsi="Times New Roman" w:cs="Times New Roman"/>
          <w:szCs w:val="22"/>
        </w:rPr>
        <w:t xml:space="preserve"> доходы от субсидии на госзадание и целевой субсидии в доходах текущего финансового года на счете 0 401 10.</w:t>
      </w:r>
    </w:p>
    <w:p w:rsidR="000E57C6" w:rsidRPr="001B1640" w:rsidRDefault="000E57C6"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Для субсидии на госзадание- на основании отчета о госзадании или извещения (ф. 0504805). </w:t>
      </w:r>
    </w:p>
    <w:p w:rsidR="000E57C6" w:rsidRPr="001B1640" w:rsidRDefault="000E57C6"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Для целевой — на основании отчета об использовании субсидии или извещения (ф. 0504805). </w:t>
      </w:r>
    </w:p>
    <w:p w:rsidR="000E57C6" w:rsidRPr="001B1640" w:rsidRDefault="000E57C6"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Извещение (ф. 0504805) использу</w:t>
      </w:r>
      <w:r w:rsidR="00B81755" w:rsidRPr="001B1640">
        <w:rPr>
          <w:rFonts w:ascii="Times New Roman" w:hAnsi="Times New Roman" w:cs="Times New Roman"/>
          <w:szCs w:val="22"/>
        </w:rPr>
        <w:t>ется</w:t>
      </w:r>
      <w:r w:rsidRPr="001B1640">
        <w:rPr>
          <w:rFonts w:ascii="Times New Roman" w:hAnsi="Times New Roman" w:cs="Times New Roman"/>
          <w:szCs w:val="22"/>
        </w:rPr>
        <w:t>, если срок сдачи отчета о госзадании или отчета об использовании субсидии установлен позже, чем срок сдачи годовой отчетности.</w:t>
      </w:r>
    </w:p>
    <w:p w:rsidR="000E57C6" w:rsidRPr="001B1640" w:rsidRDefault="000E57C6"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Извещение состав</w:t>
      </w:r>
      <w:r w:rsidR="00B81755" w:rsidRPr="001B1640">
        <w:rPr>
          <w:rFonts w:ascii="Times New Roman" w:hAnsi="Times New Roman" w:cs="Times New Roman"/>
          <w:szCs w:val="22"/>
        </w:rPr>
        <w:t>ляется</w:t>
      </w:r>
      <w:r w:rsidRPr="001B1640">
        <w:rPr>
          <w:rFonts w:ascii="Times New Roman" w:hAnsi="Times New Roman" w:cs="Times New Roman"/>
          <w:szCs w:val="22"/>
        </w:rPr>
        <w:t xml:space="preserve"> на 31 декабря 2022 года методом начисления. </w:t>
      </w:r>
    </w:p>
    <w:p w:rsidR="000E57C6" w:rsidRPr="001B1640" w:rsidRDefault="000E57C6"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Ука</w:t>
      </w:r>
      <w:r w:rsidR="00B81755" w:rsidRPr="001B1640">
        <w:rPr>
          <w:rFonts w:ascii="Times New Roman" w:hAnsi="Times New Roman" w:cs="Times New Roman"/>
          <w:szCs w:val="22"/>
        </w:rPr>
        <w:t>зываются</w:t>
      </w:r>
      <w:r w:rsidRPr="001B1640">
        <w:rPr>
          <w:rFonts w:ascii="Times New Roman" w:hAnsi="Times New Roman" w:cs="Times New Roman"/>
          <w:szCs w:val="22"/>
        </w:rPr>
        <w:t xml:space="preserve"> в нем доходы текущего финансового года и незавершенные расчеты по субсидиям с условиями. </w:t>
      </w:r>
    </w:p>
    <w:p w:rsidR="000E57C6" w:rsidRPr="001B1640" w:rsidRDefault="000E57C6"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Состав</w:t>
      </w:r>
      <w:r w:rsidR="00B81755" w:rsidRPr="001B1640">
        <w:rPr>
          <w:rFonts w:ascii="Times New Roman" w:hAnsi="Times New Roman" w:cs="Times New Roman"/>
          <w:szCs w:val="22"/>
        </w:rPr>
        <w:t>ляются</w:t>
      </w:r>
      <w:r w:rsidRPr="001B1640">
        <w:rPr>
          <w:rFonts w:ascii="Times New Roman" w:hAnsi="Times New Roman" w:cs="Times New Roman"/>
          <w:szCs w:val="22"/>
        </w:rPr>
        <w:t xml:space="preserve"> в двух экземплярах и направ</w:t>
      </w:r>
      <w:r w:rsidR="00B81755" w:rsidRPr="001B1640">
        <w:rPr>
          <w:rFonts w:ascii="Times New Roman" w:hAnsi="Times New Roman" w:cs="Times New Roman"/>
          <w:szCs w:val="22"/>
        </w:rPr>
        <w:t>ляются</w:t>
      </w:r>
      <w:r w:rsidRPr="001B1640">
        <w:rPr>
          <w:rFonts w:ascii="Times New Roman" w:hAnsi="Times New Roman" w:cs="Times New Roman"/>
          <w:szCs w:val="22"/>
        </w:rPr>
        <w:t xml:space="preserve"> учредителю. После подписания </w:t>
      </w:r>
      <w:r w:rsidR="00B81755" w:rsidRPr="001B1640">
        <w:rPr>
          <w:rFonts w:ascii="Times New Roman" w:hAnsi="Times New Roman" w:cs="Times New Roman"/>
          <w:szCs w:val="22"/>
        </w:rPr>
        <w:t xml:space="preserve">делаются </w:t>
      </w:r>
      <w:r w:rsidRPr="001B1640">
        <w:rPr>
          <w:rFonts w:ascii="Times New Roman" w:hAnsi="Times New Roman" w:cs="Times New Roman"/>
          <w:szCs w:val="22"/>
        </w:rPr>
        <w:t xml:space="preserve">– проводки:  </w:t>
      </w:r>
    </w:p>
    <w:p w:rsidR="000E57C6" w:rsidRPr="001B1640" w:rsidRDefault="000E57C6"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Д-т   4 401 40 131 (5 401 40 152 (162))          К-т  4 401 10 131 (5 401 10 152( 162))</w:t>
      </w:r>
    </w:p>
    <w:p w:rsidR="000E57C6" w:rsidRPr="001B1640" w:rsidRDefault="000E57C6"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признаны доходы от субсидии на 2022 год.</w:t>
      </w:r>
    </w:p>
    <w:p w:rsidR="000E57C6" w:rsidRPr="001B1640" w:rsidRDefault="000E57C6"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Если данные в отчете о госзадании будут расходиться с данными в утвержденном извещении, ранее признанные расчеты не корректиру</w:t>
      </w:r>
      <w:r w:rsidR="00B81755" w:rsidRPr="001B1640">
        <w:rPr>
          <w:rFonts w:ascii="Times New Roman" w:hAnsi="Times New Roman" w:cs="Times New Roman"/>
          <w:szCs w:val="22"/>
        </w:rPr>
        <w:t>ются</w:t>
      </w:r>
      <w:r w:rsidRPr="001B1640">
        <w:rPr>
          <w:rFonts w:ascii="Times New Roman" w:hAnsi="Times New Roman" w:cs="Times New Roman"/>
          <w:szCs w:val="22"/>
        </w:rPr>
        <w:t>.   Это не считается ошибкой (Письмо МФ от 04.02.2020 № 02-06-07/6939</w:t>
      </w:r>
      <w:r w:rsidR="00B81755" w:rsidRPr="001B1640">
        <w:rPr>
          <w:rFonts w:ascii="Times New Roman" w:hAnsi="Times New Roman" w:cs="Times New Roman"/>
          <w:szCs w:val="22"/>
        </w:rPr>
        <w:t>.</w:t>
      </w:r>
    </w:p>
    <w:p w:rsidR="009C64CA" w:rsidRPr="0008300C" w:rsidRDefault="009C64CA" w:rsidP="001B1640">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8.3. Операции по налогу на добавленную стоимость и налогу на прибыль организаций отражаются в учете по статье 1</w:t>
      </w:r>
      <w:r w:rsidR="00C31542" w:rsidRPr="0008300C">
        <w:rPr>
          <w:rFonts w:ascii="Times New Roman" w:hAnsi="Times New Roman" w:cs="Times New Roman"/>
          <w:szCs w:val="22"/>
        </w:rPr>
        <w:t>89</w:t>
      </w:r>
      <w:r w:rsidRPr="0008300C">
        <w:rPr>
          <w:rFonts w:ascii="Times New Roman" w:hAnsi="Times New Roman" w:cs="Times New Roman"/>
          <w:szCs w:val="22"/>
        </w:rPr>
        <w:t xml:space="preserve"> </w:t>
      </w:r>
      <w:r w:rsidR="00343E2A" w:rsidRPr="0008300C">
        <w:rPr>
          <w:rFonts w:ascii="Times New Roman" w:hAnsi="Times New Roman" w:cs="Times New Roman"/>
          <w:szCs w:val="22"/>
        </w:rPr>
        <w:t>«</w:t>
      </w:r>
      <w:r w:rsidR="00C31542" w:rsidRPr="0008300C">
        <w:rPr>
          <w:rFonts w:ascii="Times New Roman" w:hAnsi="Times New Roman" w:cs="Times New Roman"/>
          <w:szCs w:val="22"/>
        </w:rPr>
        <w:t>Иные  доходы</w:t>
      </w:r>
      <w:r w:rsidR="00343E2A" w:rsidRPr="0008300C">
        <w:rPr>
          <w:rFonts w:ascii="Times New Roman" w:hAnsi="Times New Roman" w:cs="Times New Roman"/>
          <w:szCs w:val="22"/>
        </w:rPr>
        <w:t>»</w:t>
      </w:r>
      <w:r w:rsidR="00C31542" w:rsidRPr="0008300C">
        <w:rPr>
          <w:rFonts w:ascii="Times New Roman" w:hAnsi="Times New Roman" w:cs="Times New Roman"/>
          <w:szCs w:val="22"/>
        </w:rPr>
        <w:t xml:space="preserve"> </w:t>
      </w:r>
      <w:r w:rsidRPr="0008300C">
        <w:rPr>
          <w:rFonts w:ascii="Times New Roman" w:hAnsi="Times New Roman" w:cs="Times New Roman"/>
          <w:szCs w:val="22"/>
        </w:rPr>
        <w:t>.</w:t>
      </w:r>
    </w:p>
    <w:p w:rsidR="00B565C7"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8.</w:t>
      </w:r>
      <w:r w:rsidR="00B31CF7" w:rsidRPr="0008300C">
        <w:rPr>
          <w:rFonts w:ascii="Times New Roman" w:hAnsi="Times New Roman" w:cs="Times New Roman"/>
          <w:szCs w:val="22"/>
        </w:rPr>
        <w:t>4</w:t>
      </w:r>
      <w:r w:rsidRPr="0008300C">
        <w:rPr>
          <w:rFonts w:ascii="Times New Roman" w:hAnsi="Times New Roman" w:cs="Times New Roman"/>
          <w:szCs w:val="22"/>
        </w:rPr>
        <w:t xml:space="preserve">. Списание фактической себестоимости оказанных услуг, выполненных работ на уменьшение дохода </w:t>
      </w:r>
      <w:r w:rsidR="0066510D" w:rsidRPr="0008300C">
        <w:rPr>
          <w:rFonts w:ascii="Times New Roman" w:hAnsi="Times New Roman" w:cs="Times New Roman"/>
          <w:szCs w:val="22"/>
        </w:rPr>
        <w:t xml:space="preserve">производится </w:t>
      </w:r>
      <w:r w:rsidR="00517D39" w:rsidRPr="0008300C">
        <w:rPr>
          <w:rFonts w:ascii="Times New Roman" w:hAnsi="Times New Roman" w:cs="Times New Roman"/>
          <w:szCs w:val="22"/>
        </w:rPr>
        <w:t>по виду</w:t>
      </w:r>
      <w:r w:rsidR="00B31CF7" w:rsidRPr="0008300C">
        <w:rPr>
          <w:rFonts w:ascii="Times New Roman" w:hAnsi="Times New Roman" w:cs="Times New Roman"/>
          <w:szCs w:val="22"/>
        </w:rPr>
        <w:t xml:space="preserve"> деятельности»2»</w:t>
      </w:r>
      <w:r w:rsidR="00113A5D" w:rsidRPr="0008300C">
        <w:rPr>
          <w:rFonts w:ascii="Times New Roman" w:hAnsi="Times New Roman" w:cs="Times New Roman"/>
          <w:szCs w:val="22"/>
        </w:rPr>
        <w:t xml:space="preserve"> и </w:t>
      </w:r>
      <w:r w:rsidR="00BC71AA" w:rsidRPr="0008300C">
        <w:rPr>
          <w:rFonts w:ascii="Times New Roman" w:hAnsi="Times New Roman" w:cs="Times New Roman"/>
          <w:szCs w:val="22"/>
        </w:rPr>
        <w:t xml:space="preserve"> по «4» </w:t>
      </w:r>
      <w:r w:rsidR="00113A5D" w:rsidRPr="0008300C">
        <w:rPr>
          <w:rFonts w:ascii="Times New Roman" w:hAnsi="Times New Roman" w:cs="Times New Roman"/>
          <w:szCs w:val="22"/>
        </w:rPr>
        <w:t>на 31.12.</w:t>
      </w:r>
      <w:r w:rsidR="0066510D" w:rsidRPr="0008300C">
        <w:rPr>
          <w:rFonts w:ascii="Times New Roman" w:hAnsi="Times New Roman" w:cs="Times New Roman"/>
          <w:szCs w:val="22"/>
        </w:rPr>
        <w:t xml:space="preserve"> </w:t>
      </w:r>
      <w:r w:rsidR="00113A5D" w:rsidRPr="0008300C">
        <w:rPr>
          <w:rFonts w:ascii="Times New Roman" w:hAnsi="Times New Roman" w:cs="Times New Roman"/>
          <w:szCs w:val="22"/>
        </w:rPr>
        <w:t xml:space="preserve">текущего года </w:t>
      </w:r>
    </w:p>
    <w:p w:rsidR="00DD4F12" w:rsidRPr="00DD4F12" w:rsidRDefault="00B31CF7"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Отражение задолженности</w:t>
      </w:r>
      <w:r w:rsidR="00DD4F12">
        <w:rPr>
          <w:rFonts w:ascii="Times New Roman" w:hAnsi="Times New Roman" w:cs="Times New Roman"/>
          <w:szCs w:val="22"/>
        </w:rPr>
        <w:t xml:space="preserve"> </w:t>
      </w:r>
      <w:r w:rsidRPr="0008300C">
        <w:rPr>
          <w:rFonts w:ascii="Times New Roman" w:hAnsi="Times New Roman" w:cs="Times New Roman"/>
          <w:szCs w:val="22"/>
        </w:rPr>
        <w:t xml:space="preserve"> по неиспользованным остаткам СИЦ за 20</w:t>
      </w:r>
      <w:r w:rsidR="00BB4B87" w:rsidRPr="0008300C">
        <w:rPr>
          <w:rFonts w:ascii="Times New Roman" w:hAnsi="Times New Roman" w:cs="Times New Roman"/>
          <w:szCs w:val="22"/>
        </w:rPr>
        <w:t>2</w:t>
      </w:r>
      <w:r w:rsidR="00170B5C">
        <w:rPr>
          <w:rFonts w:ascii="Times New Roman" w:hAnsi="Times New Roman" w:cs="Times New Roman"/>
          <w:szCs w:val="22"/>
        </w:rPr>
        <w:t>1</w:t>
      </w:r>
      <w:r w:rsidRPr="0008300C">
        <w:rPr>
          <w:rFonts w:ascii="Times New Roman" w:hAnsi="Times New Roman" w:cs="Times New Roman"/>
          <w:szCs w:val="22"/>
        </w:rPr>
        <w:t>г.производи</w:t>
      </w:r>
      <w:r w:rsidR="00DD4F12">
        <w:rPr>
          <w:rFonts w:ascii="Times New Roman" w:hAnsi="Times New Roman" w:cs="Times New Roman"/>
          <w:szCs w:val="22"/>
        </w:rPr>
        <w:t>тся на конец отчетного года проводкой</w:t>
      </w:r>
      <w:r w:rsidR="00DD4F12" w:rsidRPr="00DD4F12">
        <w:rPr>
          <w:rFonts w:ascii="Times New Roman" w:hAnsi="Times New Roman" w:cs="Times New Roman"/>
          <w:szCs w:val="22"/>
        </w:rPr>
        <w:t>:</w:t>
      </w:r>
    </w:p>
    <w:p w:rsidR="00B31CF7" w:rsidRPr="001B1640" w:rsidRDefault="00DD74D2" w:rsidP="007618EF">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по </w:t>
      </w:r>
      <w:r w:rsidR="00B31CF7" w:rsidRPr="001B1640">
        <w:rPr>
          <w:rFonts w:ascii="Times New Roman" w:hAnsi="Times New Roman" w:cs="Times New Roman"/>
          <w:szCs w:val="22"/>
        </w:rPr>
        <w:t xml:space="preserve">Д </w:t>
      </w:r>
      <w:r w:rsidRPr="001B1640">
        <w:rPr>
          <w:rFonts w:ascii="Times New Roman" w:hAnsi="Times New Roman" w:cs="Times New Roman"/>
          <w:szCs w:val="22"/>
        </w:rPr>
        <w:t>5</w:t>
      </w:r>
      <w:r w:rsidR="00DD4F12" w:rsidRPr="001B1640">
        <w:rPr>
          <w:rFonts w:ascii="Times New Roman" w:hAnsi="Times New Roman" w:cs="Times New Roman"/>
          <w:szCs w:val="22"/>
        </w:rPr>
        <w:t> 401 4</w:t>
      </w:r>
      <w:r w:rsidR="009A2FA2" w:rsidRPr="001B1640">
        <w:rPr>
          <w:rFonts w:ascii="Times New Roman" w:hAnsi="Times New Roman" w:cs="Times New Roman"/>
          <w:szCs w:val="22"/>
        </w:rPr>
        <w:t>1</w:t>
      </w:r>
      <w:r w:rsidR="00DD4F12" w:rsidRPr="001B1640">
        <w:rPr>
          <w:rFonts w:ascii="Times New Roman" w:hAnsi="Times New Roman" w:cs="Times New Roman"/>
          <w:szCs w:val="22"/>
        </w:rPr>
        <w:t xml:space="preserve"> 000  </w:t>
      </w:r>
      <w:r w:rsidRPr="001B1640">
        <w:rPr>
          <w:rFonts w:ascii="Times New Roman" w:hAnsi="Times New Roman" w:cs="Times New Roman"/>
          <w:szCs w:val="22"/>
        </w:rPr>
        <w:t xml:space="preserve"> </w:t>
      </w:r>
      <w:r w:rsidR="00B31CF7" w:rsidRPr="001B1640">
        <w:rPr>
          <w:rFonts w:ascii="Times New Roman" w:hAnsi="Times New Roman" w:cs="Times New Roman"/>
          <w:szCs w:val="22"/>
        </w:rPr>
        <w:t xml:space="preserve">К </w:t>
      </w:r>
      <w:r w:rsidRPr="001B1640">
        <w:rPr>
          <w:rFonts w:ascii="Times New Roman" w:hAnsi="Times New Roman" w:cs="Times New Roman"/>
          <w:szCs w:val="22"/>
        </w:rPr>
        <w:t>5</w:t>
      </w:r>
      <w:r w:rsidR="00DD4F12" w:rsidRPr="001B1640">
        <w:rPr>
          <w:rFonts w:ascii="Times New Roman" w:hAnsi="Times New Roman" w:cs="Times New Roman"/>
          <w:szCs w:val="22"/>
        </w:rPr>
        <w:t> 303 05 000</w:t>
      </w:r>
      <w:r w:rsidRPr="001B1640">
        <w:rPr>
          <w:rFonts w:ascii="Times New Roman" w:hAnsi="Times New Roman" w:cs="Times New Roman"/>
          <w:szCs w:val="22"/>
        </w:rPr>
        <w:t>.</w:t>
      </w:r>
    </w:p>
    <w:p w:rsidR="002E77B4" w:rsidRPr="0008300C" w:rsidRDefault="00310A69" w:rsidP="001B1640">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Начисление расходов бюджетного учреждения, источником финансового обеспечения которых являлась субсидия на выполнение государственного задания, не формирующих себестоимость работ, услуг (готовой продукции), оказываемых бюджетным учреждение в рамках государственного (муниципального) задания, с отнесением на финансовый результат текущего финансового года, отражается</w:t>
      </w:r>
      <w:r w:rsidR="002E77B4" w:rsidRPr="0008300C">
        <w:rPr>
          <w:rFonts w:ascii="Times New Roman" w:hAnsi="Times New Roman" w:cs="Times New Roman"/>
          <w:szCs w:val="22"/>
        </w:rPr>
        <w:t xml:space="preserve"> по следующим расходам:</w:t>
      </w:r>
    </w:p>
    <w:p w:rsidR="005E23B8" w:rsidRPr="0008300C" w:rsidRDefault="005E23B8" w:rsidP="001B1640">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-Безвозмездные перечисления текущего характера государственным (муниципальным) учреждениям;</w:t>
      </w:r>
    </w:p>
    <w:p w:rsidR="005E23B8" w:rsidRPr="0008300C" w:rsidRDefault="005E23B8" w:rsidP="001B1640">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-Безвозмездные перечисления капитального характера государственным (муниципальным) учреждениям;</w:t>
      </w:r>
    </w:p>
    <w:p w:rsidR="002E77B4" w:rsidRPr="0008300C" w:rsidRDefault="002E77B4" w:rsidP="001B1640">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-амортизация ОС</w:t>
      </w:r>
      <w:r w:rsidR="001B1640">
        <w:rPr>
          <w:rFonts w:ascii="Times New Roman" w:hAnsi="Times New Roman" w:cs="Times New Roman"/>
          <w:szCs w:val="22"/>
        </w:rPr>
        <w:t xml:space="preserve"> </w:t>
      </w:r>
      <w:r w:rsidRPr="0008300C">
        <w:rPr>
          <w:rFonts w:ascii="Times New Roman" w:hAnsi="Times New Roman" w:cs="Times New Roman"/>
          <w:szCs w:val="22"/>
        </w:rPr>
        <w:t>(выборочно)</w:t>
      </w:r>
      <w:r w:rsidR="00A5180C" w:rsidRPr="0008300C">
        <w:rPr>
          <w:rFonts w:ascii="Times New Roman" w:hAnsi="Times New Roman" w:cs="Times New Roman"/>
          <w:szCs w:val="22"/>
        </w:rPr>
        <w:t>;</w:t>
      </w:r>
    </w:p>
    <w:p w:rsidR="002E77B4" w:rsidRPr="0008300C" w:rsidRDefault="002E77B4" w:rsidP="001B1640">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w:t>
      </w:r>
      <w:r w:rsidR="005E23B8" w:rsidRPr="0008300C">
        <w:rPr>
          <w:rFonts w:ascii="Times New Roman" w:hAnsi="Times New Roman" w:cs="Times New Roman"/>
          <w:szCs w:val="22"/>
        </w:rPr>
        <w:t xml:space="preserve">расходование </w:t>
      </w:r>
      <w:r w:rsidRPr="0008300C">
        <w:rPr>
          <w:rFonts w:ascii="Times New Roman" w:hAnsi="Times New Roman" w:cs="Times New Roman"/>
          <w:szCs w:val="22"/>
        </w:rPr>
        <w:t xml:space="preserve"> МЗ</w:t>
      </w:r>
      <w:r w:rsidR="001B1640">
        <w:rPr>
          <w:rFonts w:ascii="Times New Roman" w:hAnsi="Times New Roman" w:cs="Times New Roman"/>
          <w:szCs w:val="22"/>
        </w:rPr>
        <w:t xml:space="preserve"> </w:t>
      </w:r>
      <w:r w:rsidRPr="0008300C">
        <w:rPr>
          <w:rFonts w:ascii="Times New Roman" w:hAnsi="Times New Roman" w:cs="Times New Roman"/>
          <w:szCs w:val="22"/>
        </w:rPr>
        <w:t>(выборочно)</w:t>
      </w:r>
      <w:r w:rsidR="00A5180C" w:rsidRPr="0008300C">
        <w:rPr>
          <w:rFonts w:ascii="Times New Roman" w:hAnsi="Times New Roman" w:cs="Times New Roman"/>
          <w:szCs w:val="22"/>
        </w:rPr>
        <w:t>;</w:t>
      </w:r>
    </w:p>
    <w:p w:rsidR="002E77B4" w:rsidRPr="0008300C" w:rsidRDefault="002E77B4" w:rsidP="001B1640">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-прочие расходы</w:t>
      </w:r>
      <w:r w:rsidR="001B1640">
        <w:rPr>
          <w:rFonts w:ascii="Times New Roman" w:hAnsi="Times New Roman" w:cs="Times New Roman"/>
          <w:szCs w:val="22"/>
        </w:rPr>
        <w:t xml:space="preserve"> </w:t>
      </w:r>
      <w:r w:rsidR="00345F98" w:rsidRPr="0008300C">
        <w:rPr>
          <w:rFonts w:ascii="Times New Roman" w:hAnsi="Times New Roman" w:cs="Times New Roman"/>
          <w:szCs w:val="22"/>
        </w:rPr>
        <w:t>(выборочно)</w:t>
      </w:r>
      <w:r w:rsidR="00A5180C" w:rsidRPr="0008300C">
        <w:rPr>
          <w:rFonts w:ascii="Times New Roman" w:hAnsi="Times New Roman" w:cs="Times New Roman"/>
          <w:szCs w:val="22"/>
        </w:rPr>
        <w:t>;</w:t>
      </w:r>
    </w:p>
    <w:p w:rsidR="00815BCA" w:rsidRPr="0008300C" w:rsidRDefault="00815BCA" w:rsidP="001B1640">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-расходы по социальной помощи</w:t>
      </w:r>
      <w:r w:rsidR="001B1640">
        <w:rPr>
          <w:rFonts w:ascii="Times New Roman" w:hAnsi="Times New Roman" w:cs="Times New Roman"/>
          <w:szCs w:val="22"/>
        </w:rPr>
        <w:t xml:space="preserve"> </w:t>
      </w:r>
      <w:r w:rsidRPr="0008300C">
        <w:rPr>
          <w:rFonts w:ascii="Times New Roman" w:hAnsi="Times New Roman" w:cs="Times New Roman"/>
          <w:szCs w:val="22"/>
        </w:rPr>
        <w:t>(выборочно)</w:t>
      </w:r>
      <w:r w:rsidR="00A5180C" w:rsidRPr="0008300C">
        <w:rPr>
          <w:rFonts w:ascii="Times New Roman" w:hAnsi="Times New Roman" w:cs="Times New Roman"/>
          <w:szCs w:val="22"/>
        </w:rPr>
        <w:t>;</w:t>
      </w:r>
    </w:p>
    <w:p w:rsidR="00A5180C" w:rsidRPr="0008300C" w:rsidRDefault="00A5180C" w:rsidP="001B1640">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-Налоги, пошлины и сборы;</w:t>
      </w:r>
    </w:p>
    <w:p w:rsidR="00A5180C" w:rsidRPr="0008300C" w:rsidRDefault="00A5180C" w:rsidP="001B1640">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-Иные выплаты текущего характера организациям.</w:t>
      </w:r>
    </w:p>
    <w:p w:rsidR="003A0037" w:rsidRDefault="003A0037" w:rsidP="001B1640">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Отнесение расходов бюджетного учреждения, произведенных ранее и учитываемых в составе расходов будущих периодов, на финансовый результат текущего финансового года отражается на основании Бухгалтерской справки (ф. 0504833) по дебету соответствующих счетов аналитического учета счета 0</w:t>
      </w:r>
      <w:r w:rsidR="0066510D" w:rsidRPr="0008300C">
        <w:rPr>
          <w:rFonts w:ascii="Times New Roman" w:hAnsi="Times New Roman" w:cs="Times New Roman"/>
          <w:szCs w:val="22"/>
        </w:rPr>
        <w:t> </w:t>
      </w:r>
      <w:r w:rsidRPr="0008300C">
        <w:rPr>
          <w:rFonts w:ascii="Times New Roman" w:hAnsi="Times New Roman" w:cs="Times New Roman"/>
          <w:szCs w:val="22"/>
        </w:rPr>
        <w:t>401</w:t>
      </w:r>
      <w:r w:rsidR="0066510D" w:rsidRPr="0008300C">
        <w:rPr>
          <w:rFonts w:ascii="Times New Roman" w:hAnsi="Times New Roman" w:cs="Times New Roman"/>
          <w:szCs w:val="22"/>
        </w:rPr>
        <w:t xml:space="preserve"> </w:t>
      </w:r>
      <w:r w:rsidRPr="0008300C">
        <w:rPr>
          <w:rFonts w:ascii="Times New Roman" w:hAnsi="Times New Roman" w:cs="Times New Roman"/>
          <w:szCs w:val="22"/>
        </w:rPr>
        <w:t>20</w:t>
      </w:r>
      <w:r w:rsidR="0066510D" w:rsidRPr="0008300C">
        <w:rPr>
          <w:rFonts w:ascii="Times New Roman" w:hAnsi="Times New Roman" w:cs="Times New Roman"/>
          <w:szCs w:val="22"/>
        </w:rPr>
        <w:t xml:space="preserve"> </w:t>
      </w:r>
      <w:r w:rsidRPr="0008300C">
        <w:rPr>
          <w:rFonts w:ascii="Times New Roman" w:hAnsi="Times New Roman" w:cs="Times New Roman"/>
          <w:szCs w:val="22"/>
        </w:rPr>
        <w:t xml:space="preserve">200 </w:t>
      </w:r>
      <w:r w:rsidR="00343E2A" w:rsidRPr="0008300C">
        <w:rPr>
          <w:rFonts w:ascii="Times New Roman" w:hAnsi="Times New Roman" w:cs="Times New Roman"/>
          <w:szCs w:val="22"/>
        </w:rPr>
        <w:t>«</w:t>
      </w:r>
      <w:r w:rsidRPr="0008300C">
        <w:rPr>
          <w:rFonts w:ascii="Times New Roman" w:hAnsi="Times New Roman" w:cs="Times New Roman"/>
          <w:szCs w:val="22"/>
        </w:rPr>
        <w:t xml:space="preserve">Расходы экономического </w:t>
      </w:r>
      <w:r w:rsidR="0066510D" w:rsidRPr="0008300C">
        <w:rPr>
          <w:rFonts w:ascii="Times New Roman" w:hAnsi="Times New Roman" w:cs="Times New Roman"/>
          <w:szCs w:val="22"/>
        </w:rPr>
        <w:t>субъекта» и</w:t>
      </w:r>
      <w:r w:rsidRPr="0008300C">
        <w:rPr>
          <w:rFonts w:ascii="Times New Roman" w:hAnsi="Times New Roman" w:cs="Times New Roman"/>
          <w:szCs w:val="22"/>
        </w:rPr>
        <w:t xml:space="preserve"> кредиту соответствующих счетов аналитического учета счета 0</w:t>
      </w:r>
      <w:r w:rsidR="0066510D" w:rsidRPr="0008300C">
        <w:rPr>
          <w:rFonts w:ascii="Times New Roman" w:hAnsi="Times New Roman" w:cs="Times New Roman"/>
          <w:szCs w:val="22"/>
        </w:rPr>
        <w:t> </w:t>
      </w:r>
      <w:r w:rsidRPr="0008300C">
        <w:rPr>
          <w:rFonts w:ascii="Times New Roman" w:hAnsi="Times New Roman" w:cs="Times New Roman"/>
          <w:szCs w:val="22"/>
        </w:rPr>
        <w:t>401</w:t>
      </w:r>
      <w:r w:rsidR="0066510D" w:rsidRPr="0008300C">
        <w:rPr>
          <w:rFonts w:ascii="Times New Roman" w:hAnsi="Times New Roman" w:cs="Times New Roman"/>
          <w:szCs w:val="22"/>
        </w:rPr>
        <w:t xml:space="preserve"> </w:t>
      </w:r>
      <w:r w:rsidRPr="0008300C">
        <w:rPr>
          <w:rFonts w:ascii="Times New Roman" w:hAnsi="Times New Roman" w:cs="Times New Roman"/>
          <w:szCs w:val="22"/>
        </w:rPr>
        <w:t>50</w:t>
      </w:r>
      <w:r w:rsidR="0066510D" w:rsidRPr="0008300C">
        <w:rPr>
          <w:rFonts w:ascii="Times New Roman" w:hAnsi="Times New Roman" w:cs="Times New Roman"/>
          <w:szCs w:val="22"/>
        </w:rPr>
        <w:t xml:space="preserve"> </w:t>
      </w:r>
      <w:r w:rsidRPr="0008300C">
        <w:rPr>
          <w:rFonts w:ascii="Times New Roman" w:hAnsi="Times New Roman" w:cs="Times New Roman"/>
          <w:szCs w:val="22"/>
        </w:rPr>
        <w:t xml:space="preserve">000 </w:t>
      </w:r>
      <w:r w:rsidR="00343E2A" w:rsidRPr="0008300C">
        <w:rPr>
          <w:rFonts w:ascii="Times New Roman" w:hAnsi="Times New Roman" w:cs="Times New Roman"/>
          <w:szCs w:val="22"/>
        </w:rPr>
        <w:t>«</w:t>
      </w:r>
      <w:r w:rsidRPr="0008300C">
        <w:rPr>
          <w:rFonts w:ascii="Times New Roman" w:hAnsi="Times New Roman" w:cs="Times New Roman"/>
          <w:szCs w:val="22"/>
        </w:rPr>
        <w:t>Расходы будущих периодов</w:t>
      </w:r>
      <w:r w:rsidR="00343E2A" w:rsidRPr="0008300C">
        <w:rPr>
          <w:rFonts w:ascii="Times New Roman" w:hAnsi="Times New Roman" w:cs="Times New Roman"/>
          <w:szCs w:val="22"/>
        </w:rPr>
        <w:t>»</w:t>
      </w:r>
      <w:r w:rsidRPr="0008300C">
        <w:rPr>
          <w:rFonts w:ascii="Times New Roman" w:hAnsi="Times New Roman" w:cs="Times New Roman"/>
          <w:szCs w:val="22"/>
        </w:rPr>
        <w:t>.</w:t>
      </w:r>
    </w:p>
    <w:p w:rsidR="00E87D7D" w:rsidRPr="001B1640" w:rsidRDefault="00E87D7D"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 В </w:t>
      </w:r>
      <w:r w:rsidR="00651221" w:rsidRPr="001B1640">
        <w:rPr>
          <w:rFonts w:ascii="Times New Roman" w:hAnsi="Times New Roman" w:cs="Times New Roman"/>
          <w:szCs w:val="22"/>
        </w:rPr>
        <w:t xml:space="preserve">связи </w:t>
      </w:r>
      <w:r w:rsidRPr="001B1640">
        <w:rPr>
          <w:rFonts w:ascii="Times New Roman" w:hAnsi="Times New Roman" w:cs="Times New Roman"/>
          <w:szCs w:val="22"/>
        </w:rPr>
        <w:t>с вступлением в силу с 01.01.2021г. Федерального стандарта бухгалтерского учета» Нематериальные активы»</w:t>
      </w:r>
      <w:r w:rsidR="00651221" w:rsidRPr="001B1640">
        <w:rPr>
          <w:rFonts w:ascii="Times New Roman" w:hAnsi="Times New Roman" w:cs="Times New Roman"/>
          <w:szCs w:val="22"/>
        </w:rPr>
        <w:t xml:space="preserve"> счет 0401 50 000 списывается на расходы текущего периода  по всем  начислениям на 31.12.2020г кроме договора страхования обучающихся и долгосроных прав пользования,которые переводятся на 0 106.6Iс последующим переводом на счет 0 111.6I/</w:t>
      </w:r>
    </w:p>
    <w:p w:rsidR="00565D1C" w:rsidRPr="001B1640" w:rsidRDefault="00565D1C" w:rsidP="007618EF">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8.</w:t>
      </w:r>
      <w:r w:rsidR="00C94D0B" w:rsidRPr="001B1640">
        <w:rPr>
          <w:rFonts w:ascii="Times New Roman" w:hAnsi="Times New Roman" w:cs="Times New Roman"/>
          <w:szCs w:val="22"/>
        </w:rPr>
        <w:t>5</w:t>
      </w:r>
      <w:r w:rsidRPr="001B1640">
        <w:rPr>
          <w:rFonts w:ascii="Times New Roman" w:hAnsi="Times New Roman" w:cs="Times New Roman"/>
          <w:szCs w:val="22"/>
        </w:rPr>
        <w:t xml:space="preserve">. В составе расходов будущих периодов на счете 0 401 50 000 </w:t>
      </w:r>
      <w:r w:rsidR="00343E2A" w:rsidRPr="001B1640">
        <w:rPr>
          <w:rFonts w:ascii="Times New Roman" w:hAnsi="Times New Roman" w:cs="Times New Roman"/>
          <w:szCs w:val="22"/>
        </w:rPr>
        <w:t>«</w:t>
      </w:r>
      <w:r w:rsidRPr="001B1640">
        <w:rPr>
          <w:rFonts w:ascii="Times New Roman" w:hAnsi="Times New Roman" w:cs="Times New Roman"/>
          <w:szCs w:val="22"/>
        </w:rPr>
        <w:t>Расходы будущих периодов</w:t>
      </w:r>
      <w:r w:rsidR="00343E2A" w:rsidRPr="001B1640">
        <w:rPr>
          <w:rFonts w:ascii="Times New Roman" w:hAnsi="Times New Roman" w:cs="Times New Roman"/>
          <w:szCs w:val="22"/>
        </w:rPr>
        <w:t>»</w:t>
      </w:r>
      <w:r w:rsidRPr="001B1640">
        <w:rPr>
          <w:rFonts w:ascii="Times New Roman" w:hAnsi="Times New Roman" w:cs="Times New Roman"/>
          <w:szCs w:val="22"/>
        </w:rPr>
        <w:t xml:space="preserve"> отражаются расходы, связанные:</w:t>
      </w:r>
    </w:p>
    <w:p w:rsidR="00565D1C" w:rsidRPr="001B1640" w:rsidRDefault="00565D1C" w:rsidP="007618EF">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со страхованием имущества, гражданской ответственности;</w:t>
      </w:r>
    </w:p>
    <w:p w:rsidR="009661C7" w:rsidRPr="001B1640" w:rsidRDefault="009661C7" w:rsidP="007618EF">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добровольным страхованием сотрудников учреждения;</w:t>
      </w:r>
    </w:p>
    <w:p w:rsidR="009661C7" w:rsidRPr="001B1640" w:rsidRDefault="009661C7"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 страхованием </w:t>
      </w:r>
      <w:r w:rsidR="0066510D" w:rsidRPr="001B1640">
        <w:rPr>
          <w:rFonts w:ascii="Times New Roman" w:hAnsi="Times New Roman" w:cs="Times New Roman"/>
          <w:szCs w:val="22"/>
        </w:rPr>
        <w:t>учащихся;</w:t>
      </w:r>
      <w:r w:rsidR="00651221" w:rsidRPr="001B1640">
        <w:rPr>
          <w:rFonts w:ascii="Times New Roman" w:hAnsi="Times New Roman" w:cs="Times New Roman"/>
          <w:szCs w:val="22"/>
        </w:rPr>
        <w:tab/>
      </w:r>
    </w:p>
    <w:p w:rsidR="0066510D"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Расходы будущих периодов списываются на финансовый результат текущего финансового года равномерно п</w:t>
      </w:r>
      <w:r w:rsidR="00CE355C" w:rsidRPr="0008300C">
        <w:rPr>
          <w:rFonts w:ascii="Times New Roman" w:hAnsi="Times New Roman" w:cs="Times New Roman"/>
          <w:szCs w:val="22"/>
        </w:rPr>
        <w:t>ропорционально отработанным дням</w:t>
      </w:r>
      <w:r w:rsidR="0066510D" w:rsidRPr="0008300C">
        <w:rPr>
          <w:rFonts w:ascii="Times New Roman" w:hAnsi="Times New Roman" w:cs="Times New Roman"/>
          <w:szCs w:val="22"/>
        </w:rPr>
        <w:t xml:space="preserve"> (в</w:t>
      </w:r>
      <w:r w:rsidRPr="0008300C">
        <w:rPr>
          <w:rFonts w:ascii="Times New Roman" w:hAnsi="Times New Roman" w:cs="Times New Roman"/>
          <w:szCs w:val="22"/>
        </w:rPr>
        <w:t xml:space="preserve"> течение периода, к которому они относятся.</w:t>
      </w:r>
    </w:p>
    <w:p w:rsidR="0066510D"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198" w:history="1">
        <w:r w:rsidRPr="0008300C">
          <w:rPr>
            <w:rFonts w:ascii="Times New Roman" w:hAnsi="Times New Roman" w:cs="Times New Roman"/>
            <w:szCs w:val="22"/>
          </w:rPr>
          <w:t>п. 302</w:t>
        </w:r>
      </w:hyperlink>
      <w:r w:rsidRPr="0008300C">
        <w:rPr>
          <w:rFonts w:ascii="Times New Roman" w:hAnsi="Times New Roman" w:cs="Times New Roman"/>
          <w:szCs w:val="22"/>
        </w:rPr>
        <w:t xml:space="preserve"> Инструкции N 157н)</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8.</w:t>
      </w:r>
      <w:r w:rsidR="00C94D0B" w:rsidRPr="0008300C">
        <w:rPr>
          <w:rFonts w:ascii="Times New Roman" w:hAnsi="Times New Roman" w:cs="Times New Roman"/>
          <w:szCs w:val="22"/>
        </w:rPr>
        <w:t>6</w:t>
      </w:r>
      <w:r w:rsidRPr="0008300C">
        <w:rPr>
          <w:rFonts w:ascii="Times New Roman" w:hAnsi="Times New Roman" w:cs="Times New Roman"/>
          <w:szCs w:val="22"/>
        </w:rPr>
        <w:t>. В учреждении формируется резерв для предстоящей оплаты отпусков за фактически отработанное время и компенсаций за неиспользованный отпуск, включая платежи на обязательное социальное страхование работника учреждения.</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Расчет по формированию и использованию резерва учреждения ведется на счете 0 401 60 000 в разрезе кодов </w:t>
      </w:r>
      <w:hyperlink r:id="rId199" w:history="1">
        <w:r w:rsidRPr="0008300C">
          <w:rPr>
            <w:rFonts w:ascii="Times New Roman" w:hAnsi="Times New Roman" w:cs="Times New Roman"/>
            <w:szCs w:val="22"/>
          </w:rPr>
          <w:t>КОСГУ</w:t>
        </w:r>
      </w:hyperlink>
      <w:r w:rsidRPr="0008300C">
        <w:rPr>
          <w:rFonts w:ascii="Times New Roman" w:hAnsi="Times New Roman" w:cs="Times New Roman"/>
          <w:szCs w:val="22"/>
        </w:rPr>
        <w:t xml:space="preserve">. Бухгалтерские записи по учету операций по формированию и использованию резервов отражаются в учете по аналогии с порядком, установленным </w:t>
      </w:r>
      <w:hyperlink r:id="rId200" w:history="1">
        <w:r w:rsidRPr="0008300C">
          <w:rPr>
            <w:rFonts w:ascii="Times New Roman" w:hAnsi="Times New Roman" w:cs="Times New Roman"/>
            <w:szCs w:val="22"/>
          </w:rPr>
          <w:t>Письмом</w:t>
        </w:r>
      </w:hyperlink>
      <w:r w:rsidRPr="0008300C">
        <w:rPr>
          <w:rFonts w:ascii="Times New Roman" w:hAnsi="Times New Roman" w:cs="Times New Roman"/>
          <w:szCs w:val="22"/>
        </w:rPr>
        <w:t xml:space="preserve"> Минфина России от 20.05.2015 N 02-07-07/28998.</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Порядок формирования резервов предстоящих расходов и его использования приведен в </w:t>
      </w:r>
      <w:hyperlink w:anchor="P5812" w:history="1">
        <w:r w:rsidRPr="0008300C">
          <w:rPr>
            <w:rFonts w:ascii="Times New Roman" w:hAnsi="Times New Roman" w:cs="Times New Roman"/>
            <w:szCs w:val="22"/>
          </w:rPr>
          <w:t>Приложении N</w:t>
        </w:r>
        <w:r w:rsidR="00C94D0B" w:rsidRPr="0008300C">
          <w:rPr>
            <w:rFonts w:ascii="Times New Roman" w:hAnsi="Times New Roman" w:cs="Times New Roman"/>
            <w:szCs w:val="22"/>
          </w:rPr>
          <w:t>19</w:t>
        </w:r>
      </w:hyperlink>
      <w:r w:rsidRPr="0008300C">
        <w:rPr>
          <w:rFonts w:ascii="Times New Roman" w:hAnsi="Times New Roman" w:cs="Times New Roman"/>
          <w:szCs w:val="22"/>
        </w:rPr>
        <w:t xml:space="preserve"> к Учетной политике.</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201" w:history="1">
        <w:r w:rsidRPr="0008300C">
          <w:rPr>
            <w:rFonts w:ascii="Times New Roman" w:hAnsi="Times New Roman" w:cs="Times New Roman"/>
            <w:szCs w:val="22"/>
          </w:rPr>
          <w:t>п. 302.1</w:t>
        </w:r>
      </w:hyperlink>
      <w:r w:rsidRPr="0008300C">
        <w:rPr>
          <w:rFonts w:ascii="Times New Roman" w:hAnsi="Times New Roman" w:cs="Times New Roman"/>
          <w:szCs w:val="22"/>
        </w:rPr>
        <w:t xml:space="preserve"> Инструкции N 157н)</w:t>
      </w:r>
    </w:p>
    <w:p w:rsidR="009E2940" w:rsidRPr="0008300C" w:rsidRDefault="00690A39"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Расходы,</w:t>
      </w:r>
      <w:r w:rsidR="009E2940" w:rsidRPr="0008300C">
        <w:rPr>
          <w:rFonts w:ascii="Times New Roman" w:hAnsi="Times New Roman" w:cs="Times New Roman"/>
          <w:szCs w:val="22"/>
        </w:rPr>
        <w:t xml:space="preserve"> не относящиеся на себестоимость готовой </w:t>
      </w:r>
      <w:r w:rsidR="00C94D0B" w:rsidRPr="0008300C">
        <w:rPr>
          <w:rFonts w:ascii="Times New Roman" w:hAnsi="Times New Roman" w:cs="Times New Roman"/>
          <w:szCs w:val="22"/>
        </w:rPr>
        <w:t>продукции, а</w:t>
      </w:r>
      <w:r w:rsidR="009E2940" w:rsidRPr="0008300C">
        <w:rPr>
          <w:rFonts w:ascii="Times New Roman" w:hAnsi="Times New Roman" w:cs="Times New Roman"/>
          <w:szCs w:val="22"/>
        </w:rPr>
        <w:t xml:space="preserve"> учитываемые в</w:t>
      </w:r>
      <w:r w:rsidRPr="0008300C">
        <w:rPr>
          <w:rFonts w:ascii="Times New Roman" w:hAnsi="Times New Roman" w:cs="Times New Roman"/>
          <w:szCs w:val="22"/>
        </w:rPr>
        <w:t xml:space="preserve"> расхода</w:t>
      </w:r>
      <w:r w:rsidR="009E2940" w:rsidRPr="0008300C">
        <w:rPr>
          <w:rFonts w:ascii="Times New Roman" w:hAnsi="Times New Roman" w:cs="Times New Roman"/>
          <w:szCs w:val="22"/>
        </w:rPr>
        <w:t>х</w:t>
      </w:r>
      <w:r w:rsidRPr="0008300C">
        <w:rPr>
          <w:rFonts w:ascii="Times New Roman" w:hAnsi="Times New Roman" w:cs="Times New Roman"/>
          <w:szCs w:val="22"/>
        </w:rPr>
        <w:t xml:space="preserve"> текущего периода по виду обеспечения </w:t>
      </w:r>
      <w:r w:rsidR="00343E2A" w:rsidRPr="0008300C">
        <w:rPr>
          <w:rFonts w:ascii="Times New Roman" w:hAnsi="Times New Roman" w:cs="Times New Roman"/>
          <w:szCs w:val="22"/>
        </w:rPr>
        <w:t>«</w:t>
      </w:r>
      <w:r w:rsidRPr="0008300C">
        <w:rPr>
          <w:rFonts w:ascii="Times New Roman" w:hAnsi="Times New Roman" w:cs="Times New Roman"/>
          <w:szCs w:val="22"/>
        </w:rPr>
        <w:t>2</w:t>
      </w:r>
      <w:r w:rsidR="00343E2A" w:rsidRPr="0008300C">
        <w:rPr>
          <w:rFonts w:ascii="Times New Roman" w:hAnsi="Times New Roman" w:cs="Times New Roman"/>
          <w:szCs w:val="22"/>
        </w:rPr>
        <w:t>»</w:t>
      </w:r>
      <w:r w:rsidR="00517D39" w:rsidRPr="0008300C">
        <w:rPr>
          <w:rFonts w:ascii="Times New Roman" w:hAnsi="Times New Roman" w:cs="Times New Roman"/>
          <w:szCs w:val="22"/>
        </w:rPr>
        <w:t>:</w:t>
      </w:r>
    </w:p>
    <w:p w:rsidR="00690A39" w:rsidRPr="0008300C" w:rsidRDefault="00690A39" w:rsidP="007618EF">
      <w:pPr>
        <w:pStyle w:val="ConsPlusNormal"/>
        <w:ind w:firstLine="540"/>
        <w:jc w:val="both"/>
        <w:rPr>
          <w:rFonts w:ascii="Times New Roman" w:hAnsi="Times New Roman" w:cs="Times New Roman"/>
          <w:szCs w:val="22"/>
        </w:rPr>
      </w:pPr>
      <w:bookmarkStart w:id="10" w:name="P517"/>
      <w:bookmarkEnd w:id="10"/>
      <w:r w:rsidRPr="0008300C">
        <w:rPr>
          <w:rFonts w:ascii="Times New Roman" w:hAnsi="Times New Roman" w:cs="Times New Roman"/>
          <w:szCs w:val="22"/>
        </w:rPr>
        <w:t>Расходы по оплате коммунальных платежей</w:t>
      </w:r>
      <w:r w:rsidR="0066510D" w:rsidRPr="0008300C">
        <w:rPr>
          <w:rFonts w:ascii="Times New Roman" w:hAnsi="Times New Roman" w:cs="Times New Roman"/>
          <w:szCs w:val="22"/>
        </w:rPr>
        <w:t>;</w:t>
      </w:r>
    </w:p>
    <w:p w:rsidR="00BD6EDE" w:rsidRPr="0008300C" w:rsidRDefault="00BD6EDE"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Расходы по оплате услуг связи;</w:t>
      </w:r>
    </w:p>
    <w:p w:rsidR="00690A39" w:rsidRPr="0008300C" w:rsidRDefault="00690A39"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Расходы по оплате прочих работ,</w:t>
      </w:r>
      <w:r w:rsidR="0066510D" w:rsidRPr="0008300C">
        <w:rPr>
          <w:rFonts w:ascii="Times New Roman" w:hAnsi="Times New Roman" w:cs="Times New Roman"/>
          <w:szCs w:val="22"/>
        </w:rPr>
        <w:t xml:space="preserve"> </w:t>
      </w:r>
      <w:r w:rsidRPr="0008300C">
        <w:rPr>
          <w:rFonts w:ascii="Times New Roman" w:hAnsi="Times New Roman" w:cs="Times New Roman"/>
          <w:szCs w:val="22"/>
        </w:rPr>
        <w:t>услуг</w:t>
      </w:r>
      <w:r w:rsidR="008E09CD">
        <w:rPr>
          <w:rFonts w:ascii="Times New Roman" w:hAnsi="Times New Roman" w:cs="Times New Roman"/>
          <w:szCs w:val="22"/>
        </w:rPr>
        <w:t xml:space="preserve"> </w:t>
      </w:r>
      <w:r w:rsidR="00815BCA" w:rsidRPr="0008300C">
        <w:rPr>
          <w:rFonts w:ascii="Times New Roman" w:hAnsi="Times New Roman" w:cs="Times New Roman"/>
          <w:szCs w:val="22"/>
        </w:rPr>
        <w:t>(выборочно)</w:t>
      </w:r>
      <w:r w:rsidR="0066510D" w:rsidRPr="0008300C">
        <w:rPr>
          <w:rFonts w:ascii="Times New Roman" w:hAnsi="Times New Roman" w:cs="Times New Roman"/>
          <w:szCs w:val="22"/>
        </w:rPr>
        <w:t>;</w:t>
      </w:r>
    </w:p>
    <w:p w:rsidR="005E23B8" w:rsidRPr="0008300C" w:rsidRDefault="005E23B8"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Страхование;</w:t>
      </w:r>
    </w:p>
    <w:p w:rsidR="00690A39" w:rsidRPr="0008300C" w:rsidRDefault="00690A39"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Расходы на амортизацию ОС</w:t>
      </w:r>
      <w:r w:rsidR="008E09CD">
        <w:rPr>
          <w:rFonts w:ascii="Times New Roman" w:hAnsi="Times New Roman" w:cs="Times New Roman"/>
          <w:szCs w:val="22"/>
        </w:rPr>
        <w:t xml:space="preserve"> </w:t>
      </w:r>
      <w:r w:rsidR="00815BCA" w:rsidRPr="0008300C">
        <w:rPr>
          <w:rFonts w:ascii="Times New Roman" w:hAnsi="Times New Roman" w:cs="Times New Roman"/>
          <w:szCs w:val="22"/>
        </w:rPr>
        <w:t>(выборочно)</w:t>
      </w:r>
      <w:r w:rsidR="0066510D" w:rsidRPr="0008300C">
        <w:rPr>
          <w:rFonts w:ascii="Times New Roman" w:hAnsi="Times New Roman" w:cs="Times New Roman"/>
          <w:szCs w:val="22"/>
        </w:rPr>
        <w:t>;</w:t>
      </w:r>
    </w:p>
    <w:p w:rsidR="00690A39" w:rsidRPr="0008300C" w:rsidRDefault="00690A39"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Расходы по оплате отпускных </w:t>
      </w:r>
      <w:r w:rsidR="00C94D0B" w:rsidRPr="0008300C">
        <w:rPr>
          <w:rFonts w:ascii="Times New Roman" w:hAnsi="Times New Roman" w:cs="Times New Roman"/>
          <w:szCs w:val="22"/>
        </w:rPr>
        <w:t>директора. *</w:t>
      </w:r>
      <w:r w:rsidR="002E77B4" w:rsidRPr="0008300C">
        <w:rPr>
          <w:rFonts w:ascii="Times New Roman" w:hAnsi="Times New Roman" w:cs="Times New Roman"/>
          <w:szCs w:val="22"/>
        </w:rPr>
        <w:t>(учитывается только для налогового учета)</w:t>
      </w:r>
    </w:p>
    <w:p w:rsidR="002E77B4" w:rsidRPr="0008300C" w:rsidRDefault="002E77B4"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Расходы по оплате начисленных </w:t>
      </w:r>
      <w:r w:rsidR="00C94D0B" w:rsidRPr="0008300C">
        <w:rPr>
          <w:rFonts w:ascii="Times New Roman" w:hAnsi="Times New Roman" w:cs="Times New Roman"/>
          <w:szCs w:val="22"/>
        </w:rPr>
        <w:t>недоимок, пени</w:t>
      </w:r>
      <w:r w:rsidRPr="0008300C">
        <w:rPr>
          <w:rFonts w:ascii="Times New Roman" w:hAnsi="Times New Roman" w:cs="Times New Roman"/>
          <w:szCs w:val="22"/>
        </w:rPr>
        <w:t xml:space="preserve"> и </w:t>
      </w:r>
      <w:r w:rsidR="00C94D0B" w:rsidRPr="0008300C">
        <w:rPr>
          <w:rFonts w:ascii="Times New Roman" w:hAnsi="Times New Roman" w:cs="Times New Roman"/>
          <w:szCs w:val="22"/>
        </w:rPr>
        <w:t>штрафов, суммы</w:t>
      </w:r>
      <w:r w:rsidRPr="0008300C">
        <w:rPr>
          <w:rFonts w:ascii="Times New Roman" w:hAnsi="Times New Roman" w:cs="Times New Roman"/>
          <w:szCs w:val="22"/>
        </w:rPr>
        <w:t xml:space="preserve"> </w:t>
      </w:r>
    </w:p>
    <w:p w:rsidR="009E2940" w:rsidRPr="0008300C" w:rsidRDefault="00C94D0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Расходы, начисленные</w:t>
      </w:r>
      <w:r w:rsidR="009E2940" w:rsidRPr="0008300C">
        <w:rPr>
          <w:rFonts w:ascii="Times New Roman" w:hAnsi="Times New Roman" w:cs="Times New Roman"/>
          <w:szCs w:val="22"/>
        </w:rPr>
        <w:t xml:space="preserve"> с сотрудников за междугородние разговоры в личных целях.</w:t>
      </w:r>
    </w:p>
    <w:p w:rsidR="00815BCA" w:rsidRPr="0008300C" w:rsidRDefault="00815BCA"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Расходы по социальной помощи</w:t>
      </w:r>
      <w:r w:rsidR="001B1640">
        <w:rPr>
          <w:rFonts w:ascii="Times New Roman" w:hAnsi="Times New Roman" w:cs="Times New Roman"/>
          <w:szCs w:val="22"/>
        </w:rPr>
        <w:t xml:space="preserve"> </w:t>
      </w:r>
      <w:r w:rsidRPr="0008300C">
        <w:rPr>
          <w:rFonts w:ascii="Times New Roman" w:hAnsi="Times New Roman" w:cs="Times New Roman"/>
          <w:szCs w:val="22"/>
        </w:rPr>
        <w:t>(выборочно)</w:t>
      </w:r>
      <w:r w:rsidR="005E23B8" w:rsidRPr="0008300C">
        <w:rPr>
          <w:rFonts w:ascii="Times New Roman" w:hAnsi="Times New Roman" w:cs="Times New Roman"/>
          <w:szCs w:val="22"/>
        </w:rPr>
        <w:t>;</w:t>
      </w:r>
    </w:p>
    <w:p w:rsidR="005E23B8" w:rsidRPr="0008300C" w:rsidRDefault="005E23B8"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Расходование МЗ</w:t>
      </w:r>
      <w:r w:rsidR="001B1640">
        <w:rPr>
          <w:rFonts w:ascii="Times New Roman" w:hAnsi="Times New Roman" w:cs="Times New Roman"/>
          <w:szCs w:val="22"/>
        </w:rPr>
        <w:t xml:space="preserve"> </w:t>
      </w:r>
      <w:r w:rsidRPr="0008300C">
        <w:rPr>
          <w:rFonts w:ascii="Times New Roman" w:hAnsi="Times New Roman" w:cs="Times New Roman"/>
          <w:szCs w:val="22"/>
        </w:rPr>
        <w:t>(выборочно);</w:t>
      </w:r>
    </w:p>
    <w:p w:rsidR="005E23B8" w:rsidRDefault="005E23B8"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Чрезвычайные расходы по операциям с активами.</w:t>
      </w:r>
    </w:p>
    <w:p w:rsidR="001B1640" w:rsidRDefault="00AC53CE" w:rsidP="007618EF">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связи с тем, что доходы будущих периодов по платным услугам в части долгосрочных договоров с обучающимися на платной основе были сформированы на 31.12.2020г в сумме </w:t>
      </w:r>
      <w:r w:rsidR="008E09CD" w:rsidRPr="001B1640">
        <w:rPr>
          <w:rFonts w:ascii="Times New Roman" w:hAnsi="Times New Roman" w:cs="Times New Roman"/>
          <w:szCs w:val="22"/>
        </w:rPr>
        <w:t>объёмов</w:t>
      </w:r>
      <w:r w:rsidRPr="001B1640">
        <w:rPr>
          <w:rFonts w:ascii="Times New Roman" w:hAnsi="Times New Roman" w:cs="Times New Roman"/>
          <w:szCs w:val="22"/>
        </w:rPr>
        <w:t xml:space="preserve"> услуг,</w:t>
      </w:r>
      <w:r w:rsidR="00DC0097" w:rsidRPr="001B1640">
        <w:rPr>
          <w:rFonts w:ascii="Times New Roman" w:hAnsi="Times New Roman" w:cs="Times New Roman"/>
          <w:szCs w:val="22"/>
        </w:rPr>
        <w:t xml:space="preserve"> </w:t>
      </w:r>
      <w:r w:rsidRPr="001B1640">
        <w:rPr>
          <w:rFonts w:ascii="Times New Roman" w:hAnsi="Times New Roman" w:cs="Times New Roman"/>
          <w:szCs w:val="22"/>
        </w:rPr>
        <w:t>которые предстоит оказать на начало 2021 года до окончания срока обучения согласно Приказ</w:t>
      </w:r>
      <w:r w:rsidR="00A54233" w:rsidRPr="001B1640">
        <w:rPr>
          <w:rFonts w:ascii="Times New Roman" w:hAnsi="Times New Roman" w:cs="Times New Roman"/>
          <w:szCs w:val="22"/>
        </w:rPr>
        <w:t>а</w:t>
      </w:r>
      <w:r w:rsidRPr="001B1640">
        <w:rPr>
          <w:rFonts w:ascii="Times New Roman" w:hAnsi="Times New Roman" w:cs="Times New Roman"/>
          <w:szCs w:val="22"/>
        </w:rPr>
        <w:t xml:space="preserve"> Минфин</w:t>
      </w:r>
      <w:r w:rsidR="008E09CD" w:rsidRPr="001B1640">
        <w:rPr>
          <w:rFonts w:ascii="Times New Roman" w:hAnsi="Times New Roman" w:cs="Times New Roman"/>
          <w:szCs w:val="22"/>
        </w:rPr>
        <w:t>а России от 29.06.2018 N 145н «</w:t>
      </w:r>
      <w:r w:rsidRPr="001B1640">
        <w:rPr>
          <w:rFonts w:ascii="Times New Roman" w:hAnsi="Times New Roman" w:cs="Times New Roman"/>
          <w:szCs w:val="22"/>
        </w:rPr>
        <w:t>Долгосрочные договоры»,</w:t>
      </w:r>
      <w:r w:rsidR="00DC0097" w:rsidRPr="001B1640">
        <w:rPr>
          <w:rFonts w:ascii="Times New Roman" w:hAnsi="Times New Roman" w:cs="Times New Roman"/>
          <w:szCs w:val="22"/>
        </w:rPr>
        <w:t xml:space="preserve"> </w:t>
      </w:r>
      <w:r w:rsidRPr="001B1640">
        <w:rPr>
          <w:rFonts w:ascii="Times New Roman" w:hAnsi="Times New Roman" w:cs="Times New Roman"/>
          <w:szCs w:val="22"/>
        </w:rPr>
        <w:t>непредсказуемостью стоимости обучения в связи с ежегодной индексацией на уровень инфляции,</w:t>
      </w:r>
      <w:r w:rsidR="00DC0097" w:rsidRPr="001B1640">
        <w:rPr>
          <w:rFonts w:ascii="Times New Roman" w:hAnsi="Times New Roman" w:cs="Times New Roman"/>
          <w:szCs w:val="22"/>
        </w:rPr>
        <w:t xml:space="preserve"> </w:t>
      </w:r>
      <w:r w:rsidRPr="001B1640">
        <w:rPr>
          <w:rFonts w:ascii="Times New Roman" w:hAnsi="Times New Roman" w:cs="Times New Roman"/>
          <w:szCs w:val="22"/>
        </w:rPr>
        <w:t>неравномерностью распределения суммы договора по годам и семестрам обучения,</w:t>
      </w:r>
      <w:r w:rsidR="00DC0097" w:rsidRPr="001B1640">
        <w:rPr>
          <w:rFonts w:ascii="Times New Roman" w:hAnsi="Times New Roman" w:cs="Times New Roman"/>
          <w:szCs w:val="22"/>
        </w:rPr>
        <w:t xml:space="preserve"> </w:t>
      </w:r>
      <w:r w:rsidRPr="001B1640">
        <w:rPr>
          <w:rFonts w:ascii="Times New Roman" w:hAnsi="Times New Roman" w:cs="Times New Roman"/>
          <w:szCs w:val="22"/>
        </w:rPr>
        <w:t xml:space="preserve">невозможностью определения фактической </w:t>
      </w:r>
      <w:r w:rsidR="00762665" w:rsidRPr="001B1640">
        <w:rPr>
          <w:rFonts w:ascii="Times New Roman" w:hAnsi="Times New Roman" w:cs="Times New Roman"/>
          <w:szCs w:val="22"/>
        </w:rPr>
        <w:t xml:space="preserve">текущей </w:t>
      </w:r>
      <w:r w:rsidRPr="001B1640">
        <w:rPr>
          <w:rFonts w:ascii="Times New Roman" w:hAnsi="Times New Roman" w:cs="Times New Roman"/>
          <w:szCs w:val="22"/>
        </w:rPr>
        <w:t>дебиторской задолженности ежемесячно</w:t>
      </w:r>
      <w:r w:rsidR="008E09CD" w:rsidRPr="001B1640">
        <w:rPr>
          <w:rFonts w:ascii="Times New Roman" w:hAnsi="Times New Roman" w:cs="Times New Roman"/>
          <w:szCs w:val="22"/>
        </w:rPr>
        <w:t xml:space="preserve"> (</w:t>
      </w:r>
      <w:r w:rsidRPr="001B1640">
        <w:rPr>
          <w:rFonts w:ascii="Times New Roman" w:hAnsi="Times New Roman" w:cs="Times New Roman"/>
          <w:szCs w:val="22"/>
        </w:rPr>
        <w:t>если списывать  с</w:t>
      </w:r>
      <w:r w:rsidR="008E09CD" w:rsidRPr="001B1640">
        <w:rPr>
          <w:rFonts w:ascii="Times New Roman" w:hAnsi="Times New Roman" w:cs="Times New Roman"/>
          <w:szCs w:val="22"/>
        </w:rPr>
        <w:t xml:space="preserve">чет 0 401 40 131 на счет </w:t>
      </w:r>
      <w:r w:rsidRPr="001B1640">
        <w:rPr>
          <w:rFonts w:ascii="Times New Roman" w:hAnsi="Times New Roman" w:cs="Times New Roman"/>
          <w:szCs w:val="22"/>
        </w:rPr>
        <w:t>0 401 30 131 согласно методике учета данных договоров) в колледже ведется учет начисленных и исполненных акто</w:t>
      </w:r>
      <w:r w:rsidR="00DC0097" w:rsidRPr="001B1640">
        <w:rPr>
          <w:rFonts w:ascii="Times New Roman" w:hAnsi="Times New Roman" w:cs="Times New Roman"/>
          <w:szCs w:val="22"/>
        </w:rPr>
        <w:t>в</w:t>
      </w:r>
      <w:r w:rsidRPr="001B1640">
        <w:rPr>
          <w:rFonts w:ascii="Times New Roman" w:hAnsi="Times New Roman" w:cs="Times New Roman"/>
          <w:szCs w:val="22"/>
        </w:rPr>
        <w:t xml:space="preserve"> выполненных работ</w:t>
      </w:r>
      <w:r w:rsidR="008E09CD" w:rsidRPr="001B1640">
        <w:rPr>
          <w:rFonts w:ascii="Times New Roman" w:hAnsi="Times New Roman" w:cs="Times New Roman"/>
          <w:szCs w:val="22"/>
        </w:rPr>
        <w:t xml:space="preserve"> </w:t>
      </w:r>
      <w:r w:rsidRPr="001B1640">
        <w:rPr>
          <w:rFonts w:ascii="Times New Roman" w:hAnsi="Times New Roman" w:cs="Times New Roman"/>
          <w:szCs w:val="22"/>
        </w:rPr>
        <w:t>(услуг) ежемесячно в корреспонденции со счетом  2 205 31</w:t>
      </w:r>
      <w:r w:rsidR="00DC0097" w:rsidRPr="001B1640">
        <w:rPr>
          <w:rFonts w:ascii="Times New Roman" w:hAnsi="Times New Roman" w:cs="Times New Roman"/>
          <w:szCs w:val="22"/>
        </w:rPr>
        <w:t> </w:t>
      </w:r>
      <w:r w:rsidRPr="001B1640">
        <w:rPr>
          <w:rFonts w:ascii="Times New Roman" w:hAnsi="Times New Roman" w:cs="Times New Roman"/>
          <w:szCs w:val="22"/>
        </w:rPr>
        <w:t>567</w:t>
      </w:r>
      <w:r w:rsidR="00DC0097" w:rsidRPr="001B1640">
        <w:rPr>
          <w:rFonts w:ascii="Times New Roman" w:hAnsi="Times New Roman" w:cs="Times New Roman"/>
          <w:szCs w:val="22"/>
        </w:rPr>
        <w:t>.</w:t>
      </w:r>
      <w:r w:rsidR="008E09CD" w:rsidRPr="001B1640">
        <w:rPr>
          <w:rFonts w:ascii="Times New Roman" w:hAnsi="Times New Roman" w:cs="Times New Roman"/>
          <w:szCs w:val="22"/>
        </w:rPr>
        <w:t xml:space="preserve"> </w:t>
      </w:r>
    </w:p>
    <w:p w:rsidR="00AC53CE" w:rsidRPr="001B1640" w:rsidRDefault="00DC0097"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Сумма же начисленных на 31.12.2020г доходов будущих периодов сторнируется первым рабочим днем января 2021 года и начисляется в уточненном размере на 31.12.2021 года.</w:t>
      </w:r>
    </w:p>
    <w:p w:rsidR="006F06D0" w:rsidRPr="001B1640" w:rsidRDefault="00431B27"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В связи с рекомендациями Комитета Финансов и стандарта «События после отчетной даты» на 31.12.2022г на остатке по счету 401.60.000(</w:t>
      </w:r>
      <w:r w:rsidR="004E712D" w:rsidRPr="001B1640">
        <w:rPr>
          <w:rFonts w:ascii="Times New Roman" w:hAnsi="Times New Roman" w:cs="Times New Roman"/>
          <w:szCs w:val="22"/>
        </w:rPr>
        <w:t>к</w:t>
      </w:r>
      <w:r w:rsidRPr="001B1640">
        <w:rPr>
          <w:rFonts w:ascii="Times New Roman" w:hAnsi="Times New Roman" w:cs="Times New Roman"/>
          <w:szCs w:val="22"/>
        </w:rPr>
        <w:t>роме  111 и 119 КВР) должны остаться только поступившие до 31.12.2022г товары,</w:t>
      </w:r>
      <w:r w:rsidR="001B1640">
        <w:rPr>
          <w:rFonts w:ascii="Times New Roman" w:hAnsi="Times New Roman" w:cs="Times New Roman"/>
          <w:szCs w:val="22"/>
        </w:rPr>
        <w:t xml:space="preserve"> </w:t>
      </w:r>
      <w:r w:rsidRPr="001B1640">
        <w:rPr>
          <w:rFonts w:ascii="Times New Roman" w:hAnsi="Times New Roman" w:cs="Times New Roman"/>
          <w:szCs w:val="22"/>
        </w:rPr>
        <w:t>работы,</w:t>
      </w:r>
      <w:r w:rsidR="001B1640">
        <w:rPr>
          <w:rFonts w:ascii="Times New Roman" w:hAnsi="Times New Roman" w:cs="Times New Roman"/>
          <w:szCs w:val="22"/>
        </w:rPr>
        <w:t xml:space="preserve"> </w:t>
      </w:r>
      <w:r w:rsidRPr="001B1640">
        <w:rPr>
          <w:rFonts w:ascii="Times New Roman" w:hAnsi="Times New Roman" w:cs="Times New Roman"/>
          <w:szCs w:val="22"/>
        </w:rPr>
        <w:t>услуги</w:t>
      </w:r>
      <w:r w:rsidR="004E712D" w:rsidRPr="001B1640">
        <w:rPr>
          <w:rFonts w:ascii="Times New Roman" w:hAnsi="Times New Roman" w:cs="Times New Roman"/>
          <w:szCs w:val="22"/>
        </w:rPr>
        <w:t>,</w:t>
      </w:r>
      <w:r w:rsidR="001B1640">
        <w:rPr>
          <w:rFonts w:ascii="Times New Roman" w:hAnsi="Times New Roman" w:cs="Times New Roman"/>
          <w:szCs w:val="22"/>
        </w:rPr>
        <w:t xml:space="preserve"> </w:t>
      </w:r>
      <w:r w:rsidR="004E712D" w:rsidRPr="001B1640">
        <w:rPr>
          <w:rFonts w:ascii="Times New Roman" w:hAnsi="Times New Roman" w:cs="Times New Roman"/>
          <w:szCs w:val="22"/>
        </w:rPr>
        <w:t>но не подписаны на них акты приемки</w:t>
      </w:r>
      <w:r w:rsidR="001B1640">
        <w:rPr>
          <w:rFonts w:ascii="Times New Roman" w:hAnsi="Times New Roman" w:cs="Times New Roman"/>
          <w:szCs w:val="22"/>
        </w:rPr>
        <w:t xml:space="preserve"> </w:t>
      </w:r>
      <w:r w:rsidR="004E712D" w:rsidRPr="001B1640">
        <w:rPr>
          <w:rFonts w:ascii="Times New Roman" w:hAnsi="Times New Roman" w:cs="Times New Roman"/>
          <w:szCs w:val="22"/>
        </w:rPr>
        <w:t>(не учитываем электронное актирование). По коммунальным услугам применяем Стандарт» События после отчетной даты» и закрываем счет 401 60 000 31.12.2022г поступившими документами. По другим КОСГУ также проводятся обороты по счету 401 60 000,если в январе 2023г было электронное актирование.</w:t>
      </w:r>
      <w:r w:rsidR="006F06D0" w:rsidRPr="001B1640">
        <w:rPr>
          <w:rFonts w:ascii="Times New Roman" w:hAnsi="Times New Roman" w:cs="Times New Roman"/>
          <w:szCs w:val="22"/>
        </w:rPr>
        <w:t xml:space="preserve">  Если электронная приемка будет в январе, но до даты подписания   отчетности, поставку товара отражается как событие после отчетной даты. То есть электронная приемка отражается  на 31 декабря, а не датируется  январем</w:t>
      </w:r>
      <w:r w:rsidR="001B1640">
        <w:rPr>
          <w:rFonts w:ascii="Times New Roman" w:hAnsi="Times New Roman" w:cs="Times New Roman"/>
          <w:szCs w:val="22"/>
        </w:rPr>
        <w:t xml:space="preserve"> (</w:t>
      </w:r>
      <w:r w:rsidR="006F06D0" w:rsidRPr="001B1640">
        <w:rPr>
          <w:rFonts w:ascii="Times New Roman" w:hAnsi="Times New Roman" w:cs="Times New Roman"/>
          <w:szCs w:val="22"/>
        </w:rPr>
        <w:t>до даты принятия отчетности учредителем)</w:t>
      </w:r>
      <w:r w:rsidR="001B1640">
        <w:rPr>
          <w:rFonts w:ascii="Times New Roman" w:hAnsi="Times New Roman" w:cs="Times New Roman"/>
          <w:szCs w:val="22"/>
        </w:rPr>
        <w:t>.</w:t>
      </w:r>
    </w:p>
    <w:p w:rsidR="00431B27" w:rsidRDefault="00431B27" w:rsidP="007618EF">
      <w:pPr>
        <w:pStyle w:val="ConsPlusNormal"/>
        <w:ind w:firstLine="540"/>
        <w:jc w:val="both"/>
        <w:rPr>
          <w:rFonts w:ascii="Times New Roman" w:hAnsi="Times New Roman" w:cs="Times New Roman"/>
          <w:szCs w:val="22"/>
        </w:rPr>
      </w:pPr>
    </w:p>
    <w:p w:rsidR="001B1640" w:rsidRPr="001B1640" w:rsidRDefault="001B1640" w:rsidP="001B1640">
      <w:pPr>
        <w:pStyle w:val="ConsPlusNormal"/>
        <w:jc w:val="center"/>
        <w:rPr>
          <w:rFonts w:ascii="Times New Roman" w:hAnsi="Times New Roman" w:cs="Times New Roman"/>
          <w:b/>
          <w:szCs w:val="22"/>
        </w:rPr>
      </w:pPr>
      <w:r w:rsidRPr="001B1640">
        <w:rPr>
          <w:rFonts w:ascii="Times New Roman" w:hAnsi="Times New Roman" w:cs="Times New Roman"/>
          <w:b/>
          <w:szCs w:val="22"/>
        </w:rPr>
        <w:t>Безвозмездные поступления</w:t>
      </w:r>
    </w:p>
    <w:p w:rsidR="001B1640" w:rsidRPr="001B1640" w:rsidRDefault="001B164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Статья доходов 190 «Безвозмездные неденежные поступления» - детализация кодов в зависимости от источника поступлений.</w:t>
      </w:r>
    </w:p>
    <w:p w:rsidR="001B1640" w:rsidRPr="001B1640" w:rsidRDefault="001B164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Некассовые операции при безвозмездном получении имущества:</w:t>
      </w:r>
    </w:p>
    <w:p w:rsidR="001B1640" w:rsidRPr="001B1640" w:rsidRDefault="001B164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191 «Неденежные поступления внутри юридического лица»;</w:t>
      </w:r>
    </w:p>
    <w:p w:rsidR="001B1640" w:rsidRPr="001B1640" w:rsidRDefault="001B164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192 «Безвозмездные внутриведомственные неденежные поступления»;</w:t>
      </w:r>
    </w:p>
    <w:p w:rsidR="001B1640" w:rsidRPr="001B1640" w:rsidRDefault="001B164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193 «Безвозмездные внутриведомственные неденежные поступления от бюджетных (автономных) учреждений»;</w:t>
      </w:r>
    </w:p>
    <w:p w:rsidR="001B1640" w:rsidRPr="001B1640" w:rsidRDefault="001B164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194 «Безвозмездные межведомственные неденежные поступления»;</w:t>
      </w:r>
    </w:p>
    <w:p w:rsidR="001B1640" w:rsidRPr="001B1640" w:rsidRDefault="001B164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195 «Безвозмездные межведомственные неденежные поступления от бюджетных (автономных) учреждений»;</w:t>
      </w:r>
    </w:p>
    <w:p w:rsidR="001B1640" w:rsidRPr="001B1640" w:rsidRDefault="001B164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196 «Безвозмездные межбюджетные неденежные поступления»;</w:t>
      </w:r>
    </w:p>
    <w:p w:rsidR="001B1640" w:rsidRPr="001B1640" w:rsidRDefault="001B164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197 «Безвозмездные межбюджетные неденежные поступления от бюджетных (автономных) учреждений»;</w:t>
      </w:r>
    </w:p>
    <w:p w:rsidR="001B1640" w:rsidRPr="001B1640" w:rsidRDefault="001B164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198 «Безвозмездные неденежные поступления от государственного сектора»;</w:t>
      </w:r>
    </w:p>
    <w:p w:rsidR="001B1640" w:rsidRPr="001B1640" w:rsidRDefault="001B164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199 «Иные безвозмездные неденежные поступления».</w:t>
      </w:r>
    </w:p>
    <w:p w:rsidR="001B1640" w:rsidRPr="001B1640" w:rsidRDefault="001B164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целях достоверного раскрытия информации об объектах бухгалтерского учета в соответствии с экономической сущностью фактов хозяйственной жизни, отражение в бухгалтерском учете фактического поступления нефинансовых (финансовых) активов (материальных ценностей (товаров), результатов выполнения работы) и расходов в объеме оказанных услуг  согласно Федеральному </w:t>
      </w:r>
      <w:hyperlink r:id="rId202" w:history="1">
        <w:r w:rsidRPr="001B1640">
          <w:rPr>
            <w:rFonts w:ascii="Times New Roman" w:hAnsi="Times New Roman" w:cs="Times New Roman"/>
            <w:szCs w:val="22"/>
          </w:rPr>
          <w:t>закону</w:t>
        </w:r>
      </w:hyperlink>
      <w:r w:rsidRPr="001B1640">
        <w:rPr>
          <w:rFonts w:ascii="Times New Roman" w:hAnsi="Times New Roman" w:cs="Times New Roman"/>
          <w:szCs w:val="22"/>
        </w:rPr>
        <w:t xml:space="preserve"> от 06.12.2021 N 402-ФЗ "О бухгалтерском учете" (далее - Закона N 402-ФЗ) и бюджетному законодательству Российской Федерации положениями следующих нормативных правовых актов, регулирующих ведение бухгалтерского учета организациями бюджетной сферы является обязательным.</w:t>
      </w:r>
      <w:r>
        <w:rPr>
          <w:rFonts w:ascii="Times New Roman" w:hAnsi="Times New Roman" w:cs="Times New Roman"/>
          <w:szCs w:val="22"/>
        </w:rPr>
        <w:t xml:space="preserve"> </w:t>
      </w:r>
      <w:hyperlink r:id="rId203" w:history="1">
        <w:r w:rsidRPr="001B1640">
          <w:rPr>
            <w:rFonts w:ascii="Times New Roman" w:hAnsi="Times New Roman" w:cs="Times New Roman"/>
            <w:szCs w:val="22"/>
          </w:rPr>
          <w:t>Пунктом 11</w:t>
        </w:r>
      </w:hyperlink>
      <w:r w:rsidRPr="001B1640">
        <w:rPr>
          <w:rFonts w:ascii="Times New Roman" w:hAnsi="Times New Roman" w:cs="Times New Roman"/>
          <w:szCs w:val="22"/>
        </w:rPr>
        <w:t xml:space="preserve"> Инструкции N 157н установлено, что записи в регистры бухгалтерского учета осуществляются по мере совершения операций и принятия к бухгалтерскому учету первичного (сводного) учетного документа, но не позднее следующего дня после получения первичного (сводного) учетного документа, как на основании отдельных документов, так и на основании группы однородных документов. При регистрации в регистрах бухгалтерского учета объектов бухгалтерского учета (отражении фактов хозяйственной жизни) пропуски или изъятия не допускаются.</w:t>
      </w:r>
    </w:p>
    <w:p w:rsidR="001B1640" w:rsidRPr="001B1640" w:rsidRDefault="001B164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Факты поступления товара, результатов выполненных работ заказчику (грузополучателю, выгодоприобретателю) в соответствии с первичным учетным документом (например, товарной накладной, актом приема-передачи, иным отгрузочным документом (актом), а также факт оказания (потребления) услуги подлежат отражению в бухгалтерском учете датой поступления нефинансовых активов (результатов), последней датой периода оказания (потребления) услуг по дебету соответствующих счетов аналитического учета счетов 0 100 00 000 "Нефинансовые активы", 0 401 20 000 "Расходы текущего финансового года".</w:t>
      </w:r>
    </w:p>
    <w:p w:rsidR="001B1640" w:rsidRPr="001B1640" w:rsidRDefault="001B164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С даты приемки поставленного товара, выполненной работы, оказанной услуги (даты размещения в ЕИС в сфере закупок  или утверждения   в иной системе ЭДО документа о приемке, подписанного заказчиком) возникает обязанность заказчика произвести оплату по контракту.</w:t>
      </w:r>
    </w:p>
    <w:p w:rsidR="001B1640" w:rsidRPr="001B1640" w:rsidRDefault="001B164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 С 01.01.2023г отражение в учете поступлений (увеличений) нефинансовых активов или расходов с одновременным признанием в учете денежного обязательства по оплате поставщику за принятую поставку, работу (услугу) осуществляется при условии, если факт поставки товара, выполнения работы, оказания услуги и факт приемки поставки (работ, услуг) осуществляются одновременно (являются одним фактом хозяйственной жизни) с оформлением единого документа о приемке.</w:t>
      </w:r>
    </w:p>
    <w:p w:rsidR="001B1640" w:rsidRPr="001B1640" w:rsidRDefault="001B164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С 01.01.2023г в случае приемки поставленного товара (переданного результата работ, оказанной услуги) документом о приемке с приложением документов, подтверждающих фактическую поставку товаров (выполнения (передачи) результатов работ, оказания услуг) (</w:t>
      </w:r>
      <w:hyperlink r:id="rId204" w:history="1">
        <w:r w:rsidRPr="001B1640">
          <w:rPr>
            <w:rFonts w:ascii="Times New Roman" w:hAnsi="Times New Roman" w:cs="Times New Roman"/>
            <w:szCs w:val="22"/>
          </w:rPr>
          <w:t>подпункт 2 пункта 13 статьи 94</w:t>
        </w:r>
      </w:hyperlink>
      <w:r w:rsidRPr="001B1640">
        <w:rPr>
          <w:rFonts w:ascii="Times New Roman" w:hAnsi="Times New Roman" w:cs="Times New Roman"/>
          <w:szCs w:val="22"/>
        </w:rPr>
        <w:t xml:space="preserve"> Закона N 44-ФЗ), - приемка произведена не в момент передачи (поступления) товара, результатов работ (с временным разрывом, дата фактического получения (поставки) товара, результата работы (услуги) ранее даты документа приемки), согласно действующим правилам и принципам ведения бухгалтерского учета и в целях обеспечения полноты и достоверности отражения данных о поступивших активах (сформированных расходах) обязанность заказчика по осуществлению расходов в целях исполнения обусловленного условиями контракта (законодательством Российской Федерации) требования поставщика (подрядчика, исполнителя) по оплате поставленного товара (выполненной работы, оказанной услуги) подлежит отражению в бухгалтерском учете.</w:t>
      </w:r>
    </w:p>
    <w:p w:rsidR="001B1640" w:rsidRPr="001B1640" w:rsidRDefault="001B164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 С 01.01.2023г.</w:t>
      </w:r>
      <w:r>
        <w:rPr>
          <w:rFonts w:ascii="Times New Roman" w:hAnsi="Times New Roman" w:cs="Times New Roman"/>
          <w:szCs w:val="22"/>
        </w:rPr>
        <w:t xml:space="preserve"> </w:t>
      </w:r>
      <w:r w:rsidRPr="001B1640">
        <w:rPr>
          <w:rFonts w:ascii="Times New Roman" w:hAnsi="Times New Roman" w:cs="Times New Roman"/>
          <w:szCs w:val="22"/>
        </w:rPr>
        <w:t xml:space="preserve">принимая во внимание, что на момент признания в учете указанных обязательств срок предъявления требования по оплате не наступил (возникает с даты приемки), при этом согласно положениям </w:t>
      </w:r>
      <w:hyperlink r:id="rId205" w:history="1">
        <w:r w:rsidRPr="001B1640">
          <w:rPr>
            <w:rFonts w:ascii="Times New Roman" w:hAnsi="Times New Roman" w:cs="Times New Roman"/>
            <w:szCs w:val="22"/>
          </w:rPr>
          <w:t>статьи 94</w:t>
        </w:r>
      </w:hyperlink>
      <w:r w:rsidRPr="001B1640">
        <w:rPr>
          <w:rFonts w:ascii="Times New Roman" w:hAnsi="Times New Roman" w:cs="Times New Roman"/>
          <w:szCs w:val="22"/>
        </w:rPr>
        <w:t xml:space="preserve"> Закона N 44-ФЗ формирование документа о приемке осуществляется поставщиком (подрядчиком, исполнителем), что не позволяет заказчику на момент поступления товара (оказания работ (услуг) однозначно определить дату (отчетный период) подписания документа приемки (например, при поставке товара в конце сентября подписание документа о приемке может быть осуществлено в октябре (в следующем отчетном периоде), вышеуказанные обязательства признаются для целей бухгалтерского учета отложенными обязательствами и отражаются по кредиту соответствующих счетов аналитического учета счета 0 401 60 000 "Резервы предстоящих расходов" с одновременным отражением суммы отложенного обязательства на соответствующем счете аналитического учета счета 0 502 99 000 "Отложенные обязательства" (</w:t>
      </w:r>
      <w:hyperlink r:id="rId206" w:history="1">
        <w:r w:rsidRPr="001B1640">
          <w:rPr>
            <w:rFonts w:ascii="Times New Roman" w:hAnsi="Times New Roman" w:cs="Times New Roman"/>
            <w:szCs w:val="22"/>
          </w:rPr>
          <w:t>пункты 302.1</w:t>
        </w:r>
      </w:hyperlink>
      <w:r w:rsidRPr="001B1640">
        <w:rPr>
          <w:rFonts w:ascii="Times New Roman" w:hAnsi="Times New Roman" w:cs="Times New Roman"/>
          <w:szCs w:val="22"/>
        </w:rPr>
        <w:t xml:space="preserve">, </w:t>
      </w:r>
      <w:hyperlink r:id="rId207" w:history="1">
        <w:r w:rsidRPr="001B1640">
          <w:rPr>
            <w:rFonts w:ascii="Times New Roman" w:hAnsi="Times New Roman" w:cs="Times New Roman"/>
            <w:szCs w:val="22"/>
          </w:rPr>
          <w:t>308</w:t>
        </w:r>
      </w:hyperlink>
      <w:r w:rsidRPr="001B1640">
        <w:rPr>
          <w:rFonts w:ascii="Times New Roman" w:hAnsi="Times New Roman" w:cs="Times New Roman"/>
          <w:szCs w:val="22"/>
        </w:rPr>
        <w:t xml:space="preserve"> Инструкции N 157н).</w:t>
      </w:r>
    </w:p>
    <w:p w:rsidR="001B1640" w:rsidRPr="009D2982" w:rsidRDefault="001B1640" w:rsidP="001B1640">
      <w:pPr>
        <w:spacing w:after="0" w:line="240" w:lineRule="auto"/>
        <w:rPr>
          <w:rFonts w:ascii="Times New Roman" w:eastAsia="Times New Roman" w:hAnsi="Times New Roman" w:cs="Times New Roman"/>
          <w:sz w:val="24"/>
          <w:szCs w:val="24"/>
          <w:lang w:eastAsia="ru-RU"/>
        </w:rPr>
      </w:pPr>
    </w:p>
    <w:p w:rsidR="005E395E" w:rsidRPr="0008300C" w:rsidRDefault="000E19E3" w:rsidP="007618EF">
      <w:pPr>
        <w:pStyle w:val="ConsPlusNormal"/>
        <w:jc w:val="center"/>
        <w:rPr>
          <w:rFonts w:ascii="Times New Roman" w:hAnsi="Times New Roman" w:cs="Times New Roman"/>
          <w:b/>
          <w:szCs w:val="22"/>
        </w:rPr>
      </w:pPr>
      <w:r w:rsidRPr="0008300C">
        <w:rPr>
          <w:rFonts w:ascii="Times New Roman" w:hAnsi="Times New Roman" w:cs="Times New Roman"/>
          <w:b/>
          <w:szCs w:val="22"/>
        </w:rPr>
        <w:t xml:space="preserve">9. </w:t>
      </w:r>
      <w:r w:rsidR="005E395E" w:rsidRPr="0008300C">
        <w:rPr>
          <w:rFonts w:ascii="Times New Roman" w:hAnsi="Times New Roman" w:cs="Times New Roman"/>
          <w:b/>
          <w:szCs w:val="22"/>
        </w:rPr>
        <w:t xml:space="preserve">Санкционирование расходов </w:t>
      </w:r>
    </w:p>
    <w:p w:rsidR="00565D1C" w:rsidRPr="0008300C" w:rsidRDefault="000E19E3" w:rsidP="007618EF">
      <w:pPr>
        <w:pStyle w:val="ConsPlusNormal"/>
        <w:jc w:val="center"/>
        <w:rPr>
          <w:rFonts w:ascii="Times New Roman" w:hAnsi="Times New Roman" w:cs="Times New Roman"/>
          <w:b/>
          <w:szCs w:val="22"/>
        </w:rPr>
      </w:pPr>
      <w:r w:rsidRPr="0008300C">
        <w:rPr>
          <w:rFonts w:ascii="Times New Roman" w:hAnsi="Times New Roman" w:cs="Times New Roman"/>
          <w:b/>
          <w:szCs w:val="22"/>
        </w:rPr>
        <w:t>Счет 0</w:t>
      </w:r>
      <w:r w:rsidR="00DF1848" w:rsidRPr="0008300C">
        <w:rPr>
          <w:rFonts w:ascii="Times New Roman" w:hAnsi="Times New Roman" w:cs="Times New Roman"/>
          <w:b/>
          <w:szCs w:val="22"/>
        </w:rPr>
        <w:t> </w:t>
      </w:r>
      <w:r w:rsidRPr="0008300C">
        <w:rPr>
          <w:rFonts w:ascii="Times New Roman" w:hAnsi="Times New Roman" w:cs="Times New Roman"/>
          <w:b/>
          <w:szCs w:val="22"/>
        </w:rPr>
        <w:t>500</w:t>
      </w:r>
      <w:r w:rsidR="00DF1848" w:rsidRPr="0008300C">
        <w:rPr>
          <w:rFonts w:ascii="Times New Roman" w:hAnsi="Times New Roman" w:cs="Times New Roman"/>
          <w:b/>
          <w:szCs w:val="22"/>
        </w:rPr>
        <w:t xml:space="preserve"> </w:t>
      </w:r>
      <w:r w:rsidRPr="0008300C">
        <w:rPr>
          <w:rFonts w:ascii="Times New Roman" w:hAnsi="Times New Roman" w:cs="Times New Roman"/>
          <w:b/>
          <w:szCs w:val="22"/>
        </w:rPr>
        <w:t>00</w:t>
      </w:r>
      <w:r w:rsidR="00DF1848" w:rsidRPr="0008300C">
        <w:rPr>
          <w:rFonts w:ascii="Times New Roman" w:hAnsi="Times New Roman" w:cs="Times New Roman"/>
          <w:b/>
          <w:szCs w:val="22"/>
        </w:rPr>
        <w:t xml:space="preserve"> </w:t>
      </w:r>
      <w:r w:rsidRPr="0008300C">
        <w:rPr>
          <w:rFonts w:ascii="Times New Roman" w:hAnsi="Times New Roman" w:cs="Times New Roman"/>
          <w:b/>
          <w:szCs w:val="22"/>
        </w:rPr>
        <w:t xml:space="preserve">000 </w:t>
      </w:r>
    </w:p>
    <w:p w:rsidR="000E19E3" w:rsidRPr="0008300C" w:rsidRDefault="000E19E3" w:rsidP="007618EF">
      <w:pPr>
        <w:pStyle w:val="ConsPlusNormal"/>
        <w:jc w:val="center"/>
        <w:rPr>
          <w:rFonts w:ascii="Times New Roman" w:hAnsi="Times New Roman" w:cs="Times New Roman"/>
          <w:b/>
          <w:szCs w:val="22"/>
        </w:rPr>
      </w:pPr>
    </w:p>
    <w:p w:rsidR="000E19E3" w:rsidRPr="0008300C" w:rsidRDefault="00DF1848"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9.1. </w:t>
      </w:r>
      <w:r w:rsidR="000E19E3" w:rsidRPr="0008300C">
        <w:rPr>
          <w:rFonts w:ascii="Times New Roman" w:hAnsi="Times New Roman" w:cs="Times New Roman"/>
          <w:szCs w:val="22"/>
        </w:rPr>
        <w:t xml:space="preserve">Счета раздела 5 </w:t>
      </w:r>
      <w:r w:rsidR="00343E2A" w:rsidRPr="0008300C">
        <w:rPr>
          <w:rFonts w:ascii="Times New Roman" w:hAnsi="Times New Roman" w:cs="Times New Roman"/>
          <w:szCs w:val="22"/>
        </w:rPr>
        <w:t>«</w:t>
      </w:r>
      <w:r w:rsidR="000E19E3" w:rsidRPr="0008300C">
        <w:rPr>
          <w:rFonts w:ascii="Times New Roman" w:hAnsi="Times New Roman" w:cs="Times New Roman"/>
          <w:szCs w:val="22"/>
        </w:rPr>
        <w:t>Санкционирование расходов</w:t>
      </w:r>
      <w:r w:rsidR="00343E2A" w:rsidRPr="0008300C">
        <w:rPr>
          <w:rFonts w:ascii="Times New Roman" w:hAnsi="Times New Roman" w:cs="Times New Roman"/>
          <w:szCs w:val="22"/>
        </w:rPr>
        <w:t>»</w:t>
      </w:r>
      <w:r w:rsidR="000E19E3" w:rsidRPr="0008300C">
        <w:rPr>
          <w:rFonts w:ascii="Times New Roman" w:hAnsi="Times New Roman" w:cs="Times New Roman"/>
          <w:szCs w:val="22"/>
        </w:rPr>
        <w:t xml:space="preserve"> Плана счетов бюджетного учреждения предназначены для обобщения информации о ходе исполнения бюджетным учреждением утвержденных планом финансово-хозяйственной деятельности назначений (далее - плановые назначения), в том числе по принятию и (или) исполнению учреждением обязательств на текущий (очередной; первый год, следующий за очередным; второй год, следующий за очередным; иные очередные годы (за пределами планового периода) финансовый год.</w:t>
      </w:r>
    </w:p>
    <w:p w:rsidR="00333E6A" w:rsidRPr="0008300C" w:rsidRDefault="00333E6A"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Раздел 5 ведется согласно действующих нормативных </w:t>
      </w:r>
      <w:r w:rsidR="00C94D0B" w:rsidRPr="0008300C">
        <w:rPr>
          <w:rFonts w:ascii="Times New Roman" w:hAnsi="Times New Roman" w:cs="Times New Roman"/>
          <w:szCs w:val="22"/>
        </w:rPr>
        <w:t>актов. Проводки</w:t>
      </w:r>
      <w:r w:rsidRPr="0008300C">
        <w:rPr>
          <w:rFonts w:ascii="Times New Roman" w:hAnsi="Times New Roman" w:cs="Times New Roman"/>
          <w:szCs w:val="22"/>
        </w:rPr>
        <w:t xml:space="preserve"> по корректировкам договоров и конкурентным процедурам производятся ежеквартально.</w:t>
      </w:r>
    </w:p>
    <w:p w:rsidR="00D044F5" w:rsidRPr="0008300C" w:rsidRDefault="00D044F5" w:rsidP="007618EF">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bCs/>
          <w:sz w:val="22"/>
          <w:szCs w:val="22"/>
        </w:rPr>
      </w:pPr>
    </w:p>
    <w:p w:rsidR="00C44723" w:rsidRPr="0008300C" w:rsidRDefault="00565D1C" w:rsidP="007618EF">
      <w:pPr>
        <w:pStyle w:val="ConsPlusNormal"/>
        <w:jc w:val="center"/>
        <w:rPr>
          <w:rFonts w:ascii="Times New Roman" w:hAnsi="Times New Roman" w:cs="Times New Roman"/>
          <w:b/>
          <w:szCs w:val="22"/>
        </w:rPr>
      </w:pPr>
      <w:bookmarkStart w:id="11" w:name="P540"/>
      <w:bookmarkEnd w:id="11"/>
      <w:r w:rsidRPr="0008300C">
        <w:rPr>
          <w:rFonts w:ascii="Times New Roman" w:hAnsi="Times New Roman" w:cs="Times New Roman"/>
          <w:b/>
          <w:szCs w:val="22"/>
        </w:rPr>
        <w:t>10. Порядок учета на забалансовых счетах</w:t>
      </w:r>
    </w:p>
    <w:p w:rsidR="00C44723" w:rsidRPr="0008300C" w:rsidRDefault="00C44723" w:rsidP="007618EF">
      <w:pPr>
        <w:pStyle w:val="ConsPlusNormal"/>
        <w:jc w:val="both"/>
        <w:rPr>
          <w:rFonts w:ascii="Times New Roman" w:hAnsi="Times New Roman" w:cs="Times New Roman"/>
          <w:szCs w:val="22"/>
          <w:highlight w:val="green"/>
        </w:rPr>
      </w:pPr>
    </w:p>
    <w:p w:rsidR="00824C1C" w:rsidRPr="0008300C" w:rsidRDefault="00C44723"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10.1.</w:t>
      </w:r>
      <w:r w:rsidR="00824C1C" w:rsidRPr="0008300C">
        <w:rPr>
          <w:rFonts w:ascii="Times New Roman" w:hAnsi="Times New Roman" w:cs="Times New Roman"/>
          <w:szCs w:val="22"/>
        </w:rPr>
        <w:t xml:space="preserve"> Учету на забалансовых счетах учреждения подлежат материальные ценности и обязательства в соответствии с </w:t>
      </w:r>
      <w:hyperlink r:id="rId208" w:history="1">
        <w:r w:rsidR="00824C1C" w:rsidRPr="0008300C">
          <w:rPr>
            <w:rFonts w:ascii="Times New Roman" w:hAnsi="Times New Roman" w:cs="Times New Roman"/>
            <w:szCs w:val="22"/>
          </w:rPr>
          <w:t>п. 332</w:t>
        </w:r>
      </w:hyperlink>
      <w:r w:rsidR="00824C1C" w:rsidRPr="0008300C">
        <w:rPr>
          <w:rFonts w:ascii="Times New Roman" w:hAnsi="Times New Roman" w:cs="Times New Roman"/>
          <w:szCs w:val="22"/>
        </w:rPr>
        <w:t xml:space="preserve"> Инструкции N 157н. Учет на забалансовых счетах ведется в разрезе кодов вида финансового обеспечения (деятельности):</w:t>
      </w:r>
    </w:p>
    <w:p w:rsidR="00824C1C" w:rsidRPr="0008300C" w:rsidRDefault="00517D39"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 приносящая</w:t>
      </w:r>
      <w:r w:rsidR="00824C1C" w:rsidRPr="0008300C">
        <w:rPr>
          <w:rFonts w:ascii="Times New Roman" w:hAnsi="Times New Roman" w:cs="Times New Roman"/>
          <w:szCs w:val="22"/>
        </w:rPr>
        <w:t xml:space="preserve"> доход деятельность (собственные доходы учреждения);</w:t>
      </w:r>
    </w:p>
    <w:p w:rsidR="00824C1C" w:rsidRPr="0008300C" w:rsidRDefault="00517D39"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 средства</w:t>
      </w:r>
      <w:r w:rsidR="00824C1C" w:rsidRPr="0008300C">
        <w:rPr>
          <w:rFonts w:ascii="Times New Roman" w:hAnsi="Times New Roman" w:cs="Times New Roman"/>
          <w:szCs w:val="22"/>
        </w:rPr>
        <w:t xml:space="preserve"> во временном распоряжении;</w:t>
      </w:r>
    </w:p>
    <w:p w:rsidR="00824C1C" w:rsidRPr="0008300C" w:rsidRDefault="00062058" w:rsidP="007618EF">
      <w:pPr>
        <w:pStyle w:val="ConsPlusNormal"/>
        <w:ind w:firstLine="540"/>
        <w:jc w:val="both"/>
        <w:rPr>
          <w:rFonts w:ascii="Times New Roman" w:hAnsi="Times New Roman" w:cs="Times New Roman"/>
          <w:szCs w:val="22"/>
        </w:rPr>
      </w:pPr>
      <w:hyperlink r:id="rId209" w:history="1">
        <w:r w:rsidR="00824C1C" w:rsidRPr="0008300C">
          <w:rPr>
            <w:rFonts w:ascii="Times New Roman" w:hAnsi="Times New Roman" w:cs="Times New Roman"/>
            <w:szCs w:val="22"/>
          </w:rPr>
          <w:t>«4»</w:t>
        </w:r>
      </w:hyperlink>
      <w:r w:rsidR="00517D39" w:rsidRPr="0008300C">
        <w:rPr>
          <w:rFonts w:ascii="Times New Roman" w:hAnsi="Times New Roman" w:cs="Times New Roman"/>
          <w:szCs w:val="22"/>
        </w:rPr>
        <w:t xml:space="preserve"> </w:t>
      </w:r>
      <w:r w:rsidR="00824C1C" w:rsidRPr="0008300C">
        <w:rPr>
          <w:rFonts w:ascii="Times New Roman" w:hAnsi="Times New Roman" w:cs="Times New Roman"/>
          <w:szCs w:val="22"/>
        </w:rPr>
        <w:t>субсидии на финансовое обеспечение выполнения государственного (муниципального) задания;</w:t>
      </w:r>
    </w:p>
    <w:p w:rsidR="00824C1C" w:rsidRPr="0008300C" w:rsidRDefault="00517D39"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«5» субсидии</w:t>
      </w:r>
      <w:r w:rsidR="00824C1C" w:rsidRPr="0008300C">
        <w:rPr>
          <w:rFonts w:ascii="Times New Roman" w:hAnsi="Times New Roman" w:cs="Times New Roman"/>
          <w:szCs w:val="22"/>
        </w:rPr>
        <w:t xml:space="preserve"> на иные цели;</w:t>
      </w:r>
    </w:p>
    <w:p w:rsidR="006D43A3" w:rsidRPr="001B1640" w:rsidRDefault="009822E9"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10.</w:t>
      </w:r>
      <w:r w:rsidR="00A0502D" w:rsidRPr="001B1640">
        <w:rPr>
          <w:rFonts w:ascii="Times New Roman" w:hAnsi="Times New Roman" w:cs="Times New Roman"/>
          <w:szCs w:val="22"/>
        </w:rPr>
        <w:t>2</w:t>
      </w:r>
      <w:r w:rsidR="00B905C1" w:rsidRPr="001B1640">
        <w:rPr>
          <w:rFonts w:ascii="Times New Roman" w:hAnsi="Times New Roman" w:cs="Times New Roman"/>
          <w:szCs w:val="22"/>
        </w:rPr>
        <w:t>. На забалансовых</w:t>
      </w:r>
      <w:r w:rsidR="00C77D92" w:rsidRPr="001B1640">
        <w:rPr>
          <w:rFonts w:ascii="Times New Roman" w:hAnsi="Times New Roman" w:cs="Times New Roman"/>
          <w:szCs w:val="22"/>
        </w:rPr>
        <w:t xml:space="preserve"> </w:t>
      </w:r>
      <w:hyperlink r:id="rId210" w:history="1">
        <w:r w:rsidR="00B905C1" w:rsidRPr="001B1640">
          <w:rPr>
            <w:rFonts w:ascii="Times New Roman" w:hAnsi="Times New Roman" w:cs="Times New Roman"/>
            <w:szCs w:val="22"/>
          </w:rPr>
          <w:t>счетах</w:t>
        </w:r>
      </w:hyperlink>
      <w:r w:rsidR="00B905C1" w:rsidRPr="001B1640">
        <w:rPr>
          <w:rFonts w:ascii="Times New Roman" w:hAnsi="Times New Roman" w:cs="Times New Roman"/>
          <w:szCs w:val="22"/>
        </w:rPr>
        <w:t xml:space="preserve"> учреждением учитываются: ценности, находящиеся у </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Учреждения вправе вводить дополнительные забалансовы</w:t>
      </w:r>
      <w:r w:rsidR="00C77D92" w:rsidRPr="001B1640">
        <w:rPr>
          <w:rFonts w:ascii="Times New Roman" w:hAnsi="Times New Roman" w:cs="Times New Roman"/>
          <w:szCs w:val="22"/>
        </w:rPr>
        <w:t xml:space="preserve">х </w:t>
      </w:r>
      <w:hyperlink r:id="rId211" w:history="1">
        <w:r w:rsidRPr="001B1640">
          <w:rPr>
            <w:rFonts w:ascii="Times New Roman" w:hAnsi="Times New Roman" w:cs="Times New Roman"/>
            <w:szCs w:val="22"/>
          </w:rPr>
          <w:t>счета</w:t>
        </w:r>
      </w:hyperlink>
      <w:r w:rsidR="00C77D92" w:rsidRPr="001B1640">
        <w:rPr>
          <w:rFonts w:ascii="Times New Roman" w:hAnsi="Times New Roman" w:cs="Times New Roman"/>
          <w:szCs w:val="22"/>
        </w:rPr>
        <w:t>х</w:t>
      </w:r>
      <w:r w:rsidRPr="001B1640">
        <w:rPr>
          <w:rFonts w:ascii="Times New Roman" w:hAnsi="Times New Roman" w:cs="Times New Roman"/>
          <w:szCs w:val="22"/>
        </w:rPr>
        <w:t xml:space="preserve"> для сбора информации в целях обеспечения управленческого учета, а также для обеспечения внутреннего контроля за сохранностью имущества, выданного в пользование.</w:t>
      </w:r>
    </w:p>
    <w:p w:rsidR="006D43A3"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ред. </w:t>
      </w:r>
      <w:hyperlink r:id="rId212" w:history="1">
        <w:r w:rsidRPr="001B1640">
          <w:rPr>
            <w:rFonts w:ascii="Times New Roman" w:hAnsi="Times New Roman" w:cs="Times New Roman"/>
            <w:szCs w:val="22"/>
          </w:rPr>
          <w:t>Приказа</w:t>
        </w:r>
      </w:hyperlink>
      <w:r w:rsidRPr="001B1640">
        <w:rPr>
          <w:rFonts w:ascii="Times New Roman" w:hAnsi="Times New Roman" w:cs="Times New Roman"/>
          <w:szCs w:val="22"/>
        </w:rPr>
        <w:t xml:space="preserve"> Минфина России от 29.08.2014 N 89н)</w:t>
      </w:r>
    </w:p>
    <w:p w:rsidR="00E4247D" w:rsidRPr="001B1640" w:rsidRDefault="00E4247D"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Учреждения вправе вести </w:t>
      </w:r>
      <w:r w:rsidR="00C1762D" w:rsidRPr="001B1640">
        <w:rPr>
          <w:rFonts w:ascii="Times New Roman" w:hAnsi="Times New Roman" w:cs="Times New Roman"/>
          <w:szCs w:val="22"/>
        </w:rPr>
        <w:t>учёт</w:t>
      </w:r>
      <w:r w:rsidRPr="001B1640">
        <w:rPr>
          <w:rFonts w:ascii="Times New Roman" w:hAnsi="Times New Roman" w:cs="Times New Roman"/>
          <w:szCs w:val="22"/>
        </w:rPr>
        <w:t>, как</w:t>
      </w:r>
      <w:r w:rsidR="00C1762D" w:rsidRPr="001B1640">
        <w:rPr>
          <w:rFonts w:ascii="Times New Roman" w:hAnsi="Times New Roman" w:cs="Times New Roman"/>
          <w:szCs w:val="22"/>
        </w:rPr>
        <w:t xml:space="preserve"> в стоимостном</w:t>
      </w:r>
      <w:r w:rsidRPr="001B1640">
        <w:rPr>
          <w:rFonts w:ascii="Times New Roman" w:hAnsi="Times New Roman" w:cs="Times New Roman"/>
          <w:szCs w:val="22"/>
        </w:rPr>
        <w:t xml:space="preserve">, так </w:t>
      </w:r>
      <w:r w:rsidR="00C1762D" w:rsidRPr="001B1640">
        <w:rPr>
          <w:rFonts w:ascii="Times New Roman" w:hAnsi="Times New Roman" w:cs="Times New Roman"/>
          <w:szCs w:val="22"/>
        </w:rPr>
        <w:t xml:space="preserve">и </w:t>
      </w:r>
      <w:r w:rsidRPr="001B1640">
        <w:rPr>
          <w:rFonts w:ascii="Times New Roman" w:hAnsi="Times New Roman" w:cs="Times New Roman"/>
          <w:szCs w:val="22"/>
        </w:rPr>
        <w:t xml:space="preserve">в </w:t>
      </w:r>
      <w:r w:rsidR="00C1762D" w:rsidRPr="001B1640">
        <w:rPr>
          <w:rFonts w:ascii="Times New Roman" w:hAnsi="Times New Roman" w:cs="Times New Roman"/>
          <w:szCs w:val="22"/>
        </w:rPr>
        <w:t>количественном эквивалентах</w:t>
      </w:r>
      <w:r w:rsidRPr="001B1640">
        <w:rPr>
          <w:rFonts w:ascii="Times New Roman" w:hAnsi="Times New Roman" w:cs="Times New Roman"/>
          <w:szCs w:val="22"/>
        </w:rPr>
        <w:t>.</w:t>
      </w:r>
    </w:p>
    <w:p w:rsidR="006D43A3" w:rsidRPr="001B1640" w:rsidRDefault="006D43A3"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Все материальные ценности, а также иные активы и обязательства, учитываемые на забалансовых счетах, инвентаризируются в порядке и в сроки, установленные для об</w:t>
      </w:r>
      <w:r w:rsidR="00517D39" w:rsidRPr="001B1640">
        <w:rPr>
          <w:rFonts w:ascii="Times New Roman" w:hAnsi="Times New Roman" w:cs="Times New Roman"/>
          <w:szCs w:val="22"/>
        </w:rPr>
        <w:t>ъектов, учитываемых на балансе.</w:t>
      </w:r>
    </w:p>
    <w:p w:rsidR="009822E9" w:rsidRPr="001B1640" w:rsidRDefault="009822E9"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10.</w:t>
      </w:r>
      <w:r w:rsidR="00A0502D" w:rsidRPr="001B1640">
        <w:rPr>
          <w:rFonts w:ascii="Times New Roman" w:hAnsi="Times New Roman" w:cs="Times New Roman"/>
          <w:szCs w:val="22"/>
        </w:rPr>
        <w:t>3</w:t>
      </w:r>
      <w:r w:rsidR="00B905C1" w:rsidRPr="001B1640">
        <w:rPr>
          <w:rFonts w:ascii="Times New Roman" w:hAnsi="Times New Roman" w:cs="Times New Roman"/>
          <w:szCs w:val="22"/>
        </w:rPr>
        <w:t xml:space="preserve">. </w:t>
      </w:r>
      <w:r w:rsidRPr="001B1640">
        <w:rPr>
          <w:rFonts w:ascii="Times New Roman" w:hAnsi="Times New Roman" w:cs="Times New Roman"/>
          <w:szCs w:val="22"/>
        </w:rPr>
        <w:t xml:space="preserve">Счет 01 </w:t>
      </w:r>
      <w:r w:rsidR="00343E2A" w:rsidRPr="001B1640">
        <w:rPr>
          <w:rFonts w:ascii="Times New Roman" w:hAnsi="Times New Roman" w:cs="Times New Roman"/>
          <w:szCs w:val="22"/>
        </w:rPr>
        <w:t>«</w:t>
      </w:r>
      <w:r w:rsidRPr="001B1640">
        <w:rPr>
          <w:rFonts w:ascii="Times New Roman" w:hAnsi="Times New Roman" w:cs="Times New Roman"/>
          <w:szCs w:val="22"/>
        </w:rPr>
        <w:t>Имущество, полученное в пользование</w:t>
      </w:r>
      <w:r w:rsidR="00343E2A" w:rsidRPr="001B1640">
        <w:rPr>
          <w:rFonts w:ascii="Times New Roman" w:hAnsi="Times New Roman" w:cs="Times New Roman"/>
          <w:szCs w:val="22"/>
        </w:rPr>
        <w:t>»</w:t>
      </w:r>
      <w:r w:rsidRPr="001B1640">
        <w:rPr>
          <w:rFonts w:ascii="Times New Roman" w:hAnsi="Times New Roman" w:cs="Times New Roman"/>
          <w:szCs w:val="22"/>
        </w:rPr>
        <w:t xml:space="preserve"> </w:t>
      </w:r>
    </w:p>
    <w:p w:rsidR="00B905C1" w:rsidRPr="001B1640" w:rsidRDefault="00062058" w:rsidP="001B1640">
      <w:pPr>
        <w:pStyle w:val="ConsPlusNormal"/>
        <w:ind w:firstLine="540"/>
        <w:jc w:val="both"/>
        <w:rPr>
          <w:rFonts w:ascii="Times New Roman" w:hAnsi="Times New Roman" w:cs="Times New Roman"/>
          <w:szCs w:val="22"/>
        </w:rPr>
      </w:pPr>
      <w:hyperlink r:id="rId213" w:history="1">
        <w:r w:rsidR="00B905C1" w:rsidRPr="001B1640">
          <w:rPr>
            <w:rFonts w:ascii="Times New Roman" w:hAnsi="Times New Roman" w:cs="Times New Roman"/>
            <w:szCs w:val="22"/>
          </w:rPr>
          <w:t>Счет</w:t>
        </w:r>
      </w:hyperlink>
      <w:r w:rsidR="00B905C1" w:rsidRPr="001B1640">
        <w:rPr>
          <w:rFonts w:ascii="Times New Roman" w:hAnsi="Times New Roman" w:cs="Times New Roman"/>
          <w:szCs w:val="22"/>
        </w:rPr>
        <w:t xml:space="preserve"> предназначен для учета объектов движимого и недвижимого имущества, полученных учреждением в безвозмездное пользование, а также объектов движимого и недвижимого имущества, полученных в возмездное пользование, кроме финансовой аренды, если объект имущества находится на балансе лизингополучателя.</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ред. Приказов Минфина России от 12.10.2012 </w:t>
      </w:r>
      <w:hyperlink r:id="rId214" w:history="1">
        <w:r w:rsidRPr="001B1640">
          <w:rPr>
            <w:rFonts w:ascii="Times New Roman" w:hAnsi="Times New Roman" w:cs="Times New Roman"/>
            <w:szCs w:val="22"/>
          </w:rPr>
          <w:t>N 134н</w:t>
        </w:r>
      </w:hyperlink>
      <w:r w:rsidRPr="001B1640">
        <w:rPr>
          <w:rFonts w:ascii="Times New Roman" w:hAnsi="Times New Roman" w:cs="Times New Roman"/>
          <w:szCs w:val="22"/>
        </w:rPr>
        <w:t xml:space="preserve">, от 29.08.2014 </w:t>
      </w:r>
      <w:hyperlink r:id="rId215" w:history="1">
        <w:r w:rsidRPr="001B1640">
          <w:rPr>
            <w:rFonts w:ascii="Times New Roman" w:hAnsi="Times New Roman" w:cs="Times New Roman"/>
            <w:szCs w:val="22"/>
          </w:rPr>
          <w:t>N 89н</w:t>
        </w:r>
      </w:hyperlink>
      <w:r w:rsidRPr="001B1640">
        <w:rPr>
          <w:rFonts w:ascii="Times New Roman" w:hAnsi="Times New Roman" w:cs="Times New Roman"/>
          <w:szCs w:val="22"/>
        </w:rPr>
        <w:t>)</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Объект имущества, полученный учреждением от балансодержателя (собственника) имущес</w:t>
      </w:r>
      <w:r w:rsidR="00517D39" w:rsidRPr="001B1640">
        <w:rPr>
          <w:rFonts w:ascii="Times New Roman" w:hAnsi="Times New Roman" w:cs="Times New Roman"/>
          <w:szCs w:val="22"/>
        </w:rPr>
        <w:t xml:space="preserve">тва, учитывается на забалансовом </w:t>
      </w:r>
      <w:hyperlink r:id="rId216" w:history="1">
        <w:r w:rsidRPr="001B1640">
          <w:rPr>
            <w:rFonts w:ascii="Times New Roman" w:hAnsi="Times New Roman" w:cs="Times New Roman"/>
            <w:szCs w:val="22"/>
          </w:rPr>
          <w:t>счете</w:t>
        </w:r>
      </w:hyperlink>
      <w:r w:rsidRPr="001B1640">
        <w:rPr>
          <w:rFonts w:ascii="Times New Roman" w:hAnsi="Times New Roman" w:cs="Times New Roman"/>
          <w:szCs w:val="22"/>
        </w:rPr>
        <w:t xml:space="preserve"> на основании акта приема-передачи (иного документа, подтверждающего получение имущества и (или) права его пользования) по стоимости, указанной (определенной) передающей стороной (собственником).</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ред. </w:t>
      </w:r>
      <w:hyperlink r:id="rId217" w:history="1">
        <w:r w:rsidRPr="001B1640">
          <w:rPr>
            <w:rFonts w:ascii="Times New Roman" w:hAnsi="Times New Roman" w:cs="Times New Roman"/>
            <w:szCs w:val="22"/>
          </w:rPr>
          <w:t>Приказа</w:t>
        </w:r>
      </w:hyperlink>
      <w:r w:rsidRPr="001B1640">
        <w:rPr>
          <w:rFonts w:ascii="Times New Roman" w:hAnsi="Times New Roman" w:cs="Times New Roman"/>
          <w:szCs w:val="22"/>
        </w:rPr>
        <w:t xml:space="preserve"> Минфина России от 12.10.2012 N 134н)</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Внутренние перемещения материальных ценностей в учреждении отражаются по забалансовому</w:t>
      </w:r>
      <w:r w:rsidR="00C77D92" w:rsidRPr="001B1640">
        <w:rPr>
          <w:rFonts w:ascii="Times New Roman" w:hAnsi="Times New Roman" w:cs="Times New Roman"/>
          <w:szCs w:val="22"/>
        </w:rPr>
        <w:t xml:space="preserve"> </w:t>
      </w:r>
      <w:hyperlink r:id="rId218" w:history="1">
        <w:r w:rsidRPr="001B1640">
          <w:rPr>
            <w:rFonts w:ascii="Times New Roman" w:hAnsi="Times New Roman" w:cs="Times New Roman"/>
            <w:szCs w:val="22"/>
          </w:rPr>
          <w:t>счету</w:t>
        </w:r>
      </w:hyperlink>
      <w:r w:rsidRPr="001B1640">
        <w:rPr>
          <w:rFonts w:ascii="Times New Roman" w:hAnsi="Times New Roman" w:cs="Times New Roman"/>
          <w:szCs w:val="22"/>
        </w:rPr>
        <w:t xml:space="preserve"> на основании оправдательных </w:t>
      </w:r>
      <w:hyperlink r:id="rId219" w:history="1">
        <w:r w:rsidRPr="001B1640">
          <w:rPr>
            <w:rFonts w:ascii="Times New Roman" w:hAnsi="Times New Roman" w:cs="Times New Roman"/>
            <w:szCs w:val="22"/>
          </w:rPr>
          <w:t>первичных документов</w:t>
        </w:r>
      </w:hyperlink>
      <w:r w:rsidRPr="001B1640">
        <w:rPr>
          <w:rFonts w:ascii="Times New Roman" w:hAnsi="Times New Roman" w:cs="Times New Roman"/>
          <w:szCs w:val="22"/>
        </w:rPr>
        <w:t xml:space="preserve"> путем изменения материально ответственного лица и (или) места хранения.</w:t>
      </w:r>
    </w:p>
    <w:p w:rsidR="00327629"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Передача арендуемого (используемого безвозмездно) учреждением объекта нефинансовых активов субарендатору (иному пользователю) отражается на основании акта приема-передачи по забалансовому</w:t>
      </w:r>
      <w:r w:rsidR="00C77D92" w:rsidRPr="001B1640">
        <w:rPr>
          <w:rFonts w:ascii="Times New Roman" w:hAnsi="Times New Roman" w:cs="Times New Roman"/>
          <w:szCs w:val="22"/>
        </w:rPr>
        <w:t xml:space="preserve"> </w:t>
      </w:r>
      <w:hyperlink r:id="rId220" w:history="1">
        <w:r w:rsidRPr="001B1640">
          <w:rPr>
            <w:rFonts w:ascii="Times New Roman" w:hAnsi="Times New Roman" w:cs="Times New Roman"/>
            <w:szCs w:val="22"/>
          </w:rPr>
          <w:t>счету</w:t>
        </w:r>
      </w:hyperlink>
      <w:r w:rsidRPr="001B1640">
        <w:rPr>
          <w:rFonts w:ascii="Times New Roman" w:hAnsi="Times New Roman" w:cs="Times New Roman"/>
          <w:szCs w:val="22"/>
        </w:rPr>
        <w:t xml:space="preserve"> путем изменения материально ответственного лица, с одновременным отражением переданного объекта на соответствующем забалансовом</w:t>
      </w:r>
      <w:r w:rsidR="00C77D92" w:rsidRPr="001B1640">
        <w:rPr>
          <w:rFonts w:ascii="Times New Roman" w:hAnsi="Times New Roman" w:cs="Times New Roman"/>
          <w:szCs w:val="22"/>
        </w:rPr>
        <w:t xml:space="preserve"> </w:t>
      </w:r>
      <w:hyperlink r:id="rId221" w:history="1">
        <w:r w:rsidRPr="001B1640">
          <w:rPr>
            <w:rFonts w:ascii="Times New Roman" w:hAnsi="Times New Roman" w:cs="Times New Roman"/>
            <w:szCs w:val="22"/>
          </w:rPr>
          <w:t xml:space="preserve">счете </w:t>
        </w:r>
      </w:hyperlink>
      <w:r w:rsidR="001C5648" w:rsidRPr="001B1640">
        <w:rPr>
          <w:rFonts w:ascii="Times New Roman" w:hAnsi="Times New Roman" w:cs="Times New Roman"/>
          <w:szCs w:val="22"/>
        </w:rPr>
        <w:t>01.34</w:t>
      </w:r>
      <w:r w:rsidRPr="001B1640">
        <w:rPr>
          <w:rFonts w:ascii="Times New Roman" w:hAnsi="Times New Roman" w:cs="Times New Roman"/>
          <w:szCs w:val="22"/>
        </w:rPr>
        <w:t xml:space="preserve"> </w:t>
      </w:r>
      <w:r w:rsidR="00343E2A" w:rsidRPr="001B1640">
        <w:rPr>
          <w:rFonts w:ascii="Times New Roman" w:hAnsi="Times New Roman" w:cs="Times New Roman"/>
          <w:szCs w:val="22"/>
        </w:rPr>
        <w:t>«</w:t>
      </w:r>
      <w:r w:rsidRPr="001B1640">
        <w:rPr>
          <w:rFonts w:ascii="Times New Roman" w:hAnsi="Times New Roman" w:cs="Times New Roman"/>
          <w:szCs w:val="22"/>
        </w:rPr>
        <w:t xml:space="preserve">Имущество, переданное в возмездное </w:t>
      </w:r>
      <w:r w:rsidR="00327629" w:rsidRPr="001B1640">
        <w:rPr>
          <w:rFonts w:ascii="Times New Roman" w:hAnsi="Times New Roman" w:cs="Times New Roman"/>
          <w:szCs w:val="22"/>
        </w:rPr>
        <w:t>пользование.</w:t>
      </w:r>
    </w:p>
    <w:p w:rsidR="001C5648" w:rsidRPr="001B1640" w:rsidRDefault="00FB6A1E"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Забалансовый учёт ведётся в стоимостном и количественном эквивалентах, а в </w:t>
      </w:r>
      <w:r w:rsidR="00F4304A" w:rsidRPr="001B1640">
        <w:rPr>
          <w:rFonts w:ascii="Times New Roman" w:hAnsi="Times New Roman" w:cs="Times New Roman"/>
          <w:szCs w:val="22"/>
        </w:rPr>
        <w:t xml:space="preserve">бухгалтерской бюджетной отчетности (справка </w:t>
      </w:r>
      <w:r w:rsidR="006A2F21" w:rsidRPr="001B1640">
        <w:rPr>
          <w:rFonts w:ascii="Times New Roman" w:hAnsi="Times New Roman" w:cs="Times New Roman"/>
          <w:szCs w:val="22"/>
        </w:rPr>
        <w:t>к Балансу (ф.</w:t>
      </w:r>
      <w:r w:rsidR="00DF1848" w:rsidRPr="001B1640">
        <w:rPr>
          <w:rFonts w:ascii="Times New Roman" w:hAnsi="Times New Roman" w:cs="Times New Roman"/>
          <w:szCs w:val="22"/>
        </w:rPr>
        <w:t xml:space="preserve"> 0503</w:t>
      </w:r>
      <w:r w:rsidR="006A2F21" w:rsidRPr="001B1640">
        <w:rPr>
          <w:rFonts w:ascii="Times New Roman" w:hAnsi="Times New Roman" w:cs="Times New Roman"/>
          <w:szCs w:val="22"/>
        </w:rPr>
        <w:t>730)</w:t>
      </w:r>
      <w:r w:rsidR="00C046A7" w:rsidRPr="001B1640">
        <w:rPr>
          <w:rFonts w:ascii="Times New Roman" w:hAnsi="Times New Roman" w:cs="Times New Roman"/>
          <w:szCs w:val="22"/>
        </w:rPr>
        <w:t xml:space="preserve"> </w:t>
      </w:r>
      <w:r w:rsidR="00DF1848" w:rsidRPr="001B1640">
        <w:rPr>
          <w:rFonts w:ascii="Times New Roman" w:hAnsi="Times New Roman" w:cs="Times New Roman"/>
          <w:szCs w:val="22"/>
        </w:rPr>
        <w:t>и движение</w:t>
      </w:r>
      <w:r w:rsidR="006A2F21" w:rsidRPr="001B1640">
        <w:rPr>
          <w:rFonts w:ascii="Times New Roman" w:hAnsi="Times New Roman" w:cs="Times New Roman"/>
          <w:szCs w:val="22"/>
        </w:rPr>
        <w:t xml:space="preserve"> материальных ценностей на забалансовых счетах (ф.</w:t>
      </w:r>
      <w:r w:rsidR="00DF1848" w:rsidRPr="001B1640">
        <w:rPr>
          <w:rFonts w:ascii="Times New Roman" w:hAnsi="Times New Roman" w:cs="Times New Roman"/>
          <w:szCs w:val="22"/>
        </w:rPr>
        <w:t xml:space="preserve"> 0503</w:t>
      </w:r>
      <w:r w:rsidR="006A2F21" w:rsidRPr="001B1640">
        <w:rPr>
          <w:rFonts w:ascii="Times New Roman" w:hAnsi="Times New Roman" w:cs="Times New Roman"/>
          <w:szCs w:val="22"/>
        </w:rPr>
        <w:t>768)</w:t>
      </w:r>
      <w:r w:rsidR="00DF1848" w:rsidRPr="001B1640">
        <w:rPr>
          <w:rFonts w:ascii="Times New Roman" w:hAnsi="Times New Roman" w:cs="Times New Roman"/>
          <w:szCs w:val="22"/>
        </w:rPr>
        <w:t xml:space="preserve"> </w:t>
      </w:r>
      <w:r w:rsidRPr="001B1640">
        <w:rPr>
          <w:rFonts w:ascii="Times New Roman" w:hAnsi="Times New Roman" w:cs="Times New Roman"/>
          <w:szCs w:val="22"/>
        </w:rPr>
        <w:t xml:space="preserve">в количественном </w:t>
      </w:r>
      <w:r w:rsidR="00F4304A" w:rsidRPr="001B1640">
        <w:rPr>
          <w:rFonts w:ascii="Times New Roman" w:hAnsi="Times New Roman" w:cs="Times New Roman"/>
          <w:szCs w:val="22"/>
        </w:rPr>
        <w:t>эквиваленте</w:t>
      </w:r>
      <w:r w:rsidR="00C046A7" w:rsidRPr="001B1640">
        <w:rPr>
          <w:rFonts w:ascii="Times New Roman" w:hAnsi="Times New Roman" w:cs="Times New Roman"/>
          <w:szCs w:val="22"/>
        </w:rPr>
        <w:t>.</w:t>
      </w:r>
    </w:p>
    <w:p w:rsidR="001C5648" w:rsidRPr="001B1640" w:rsidRDefault="00062058" w:rsidP="001B1640">
      <w:pPr>
        <w:pStyle w:val="ConsPlusNormal"/>
        <w:ind w:firstLine="540"/>
        <w:jc w:val="both"/>
        <w:rPr>
          <w:rFonts w:ascii="Times New Roman" w:hAnsi="Times New Roman" w:cs="Times New Roman"/>
          <w:szCs w:val="22"/>
        </w:rPr>
      </w:pPr>
      <w:hyperlink r:id="rId222" w:history="1">
        <w:r w:rsidR="00DF1848" w:rsidRPr="001B1640">
          <w:rPr>
            <w:rFonts w:ascii="Times New Roman" w:hAnsi="Times New Roman" w:cs="Times New Roman"/>
            <w:szCs w:val="22"/>
          </w:rPr>
          <w:t>С</w:t>
        </w:r>
        <w:r w:rsidR="00B905C1" w:rsidRPr="001B1640">
          <w:rPr>
            <w:rFonts w:ascii="Times New Roman" w:hAnsi="Times New Roman" w:cs="Times New Roman"/>
            <w:szCs w:val="22"/>
          </w:rPr>
          <w:t xml:space="preserve">чет </w:t>
        </w:r>
      </w:hyperlink>
      <w:r w:rsidR="001C5648" w:rsidRPr="001B1640">
        <w:rPr>
          <w:rFonts w:ascii="Times New Roman" w:hAnsi="Times New Roman" w:cs="Times New Roman"/>
          <w:szCs w:val="22"/>
        </w:rPr>
        <w:t>01.31</w:t>
      </w:r>
      <w:r w:rsidR="00B905C1" w:rsidRPr="001B1640">
        <w:rPr>
          <w:rFonts w:ascii="Times New Roman" w:hAnsi="Times New Roman" w:cs="Times New Roman"/>
          <w:szCs w:val="22"/>
        </w:rPr>
        <w:t xml:space="preserve"> </w:t>
      </w:r>
      <w:r w:rsidR="00343E2A" w:rsidRPr="001B1640">
        <w:rPr>
          <w:rFonts w:ascii="Times New Roman" w:hAnsi="Times New Roman" w:cs="Times New Roman"/>
          <w:szCs w:val="22"/>
        </w:rPr>
        <w:t>«</w:t>
      </w:r>
      <w:r w:rsidR="00B905C1" w:rsidRPr="001B1640">
        <w:rPr>
          <w:rFonts w:ascii="Times New Roman" w:hAnsi="Times New Roman" w:cs="Times New Roman"/>
          <w:szCs w:val="22"/>
        </w:rPr>
        <w:t>Имущество, переданное в безвозмездное пользование</w:t>
      </w:r>
      <w:r w:rsidR="00343E2A" w:rsidRPr="001B1640">
        <w:rPr>
          <w:rFonts w:ascii="Times New Roman" w:hAnsi="Times New Roman" w:cs="Times New Roman"/>
          <w:szCs w:val="22"/>
        </w:rPr>
        <w:t>»</w:t>
      </w:r>
      <w:r w:rsidR="00702499" w:rsidRPr="001B1640">
        <w:rPr>
          <w:rFonts w:ascii="Times New Roman" w:hAnsi="Times New Roman" w:cs="Times New Roman"/>
          <w:szCs w:val="22"/>
        </w:rPr>
        <w:t xml:space="preserve">. </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Выбытие объекта с забалансового учета при возврате имущества балансодержателю (собственнику), прекращении права пользования, принятии объекта к бухгалтерскому учету в составе нефинансовых активов, отражается на основании акта приемки-передачи, подтверждающего принятие балансодержателем (собственником) объекта, по стоимости, по которой они ранее были приняты к забалансовому учету.</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Аналитический учет ведется при движении нефинансовых активов в Карточке количественно-суммового учета материальных ценностей в разрезе арендодателей и (или) собственников (балансодержателей) имущества по каждому объекту нефинансовых активов и под инвентарным (учетным) номером, присвоенным объекту балансодержателем (собственником), указанным в акте приема-передачи (ином документе).</w:t>
      </w:r>
      <w:r w:rsidR="00DF1848" w:rsidRPr="001B1640">
        <w:rPr>
          <w:rFonts w:ascii="Times New Roman" w:hAnsi="Times New Roman" w:cs="Times New Roman"/>
          <w:szCs w:val="22"/>
        </w:rPr>
        <w:t xml:space="preserve"> </w:t>
      </w:r>
      <w:r w:rsidRPr="001B1640">
        <w:rPr>
          <w:rFonts w:ascii="Times New Roman" w:hAnsi="Times New Roman" w:cs="Times New Roman"/>
          <w:szCs w:val="22"/>
        </w:rPr>
        <w:t xml:space="preserve">Ежемесячно ведется </w:t>
      </w:r>
      <w:r w:rsidR="00C046A7" w:rsidRPr="001B1640">
        <w:rPr>
          <w:rFonts w:ascii="Times New Roman" w:hAnsi="Times New Roman" w:cs="Times New Roman"/>
          <w:szCs w:val="22"/>
        </w:rPr>
        <w:t>О</w:t>
      </w:r>
      <w:r w:rsidRPr="001B1640">
        <w:rPr>
          <w:rFonts w:ascii="Times New Roman" w:hAnsi="Times New Roman" w:cs="Times New Roman"/>
          <w:szCs w:val="22"/>
        </w:rPr>
        <w:t>боротно-сальд</w:t>
      </w:r>
      <w:r w:rsidR="00517D39" w:rsidRPr="001B1640">
        <w:rPr>
          <w:rFonts w:ascii="Times New Roman" w:hAnsi="Times New Roman" w:cs="Times New Roman"/>
          <w:szCs w:val="22"/>
        </w:rPr>
        <w:t>овая ведомость по счету.</w:t>
      </w:r>
    </w:p>
    <w:p w:rsidR="000E56B0" w:rsidRPr="001B1640" w:rsidRDefault="000E56B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10.</w:t>
      </w:r>
      <w:r w:rsidR="00A0502D" w:rsidRPr="001B1640">
        <w:rPr>
          <w:rFonts w:ascii="Times New Roman" w:hAnsi="Times New Roman" w:cs="Times New Roman"/>
          <w:szCs w:val="22"/>
        </w:rPr>
        <w:t>4</w:t>
      </w:r>
      <w:r w:rsidR="00B905C1" w:rsidRPr="001B1640">
        <w:rPr>
          <w:rFonts w:ascii="Times New Roman" w:hAnsi="Times New Roman" w:cs="Times New Roman"/>
          <w:szCs w:val="22"/>
        </w:rPr>
        <w:t xml:space="preserve">. </w:t>
      </w:r>
      <w:r w:rsidRPr="001B1640">
        <w:rPr>
          <w:rFonts w:ascii="Times New Roman" w:hAnsi="Times New Roman" w:cs="Times New Roman"/>
          <w:szCs w:val="22"/>
        </w:rPr>
        <w:t>Счет</w:t>
      </w:r>
      <w:r w:rsidR="00DF1848" w:rsidRPr="001B1640">
        <w:rPr>
          <w:rFonts w:ascii="Times New Roman" w:hAnsi="Times New Roman" w:cs="Times New Roman"/>
          <w:szCs w:val="22"/>
        </w:rPr>
        <w:t xml:space="preserve"> </w:t>
      </w:r>
      <w:r w:rsidRPr="001B1640">
        <w:rPr>
          <w:rFonts w:ascii="Times New Roman" w:hAnsi="Times New Roman" w:cs="Times New Roman"/>
          <w:szCs w:val="22"/>
        </w:rPr>
        <w:t xml:space="preserve">02 </w:t>
      </w:r>
      <w:r w:rsidR="00343E2A" w:rsidRPr="001B1640">
        <w:rPr>
          <w:rFonts w:ascii="Times New Roman" w:hAnsi="Times New Roman" w:cs="Times New Roman"/>
          <w:szCs w:val="22"/>
        </w:rPr>
        <w:t>«</w:t>
      </w:r>
      <w:r w:rsidRPr="001B1640">
        <w:rPr>
          <w:rFonts w:ascii="Times New Roman" w:hAnsi="Times New Roman" w:cs="Times New Roman"/>
          <w:szCs w:val="22"/>
        </w:rPr>
        <w:t>Материальные ценности, принятые (принимаемые) на хранение</w:t>
      </w:r>
      <w:r w:rsidR="00343E2A" w:rsidRPr="001B1640">
        <w:rPr>
          <w:rFonts w:ascii="Times New Roman" w:hAnsi="Times New Roman" w:cs="Times New Roman"/>
          <w:szCs w:val="22"/>
        </w:rPr>
        <w:t>»</w:t>
      </w:r>
    </w:p>
    <w:p w:rsidR="000E56B0" w:rsidRPr="001B1640" w:rsidRDefault="000E56B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ред. </w:t>
      </w:r>
      <w:hyperlink r:id="rId223" w:history="1">
        <w:r w:rsidRPr="001B1640">
          <w:rPr>
            <w:rFonts w:ascii="Times New Roman" w:hAnsi="Times New Roman" w:cs="Times New Roman"/>
            <w:szCs w:val="22"/>
          </w:rPr>
          <w:t>Приказа</w:t>
        </w:r>
      </w:hyperlink>
      <w:r w:rsidRPr="001B1640">
        <w:rPr>
          <w:rFonts w:ascii="Times New Roman" w:hAnsi="Times New Roman" w:cs="Times New Roman"/>
          <w:szCs w:val="22"/>
        </w:rPr>
        <w:t xml:space="preserve"> Минфина России от 29.08.2014 N 89н)</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Счет предназначен для учета материальных ценностей, принятых (принимаемых) учреждением на хранение, в переработку, материальных ценностей, полученных (принятых (принимаемых) к учету) учреждением до момента обращения их в собственность государства и (или) передачи указанного имущества органу, осуществляющему в отношении указанного имущества полномочия собственника (имущество, полученное в качестве дара, бесхозяйное имущество и т.п.), материальных ценностей, изъятых в возмещение причиненного ущерба, за исключением</w:t>
      </w:r>
      <w:r w:rsidR="00C77D92" w:rsidRPr="001B1640">
        <w:rPr>
          <w:rFonts w:ascii="Times New Roman" w:hAnsi="Times New Roman" w:cs="Times New Roman"/>
          <w:szCs w:val="22"/>
        </w:rPr>
        <w:t xml:space="preserve"> </w:t>
      </w:r>
      <w:r w:rsidRPr="001B1640">
        <w:rPr>
          <w:rFonts w:ascii="Times New Roman" w:hAnsi="Times New Roman" w:cs="Times New Roman"/>
          <w:szCs w:val="22"/>
        </w:rPr>
        <w:t>материальных</w:t>
      </w:r>
      <w:r w:rsidR="00C77D92" w:rsidRPr="001B1640">
        <w:rPr>
          <w:rFonts w:ascii="Times New Roman" w:hAnsi="Times New Roman" w:cs="Times New Roman"/>
          <w:szCs w:val="22"/>
        </w:rPr>
        <w:t xml:space="preserve"> </w:t>
      </w:r>
      <w:r w:rsidRPr="001B1640">
        <w:rPr>
          <w:rFonts w:ascii="Times New Roman" w:hAnsi="Times New Roman" w:cs="Times New Roman"/>
          <w:szCs w:val="22"/>
        </w:rPr>
        <w:t>ценностей, являющихся согласно законодательству Российской Федерации вещественными доказательствами и учитываемых обособленно, материальных ценностей, изъятых (задержанных) таможенными органами и не помещенных на склад временного хранения таможенного органа, а также имущества, в отношении которого принято решение о списании (прекращении эксплуатации), в том числе в связи с физическим или моральным износом и невозможностью (нецелесообразностью) его дальнейшего использования, до момента его демонтажа (утилизации, уничтожения).</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ред. Приказов Минфина России от 12.10.2012 </w:t>
      </w:r>
      <w:hyperlink r:id="rId224" w:history="1">
        <w:r w:rsidRPr="001B1640">
          <w:rPr>
            <w:rFonts w:ascii="Times New Roman" w:hAnsi="Times New Roman" w:cs="Times New Roman"/>
            <w:szCs w:val="22"/>
          </w:rPr>
          <w:t>N 134н</w:t>
        </w:r>
      </w:hyperlink>
      <w:r w:rsidRPr="001B1640">
        <w:rPr>
          <w:rFonts w:ascii="Times New Roman" w:hAnsi="Times New Roman" w:cs="Times New Roman"/>
          <w:szCs w:val="22"/>
        </w:rPr>
        <w:t xml:space="preserve">, от 29.08.2014 </w:t>
      </w:r>
      <w:hyperlink r:id="rId225" w:history="1">
        <w:r w:rsidRPr="001B1640">
          <w:rPr>
            <w:rFonts w:ascii="Times New Roman" w:hAnsi="Times New Roman" w:cs="Times New Roman"/>
            <w:szCs w:val="22"/>
          </w:rPr>
          <w:t>N 89н</w:t>
        </w:r>
      </w:hyperlink>
      <w:r w:rsidRPr="001B1640">
        <w:rPr>
          <w:rFonts w:ascii="Times New Roman" w:hAnsi="Times New Roman" w:cs="Times New Roman"/>
          <w:szCs w:val="22"/>
        </w:rPr>
        <w:t>)</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Материальные ценности, полученные (принятые (принимаемые)) учреждением, учитываются на забалансовом</w:t>
      </w:r>
      <w:r w:rsidR="00C77D92" w:rsidRPr="001B1640">
        <w:rPr>
          <w:rFonts w:ascii="Times New Roman" w:hAnsi="Times New Roman" w:cs="Times New Roman"/>
          <w:szCs w:val="22"/>
        </w:rPr>
        <w:t xml:space="preserve"> </w:t>
      </w:r>
      <w:hyperlink r:id="rId226" w:history="1">
        <w:r w:rsidRPr="001B1640">
          <w:rPr>
            <w:rFonts w:ascii="Times New Roman" w:hAnsi="Times New Roman" w:cs="Times New Roman"/>
            <w:szCs w:val="22"/>
          </w:rPr>
          <w:t>счете</w:t>
        </w:r>
      </w:hyperlink>
      <w:r w:rsidRPr="001B1640">
        <w:rPr>
          <w:rFonts w:ascii="Times New Roman" w:hAnsi="Times New Roman" w:cs="Times New Roman"/>
          <w:szCs w:val="22"/>
        </w:rPr>
        <w:t xml:space="preserve"> на основании первичного документа, подтверждающего получение (принятие на хранение (в переработку)) учреждением материальных ценностей, по стоимости, указанной в документе передающей стороной (по стоимости, предусмотренной договором), а в случае одностороннего оформления акта учреждением в условной оценке: один объект, один рубль.</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ред. </w:t>
      </w:r>
      <w:hyperlink r:id="rId227" w:history="1">
        <w:r w:rsidRPr="001B1640">
          <w:rPr>
            <w:rFonts w:ascii="Times New Roman" w:hAnsi="Times New Roman" w:cs="Times New Roman"/>
            <w:szCs w:val="22"/>
          </w:rPr>
          <w:t>Приказа</w:t>
        </w:r>
      </w:hyperlink>
      <w:r w:rsidRPr="001B1640">
        <w:rPr>
          <w:rFonts w:ascii="Times New Roman" w:hAnsi="Times New Roman" w:cs="Times New Roman"/>
          <w:szCs w:val="22"/>
        </w:rPr>
        <w:t xml:space="preserve"> Минфина России от 29.08.2014 N 89н)</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Внутренние перемещения материальных ценностей в учреждении отражаются по забалансовому</w:t>
      </w:r>
      <w:r w:rsidR="00C77D92" w:rsidRPr="001B1640">
        <w:rPr>
          <w:rFonts w:ascii="Times New Roman" w:hAnsi="Times New Roman" w:cs="Times New Roman"/>
          <w:szCs w:val="22"/>
        </w:rPr>
        <w:t xml:space="preserve"> </w:t>
      </w:r>
      <w:hyperlink r:id="rId228" w:history="1">
        <w:r w:rsidRPr="001B1640">
          <w:rPr>
            <w:rFonts w:ascii="Times New Roman" w:hAnsi="Times New Roman" w:cs="Times New Roman"/>
            <w:szCs w:val="22"/>
          </w:rPr>
          <w:t>счету</w:t>
        </w:r>
      </w:hyperlink>
      <w:r w:rsidRPr="001B1640">
        <w:rPr>
          <w:rFonts w:ascii="Times New Roman" w:hAnsi="Times New Roman" w:cs="Times New Roman"/>
          <w:szCs w:val="22"/>
        </w:rPr>
        <w:t xml:space="preserve"> на основании оправдательных </w:t>
      </w:r>
      <w:hyperlink r:id="rId229" w:history="1">
        <w:r w:rsidRPr="001B1640">
          <w:rPr>
            <w:rFonts w:ascii="Times New Roman" w:hAnsi="Times New Roman" w:cs="Times New Roman"/>
            <w:szCs w:val="22"/>
          </w:rPr>
          <w:t>первичных документов</w:t>
        </w:r>
      </w:hyperlink>
      <w:r w:rsidR="00FD51B2" w:rsidRPr="001B1640">
        <w:rPr>
          <w:rFonts w:ascii="Times New Roman" w:hAnsi="Times New Roman" w:cs="Times New Roman"/>
          <w:szCs w:val="22"/>
        </w:rPr>
        <w:t>(требование-накладная)</w:t>
      </w:r>
      <w:r w:rsidRPr="001B1640">
        <w:rPr>
          <w:rFonts w:ascii="Times New Roman" w:hAnsi="Times New Roman" w:cs="Times New Roman"/>
          <w:szCs w:val="22"/>
        </w:rPr>
        <w:t xml:space="preserve"> путем изменения материально ответственного </w:t>
      </w:r>
      <w:r w:rsidR="00517D39" w:rsidRPr="001B1640">
        <w:rPr>
          <w:rFonts w:ascii="Times New Roman" w:hAnsi="Times New Roman" w:cs="Times New Roman"/>
          <w:szCs w:val="22"/>
        </w:rPr>
        <w:t>лица.</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Выбытие материальных ценностей с забалансового учета отражается на основании оправдательных </w:t>
      </w:r>
      <w:r w:rsidR="00517D39" w:rsidRPr="001B1640">
        <w:rPr>
          <w:rFonts w:ascii="Times New Roman" w:hAnsi="Times New Roman" w:cs="Times New Roman"/>
          <w:szCs w:val="22"/>
        </w:rPr>
        <w:t>документов (</w:t>
      </w:r>
      <w:r w:rsidR="00FD51B2" w:rsidRPr="001B1640">
        <w:rPr>
          <w:rFonts w:ascii="Times New Roman" w:hAnsi="Times New Roman" w:cs="Times New Roman"/>
          <w:szCs w:val="22"/>
        </w:rPr>
        <w:t>акт на списание)</w:t>
      </w:r>
      <w:r w:rsidRPr="001B1640">
        <w:rPr>
          <w:rFonts w:ascii="Times New Roman" w:hAnsi="Times New Roman" w:cs="Times New Roman"/>
          <w:szCs w:val="22"/>
        </w:rPr>
        <w:t xml:space="preserve"> по стоимости, по которой они были приняты к забалансовому учету.</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Аналитический учет материальных ценностей, принятых (принимаемых) на хранение (в переработку), ведется в Карточке учета материальных ценностей в разрезе владельцев (заказчиков), по видам, сортам и местам хранения (нахождения).</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ред. </w:t>
      </w:r>
      <w:hyperlink r:id="rId230" w:history="1">
        <w:r w:rsidRPr="001B1640">
          <w:rPr>
            <w:rFonts w:ascii="Times New Roman" w:hAnsi="Times New Roman" w:cs="Times New Roman"/>
            <w:szCs w:val="22"/>
          </w:rPr>
          <w:t>Приказа</w:t>
        </w:r>
      </w:hyperlink>
      <w:r w:rsidRPr="001B1640">
        <w:rPr>
          <w:rFonts w:ascii="Times New Roman" w:hAnsi="Times New Roman" w:cs="Times New Roman"/>
          <w:szCs w:val="22"/>
        </w:rPr>
        <w:t xml:space="preserve"> Минфина России от 29.08.2014 N 89н)</w:t>
      </w:r>
    </w:p>
    <w:p w:rsidR="0041567E" w:rsidRPr="001B1640" w:rsidRDefault="00161ACF"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Ежемесячно ведется </w:t>
      </w:r>
      <w:r w:rsidR="00360289" w:rsidRPr="001B1640">
        <w:rPr>
          <w:rFonts w:ascii="Times New Roman" w:hAnsi="Times New Roman" w:cs="Times New Roman"/>
          <w:szCs w:val="22"/>
        </w:rPr>
        <w:t>О</w:t>
      </w:r>
      <w:r w:rsidRPr="001B1640">
        <w:rPr>
          <w:rFonts w:ascii="Times New Roman" w:hAnsi="Times New Roman" w:cs="Times New Roman"/>
          <w:szCs w:val="22"/>
        </w:rPr>
        <w:t>боротно-сальдовая ведомость по счету.</w:t>
      </w:r>
    </w:p>
    <w:p w:rsidR="00A0502D" w:rsidRPr="0008300C" w:rsidRDefault="000E56B0"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10.</w:t>
      </w:r>
      <w:r w:rsidR="00A0502D" w:rsidRPr="0008300C">
        <w:rPr>
          <w:rFonts w:ascii="Times New Roman" w:hAnsi="Times New Roman" w:cs="Times New Roman"/>
          <w:szCs w:val="22"/>
        </w:rPr>
        <w:t>5 рамках хозяйственной деятельности учреждения бланков строгой отчетности (бланков трудовых книжек, вкладышей к ним, аттестатов, дипломов, свидетельств, сертификатов, бланков листков нетрудоспособности, квитанций, талонов на питание и иных бланков строгой отчетности). Перечень бланков, относимых к бланкам строгой отчетности, устанавливается учреждением в рамках формиро</w:t>
      </w:r>
    </w:p>
    <w:p w:rsidR="00A0502D" w:rsidRPr="0008300C" w:rsidRDefault="00A0502D"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10.6. Бланки строгой отчетности учитываются на забалансовом </w:t>
      </w:r>
      <w:hyperlink w:anchor="Par2042" w:tooltip="Бланки строгой отчетности" w:history="1">
        <w:r w:rsidRPr="0008300C">
          <w:rPr>
            <w:rFonts w:ascii="Times New Roman" w:hAnsi="Times New Roman" w:cs="Times New Roman"/>
            <w:szCs w:val="22"/>
          </w:rPr>
          <w:t>счете</w:t>
        </w:r>
      </w:hyperlink>
      <w:r w:rsidRPr="0008300C">
        <w:rPr>
          <w:rFonts w:ascii="Times New Roman" w:hAnsi="Times New Roman" w:cs="Times New Roman"/>
          <w:szCs w:val="22"/>
        </w:rPr>
        <w:t xml:space="preserve"> в разрезе ответственных за их хранение и (или) выдачу лиц, мест хранения в условной оценке: один бланк, один рубль.</w:t>
      </w:r>
    </w:p>
    <w:p w:rsidR="00A0502D" w:rsidRPr="0008300C" w:rsidRDefault="00A0502D"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10.7. Данные о бланках строгой отчетности, принятых к учету на забалансовый счет 03, в Справке о наличии имущества и обязательств на забалансовых счетах в составе Баланса </w:t>
      </w:r>
      <w:hyperlink r:id="rId231" w:history="1">
        <w:r w:rsidRPr="0008300C">
          <w:rPr>
            <w:rFonts w:ascii="Times New Roman" w:hAnsi="Times New Roman" w:cs="Times New Roman"/>
            <w:szCs w:val="22"/>
          </w:rPr>
          <w:t>(ф. 0503730)</w:t>
        </w:r>
      </w:hyperlink>
      <w:r w:rsidRPr="0008300C">
        <w:rPr>
          <w:rFonts w:ascii="Times New Roman" w:hAnsi="Times New Roman" w:cs="Times New Roman"/>
          <w:szCs w:val="22"/>
        </w:rPr>
        <w:t xml:space="preserve"> и в Сведениях о движении нефинансовых активов учреждения </w:t>
      </w:r>
      <w:hyperlink r:id="rId232" w:history="1">
        <w:r w:rsidRPr="0008300C">
          <w:rPr>
            <w:rFonts w:ascii="Times New Roman" w:hAnsi="Times New Roman" w:cs="Times New Roman"/>
            <w:szCs w:val="22"/>
          </w:rPr>
          <w:t>(ф. 0503768)</w:t>
        </w:r>
      </w:hyperlink>
      <w:r w:rsidRPr="0008300C">
        <w:rPr>
          <w:rFonts w:ascii="Times New Roman" w:hAnsi="Times New Roman" w:cs="Times New Roman"/>
          <w:szCs w:val="22"/>
        </w:rPr>
        <w:t xml:space="preserve"> отражаются в группировке по наименованиям бланков согласно </w:t>
      </w:r>
      <w:hyperlink w:anchor="P556" w:history="1">
        <w:r w:rsidRPr="0008300C">
          <w:rPr>
            <w:rFonts w:ascii="Times New Roman" w:hAnsi="Times New Roman" w:cs="Times New Roman"/>
            <w:szCs w:val="22"/>
          </w:rPr>
          <w:t>п. 10.4</w:t>
        </w:r>
      </w:hyperlink>
      <w:r w:rsidRPr="0008300C">
        <w:rPr>
          <w:rFonts w:ascii="Times New Roman" w:hAnsi="Times New Roman" w:cs="Times New Roman"/>
          <w:szCs w:val="22"/>
        </w:rPr>
        <w:t xml:space="preserve"> настоящей Учетной политики.</w:t>
      </w:r>
    </w:p>
    <w:p w:rsidR="00A0502D" w:rsidRPr="0008300C" w:rsidRDefault="00A0502D" w:rsidP="001B1640">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ab/>
        <w:t xml:space="preserve">(Основание: </w:t>
      </w:r>
      <w:hyperlink r:id="rId233" w:history="1">
        <w:r w:rsidRPr="0008300C">
          <w:rPr>
            <w:rFonts w:ascii="Times New Roman" w:hAnsi="Times New Roman" w:cs="Times New Roman"/>
            <w:szCs w:val="22"/>
          </w:rPr>
          <w:t>п. 21</w:t>
        </w:r>
      </w:hyperlink>
      <w:r w:rsidRPr="0008300C">
        <w:rPr>
          <w:rFonts w:ascii="Times New Roman" w:hAnsi="Times New Roman" w:cs="Times New Roman"/>
          <w:szCs w:val="22"/>
        </w:rPr>
        <w:t xml:space="preserve"> Инструкции N 33н)</w:t>
      </w:r>
    </w:p>
    <w:p w:rsidR="00A0502D" w:rsidRPr="0008300C" w:rsidRDefault="00A0502D"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10.8 Поступление БСО производится на основании первичных документов конрагента</w:t>
      </w:r>
      <w:r w:rsidR="00637532">
        <w:rPr>
          <w:rFonts w:ascii="Times New Roman" w:hAnsi="Times New Roman" w:cs="Times New Roman"/>
          <w:szCs w:val="22"/>
        </w:rPr>
        <w:t xml:space="preserve"> </w:t>
      </w:r>
      <w:r w:rsidRPr="0008300C">
        <w:rPr>
          <w:rFonts w:ascii="Times New Roman" w:hAnsi="Times New Roman" w:cs="Times New Roman"/>
          <w:szCs w:val="22"/>
        </w:rPr>
        <w:t>(акт приемки-передачи,</w:t>
      </w:r>
      <w:r w:rsidR="00637532">
        <w:rPr>
          <w:rFonts w:ascii="Times New Roman" w:hAnsi="Times New Roman" w:cs="Times New Roman"/>
          <w:szCs w:val="22"/>
        </w:rPr>
        <w:t xml:space="preserve"> </w:t>
      </w:r>
      <w:r w:rsidRPr="0008300C">
        <w:rPr>
          <w:rFonts w:ascii="Times New Roman" w:hAnsi="Times New Roman" w:cs="Times New Roman"/>
          <w:szCs w:val="22"/>
        </w:rPr>
        <w:t>накладная,</w:t>
      </w:r>
      <w:r w:rsidR="00637532">
        <w:rPr>
          <w:rFonts w:ascii="Times New Roman" w:hAnsi="Times New Roman" w:cs="Times New Roman"/>
          <w:szCs w:val="22"/>
        </w:rPr>
        <w:t xml:space="preserve"> </w:t>
      </w:r>
      <w:r w:rsidRPr="0008300C">
        <w:rPr>
          <w:rFonts w:ascii="Times New Roman" w:hAnsi="Times New Roman" w:cs="Times New Roman"/>
          <w:szCs w:val="22"/>
        </w:rPr>
        <w:t xml:space="preserve">др.).Выбытие бланков строгой отчетности при их оформлении (выдаче), передаче иному юридическому лицу, ответственному за их оформление (выдачу), истечением срока хранения, а также в связи с выявлением порчи, хищений, недостачи, принятием решения о их списании (уничтожении), производится на основании </w:t>
      </w:r>
      <w:r w:rsidR="00A33709" w:rsidRPr="0008300C">
        <w:rPr>
          <w:rFonts w:ascii="Times New Roman" w:hAnsi="Times New Roman" w:cs="Times New Roman"/>
          <w:szCs w:val="22"/>
        </w:rPr>
        <w:t xml:space="preserve"> </w:t>
      </w:r>
      <w:r w:rsidRPr="0008300C">
        <w:rPr>
          <w:rFonts w:ascii="Times New Roman" w:hAnsi="Times New Roman" w:cs="Times New Roman"/>
          <w:szCs w:val="22"/>
        </w:rPr>
        <w:t>Акта о списании по стоимости, по которой бланки строгой отчетности были ранее приняты к учету.</w:t>
      </w:r>
      <w:r w:rsidR="00637532">
        <w:rPr>
          <w:rFonts w:ascii="Times New Roman" w:hAnsi="Times New Roman" w:cs="Times New Roman"/>
          <w:szCs w:val="22"/>
        </w:rPr>
        <w:t xml:space="preserve"> </w:t>
      </w:r>
      <w:r w:rsidR="00A33709" w:rsidRPr="0008300C">
        <w:rPr>
          <w:rFonts w:ascii="Times New Roman" w:hAnsi="Times New Roman" w:cs="Times New Roman"/>
          <w:szCs w:val="22"/>
        </w:rPr>
        <w:t>В учреждение учет движения БСО ведется в условной оценке 1единица=1 рубль.</w:t>
      </w:r>
    </w:p>
    <w:p w:rsidR="00B905C1" w:rsidRPr="0008300C" w:rsidRDefault="00A0502D" w:rsidP="00517D39">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10.9. Аналитический учет по </w:t>
      </w:r>
      <w:hyperlink w:anchor="Par2042" w:tooltip="Бланки строгой отчетности" w:history="1">
        <w:r w:rsidRPr="0008300C">
          <w:rPr>
            <w:rFonts w:ascii="Times New Roman" w:hAnsi="Times New Roman" w:cs="Times New Roman"/>
            <w:szCs w:val="22"/>
          </w:rPr>
          <w:t>счету</w:t>
        </w:r>
      </w:hyperlink>
      <w:r w:rsidRPr="0008300C">
        <w:rPr>
          <w:rFonts w:ascii="Times New Roman" w:hAnsi="Times New Roman" w:cs="Times New Roman"/>
          <w:szCs w:val="22"/>
        </w:rPr>
        <w:t xml:space="preserve"> ведется по каждому виду бланков строгой отчетности в разрезе ответственных за их хранение и (или) выдачу лиц и мест хранения в Книге по уч</w:t>
      </w:r>
      <w:r w:rsidR="00517D39" w:rsidRPr="0008300C">
        <w:rPr>
          <w:rFonts w:ascii="Times New Roman" w:hAnsi="Times New Roman" w:cs="Times New Roman"/>
          <w:szCs w:val="22"/>
        </w:rPr>
        <w:t>ету бланков строгой отчетности.</w:t>
      </w:r>
    </w:p>
    <w:p w:rsidR="000E56B0" w:rsidRPr="001B1640" w:rsidRDefault="000E56B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10.</w:t>
      </w:r>
      <w:r w:rsidR="004C1264" w:rsidRPr="001B1640">
        <w:rPr>
          <w:rFonts w:ascii="Times New Roman" w:hAnsi="Times New Roman" w:cs="Times New Roman"/>
          <w:szCs w:val="22"/>
        </w:rPr>
        <w:t>1</w:t>
      </w:r>
      <w:r w:rsidR="00A0502D" w:rsidRPr="001B1640">
        <w:rPr>
          <w:rFonts w:ascii="Times New Roman" w:hAnsi="Times New Roman" w:cs="Times New Roman"/>
          <w:szCs w:val="22"/>
        </w:rPr>
        <w:t>0</w:t>
      </w:r>
      <w:r w:rsidR="00B905C1" w:rsidRPr="001B1640">
        <w:rPr>
          <w:rFonts w:ascii="Times New Roman" w:hAnsi="Times New Roman" w:cs="Times New Roman"/>
          <w:szCs w:val="22"/>
        </w:rPr>
        <w:t xml:space="preserve">. </w:t>
      </w:r>
      <w:r w:rsidRPr="001B1640">
        <w:rPr>
          <w:rFonts w:ascii="Times New Roman" w:hAnsi="Times New Roman" w:cs="Times New Roman"/>
          <w:szCs w:val="22"/>
        </w:rPr>
        <w:t xml:space="preserve">Счет 04 </w:t>
      </w:r>
      <w:r w:rsidR="00343E2A" w:rsidRPr="001B1640">
        <w:rPr>
          <w:rFonts w:ascii="Times New Roman" w:hAnsi="Times New Roman" w:cs="Times New Roman"/>
          <w:szCs w:val="22"/>
        </w:rPr>
        <w:t>«</w:t>
      </w:r>
      <w:r w:rsidRPr="001B1640">
        <w:rPr>
          <w:rFonts w:ascii="Times New Roman" w:hAnsi="Times New Roman" w:cs="Times New Roman"/>
          <w:szCs w:val="22"/>
        </w:rPr>
        <w:t>Задолженность неплатежеспособных дебиторов</w:t>
      </w:r>
      <w:r w:rsidR="00343E2A" w:rsidRPr="001B1640">
        <w:rPr>
          <w:rFonts w:ascii="Times New Roman" w:hAnsi="Times New Roman" w:cs="Times New Roman"/>
          <w:szCs w:val="22"/>
        </w:rPr>
        <w:t>»</w:t>
      </w:r>
    </w:p>
    <w:p w:rsidR="000E56B0" w:rsidRPr="001B1640" w:rsidRDefault="000E56B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ред. </w:t>
      </w:r>
      <w:hyperlink r:id="rId234" w:history="1">
        <w:r w:rsidRPr="001B1640">
          <w:rPr>
            <w:rFonts w:ascii="Times New Roman" w:hAnsi="Times New Roman" w:cs="Times New Roman"/>
            <w:szCs w:val="22"/>
          </w:rPr>
          <w:t>Приказа</w:t>
        </w:r>
      </w:hyperlink>
      <w:r w:rsidRPr="001B1640">
        <w:rPr>
          <w:rFonts w:ascii="Times New Roman" w:hAnsi="Times New Roman" w:cs="Times New Roman"/>
          <w:szCs w:val="22"/>
        </w:rPr>
        <w:t xml:space="preserve"> Минфина России от 12.10.2012 N 134н)</w:t>
      </w:r>
    </w:p>
    <w:p w:rsidR="00B905C1" w:rsidRPr="001B1640" w:rsidRDefault="00062058" w:rsidP="001B1640">
      <w:pPr>
        <w:pStyle w:val="ConsPlusNormal"/>
        <w:ind w:firstLine="540"/>
        <w:jc w:val="both"/>
        <w:rPr>
          <w:rFonts w:ascii="Times New Roman" w:hAnsi="Times New Roman" w:cs="Times New Roman"/>
          <w:szCs w:val="22"/>
        </w:rPr>
      </w:pPr>
      <w:hyperlink r:id="rId235" w:history="1">
        <w:r w:rsidR="00B905C1" w:rsidRPr="001B1640">
          <w:rPr>
            <w:rFonts w:ascii="Times New Roman" w:hAnsi="Times New Roman" w:cs="Times New Roman"/>
            <w:szCs w:val="22"/>
          </w:rPr>
          <w:t>Счет</w:t>
        </w:r>
      </w:hyperlink>
      <w:r w:rsidR="00B905C1" w:rsidRPr="001B1640">
        <w:rPr>
          <w:rFonts w:ascii="Times New Roman" w:hAnsi="Times New Roman" w:cs="Times New Roman"/>
          <w:szCs w:val="22"/>
        </w:rPr>
        <w:t xml:space="preserve"> предназначен для учета задолженности неплатежеспособных дебиторов с момента принятия комиссией учреждения по поступлению и выбытию активов</w:t>
      </w:r>
      <w:r w:rsidR="00A0502D" w:rsidRPr="001B1640">
        <w:rPr>
          <w:rFonts w:ascii="Times New Roman" w:hAnsi="Times New Roman" w:cs="Times New Roman"/>
          <w:szCs w:val="22"/>
        </w:rPr>
        <w:t xml:space="preserve"> и </w:t>
      </w:r>
      <w:r w:rsidR="00517D39" w:rsidRPr="001B1640">
        <w:rPr>
          <w:rFonts w:ascii="Times New Roman" w:hAnsi="Times New Roman" w:cs="Times New Roman"/>
          <w:szCs w:val="22"/>
        </w:rPr>
        <w:t>задолженности решения</w:t>
      </w:r>
      <w:r w:rsidR="00B905C1" w:rsidRPr="001B1640">
        <w:rPr>
          <w:rFonts w:ascii="Times New Roman" w:hAnsi="Times New Roman" w:cs="Times New Roman"/>
          <w:szCs w:val="22"/>
        </w:rPr>
        <w:t xml:space="preserve"> о ее списании с балансового учета учреждения. Учет указанной задолженности осуществляется в течение срока возможного возобновления согласно законодательству Российской Федерации процедуры взыскания задолженности, в том числе в случае изменения имущественного положения должников, либо до поступления в указанный срок в погашение задолженности неплатежеспособных дебиторов денежных средств, до исполнения (прекращения) задолженности иным, не противоречащим законодательству Российской Федерации, способом.</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ред. Приказов Минфина России от 06.08.2015 </w:t>
      </w:r>
      <w:hyperlink r:id="rId236" w:history="1">
        <w:r w:rsidRPr="001B1640">
          <w:rPr>
            <w:rFonts w:ascii="Times New Roman" w:hAnsi="Times New Roman" w:cs="Times New Roman"/>
            <w:szCs w:val="22"/>
          </w:rPr>
          <w:t>N 124н</w:t>
        </w:r>
      </w:hyperlink>
      <w:r w:rsidRPr="001B1640">
        <w:rPr>
          <w:rFonts w:ascii="Times New Roman" w:hAnsi="Times New Roman" w:cs="Times New Roman"/>
          <w:szCs w:val="22"/>
        </w:rPr>
        <w:t xml:space="preserve">, от 01.03.2016 </w:t>
      </w:r>
      <w:hyperlink r:id="rId237" w:history="1">
        <w:r w:rsidRPr="001B1640">
          <w:rPr>
            <w:rFonts w:ascii="Times New Roman" w:hAnsi="Times New Roman" w:cs="Times New Roman"/>
            <w:szCs w:val="22"/>
          </w:rPr>
          <w:t>N 16н</w:t>
        </w:r>
      </w:hyperlink>
      <w:r w:rsidRPr="001B1640">
        <w:rPr>
          <w:rFonts w:ascii="Times New Roman" w:hAnsi="Times New Roman" w:cs="Times New Roman"/>
          <w:szCs w:val="22"/>
        </w:rPr>
        <w:t>)</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При возобновлении процедуры взыскания задолженности дебиторов или поступлении средств в погашение задолженности неплатежеспособных дебиторов на дату возобновления взыскания или на дату зачисления на счета (лицевые счета) учреждений указанных поступлений осуществляется списание такой задолженности с забалансового учета с одновременным отражением на соответствующих балансовых счетах учета расчетов по поступлениям.</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ред. </w:t>
      </w:r>
      <w:hyperlink r:id="rId238" w:history="1">
        <w:r w:rsidRPr="001B1640">
          <w:rPr>
            <w:rFonts w:ascii="Times New Roman" w:hAnsi="Times New Roman" w:cs="Times New Roman"/>
            <w:szCs w:val="22"/>
          </w:rPr>
          <w:t>Приказа</w:t>
        </w:r>
      </w:hyperlink>
      <w:r w:rsidRPr="001B1640">
        <w:rPr>
          <w:rFonts w:ascii="Times New Roman" w:hAnsi="Times New Roman" w:cs="Times New Roman"/>
          <w:szCs w:val="22"/>
        </w:rPr>
        <w:t xml:space="preserve"> Минфина России от 06.08.2015 N 124н)</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Списание задолженности с забалансового учета осуществляется на основании решения комиссии учреждения по поступлению и выбытию активов</w:t>
      </w:r>
      <w:r w:rsidR="00A0502D" w:rsidRPr="001B1640">
        <w:rPr>
          <w:rFonts w:ascii="Times New Roman" w:hAnsi="Times New Roman" w:cs="Times New Roman"/>
          <w:szCs w:val="22"/>
        </w:rPr>
        <w:t xml:space="preserve"> и задолженности</w:t>
      </w:r>
      <w:r w:rsidRPr="001B1640">
        <w:rPr>
          <w:rFonts w:ascii="Times New Roman" w:hAnsi="Times New Roman" w:cs="Times New Roman"/>
          <w:szCs w:val="22"/>
        </w:rPr>
        <w:t xml:space="preserve"> о признании задолженности безнадежной к взысканию в случае наличия документов, подтверждающих прекращение обязательства смертью (ликвидацией) дебитора, а также в иных случаях, предусмотренных законодательством Российской Федерации, в том числе по завершении срока возможного возобновления процедуры взыскания задолженности согласно законодательству Российской Федерации.</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ред. </w:t>
      </w:r>
      <w:hyperlink r:id="rId239" w:history="1">
        <w:r w:rsidRPr="001B1640">
          <w:rPr>
            <w:rFonts w:ascii="Times New Roman" w:hAnsi="Times New Roman" w:cs="Times New Roman"/>
            <w:szCs w:val="22"/>
          </w:rPr>
          <w:t>Приказа</w:t>
        </w:r>
      </w:hyperlink>
      <w:r w:rsidRPr="001B1640">
        <w:rPr>
          <w:rFonts w:ascii="Times New Roman" w:hAnsi="Times New Roman" w:cs="Times New Roman"/>
          <w:szCs w:val="22"/>
        </w:rPr>
        <w:t xml:space="preserve"> Минфина России от 01.03.2016 N 16н)</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Аналитический учет по </w:t>
      </w:r>
      <w:hyperlink r:id="rId240" w:history="1">
        <w:r w:rsidRPr="001B1640">
          <w:rPr>
            <w:rFonts w:ascii="Times New Roman" w:hAnsi="Times New Roman" w:cs="Times New Roman"/>
            <w:szCs w:val="22"/>
          </w:rPr>
          <w:t>счету</w:t>
        </w:r>
      </w:hyperlink>
      <w:r w:rsidRPr="001B1640">
        <w:rPr>
          <w:rFonts w:ascii="Times New Roman" w:hAnsi="Times New Roman" w:cs="Times New Roman"/>
          <w:szCs w:val="22"/>
        </w:rPr>
        <w:t xml:space="preserve"> ведется в Карточке учета средств и расчетов в разрезе видов поступлений (выплат), по которым на балансе учреждения учитывалась задолженность дебиторов, по дебиторам (должникам), с указанием его полного наименования, а также иных реквизитов, необходимых для определения задолженности (дебитора) в</w:t>
      </w:r>
      <w:r w:rsidR="00517D39" w:rsidRPr="001B1640">
        <w:rPr>
          <w:rFonts w:ascii="Times New Roman" w:hAnsi="Times New Roman" w:cs="Times New Roman"/>
          <w:szCs w:val="22"/>
        </w:rPr>
        <w:t xml:space="preserve"> целях возможного ее взыскания.</w:t>
      </w:r>
    </w:p>
    <w:p w:rsidR="000E56B0" w:rsidRPr="001B1640" w:rsidRDefault="000E56B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10.</w:t>
      </w:r>
      <w:r w:rsidR="00812F54" w:rsidRPr="001B1640">
        <w:rPr>
          <w:rFonts w:ascii="Times New Roman" w:hAnsi="Times New Roman" w:cs="Times New Roman"/>
          <w:szCs w:val="22"/>
        </w:rPr>
        <w:t>1</w:t>
      </w:r>
      <w:r w:rsidR="00A0502D" w:rsidRPr="001B1640">
        <w:rPr>
          <w:rFonts w:ascii="Times New Roman" w:hAnsi="Times New Roman" w:cs="Times New Roman"/>
          <w:szCs w:val="22"/>
        </w:rPr>
        <w:t>1</w:t>
      </w:r>
      <w:r w:rsidR="00B905C1" w:rsidRPr="001B1640">
        <w:rPr>
          <w:rFonts w:ascii="Times New Roman" w:hAnsi="Times New Roman" w:cs="Times New Roman"/>
          <w:szCs w:val="22"/>
        </w:rPr>
        <w:t xml:space="preserve">. </w:t>
      </w:r>
      <w:r w:rsidRPr="001B1640">
        <w:rPr>
          <w:rFonts w:ascii="Times New Roman" w:hAnsi="Times New Roman" w:cs="Times New Roman"/>
          <w:szCs w:val="22"/>
        </w:rPr>
        <w:t xml:space="preserve">Счет 07 </w:t>
      </w:r>
      <w:r w:rsidR="00343E2A" w:rsidRPr="001B1640">
        <w:rPr>
          <w:rFonts w:ascii="Times New Roman" w:hAnsi="Times New Roman" w:cs="Times New Roman"/>
          <w:szCs w:val="22"/>
        </w:rPr>
        <w:t>«</w:t>
      </w:r>
      <w:r w:rsidRPr="001B1640">
        <w:rPr>
          <w:rFonts w:ascii="Times New Roman" w:hAnsi="Times New Roman" w:cs="Times New Roman"/>
          <w:szCs w:val="22"/>
        </w:rPr>
        <w:t>Награды, призы, кубки и ценные подарки, сувениры</w:t>
      </w:r>
      <w:r w:rsidR="00343E2A" w:rsidRPr="001B1640">
        <w:rPr>
          <w:rFonts w:ascii="Times New Roman" w:hAnsi="Times New Roman" w:cs="Times New Roman"/>
          <w:szCs w:val="22"/>
        </w:rPr>
        <w:t>»</w:t>
      </w:r>
    </w:p>
    <w:p w:rsidR="00D87439" w:rsidRPr="001B1640" w:rsidRDefault="000E56B0"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ред. </w:t>
      </w:r>
      <w:hyperlink r:id="rId241" w:history="1">
        <w:r w:rsidRPr="001B1640">
          <w:rPr>
            <w:rFonts w:ascii="Times New Roman" w:hAnsi="Times New Roman" w:cs="Times New Roman"/>
            <w:szCs w:val="22"/>
          </w:rPr>
          <w:t>Приказа</w:t>
        </w:r>
      </w:hyperlink>
      <w:r w:rsidRPr="001B1640">
        <w:rPr>
          <w:rFonts w:ascii="Times New Roman" w:hAnsi="Times New Roman" w:cs="Times New Roman"/>
          <w:szCs w:val="22"/>
        </w:rPr>
        <w:t xml:space="preserve"> Минфина России от 12.10.2012 N 134н)</w:t>
      </w:r>
    </w:p>
    <w:p w:rsidR="00B905C1" w:rsidRPr="001B1640" w:rsidRDefault="00062058" w:rsidP="001B1640">
      <w:pPr>
        <w:pStyle w:val="ConsPlusNormal"/>
        <w:ind w:firstLine="540"/>
        <w:jc w:val="both"/>
        <w:rPr>
          <w:rFonts w:ascii="Times New Roman" w:hAnsi="Times New Roman" w:cs="Times New Roman"/>
          <w:szCs w:val="22"/>
        </w:rPr>
      </w:pPr>
      <w:hyperlink r:id="rId242" w:history="1">
        <w:r w:rsidR="00B905C1" w:rsidRPr="001B1640">
          <w:rPr>
            <w:rFonts w:ascii="Times New Roman" w:hAnsi="Times New Roman" w:cs="Times New Roman"/>
            <w:szCs w:val="22"/>
          </w:rPr>
          <w:t>Счет</w:t>
        </w:r>
      </w:hyperlink>
      <w:r w:rsidR="00B905C1" w:rsidRPr="001B1640">
        <w:rPr>
          <w:rFonts w:ascii="Times New Roman" w:hAnsi="Times New Roman" w:cs="Times New Roman"/>
          <w:szCs w:val="22"/>
        </w:rPr>
        <w:t xml:space="preserve"> предназначен для учета призов, знамен, кубков, учрежденных разными организациями и получаемых от них для награждения команд - победителей, а также материальных ценностей, приобретаемых в целях награждения (дарения), в том числе ценных подарков и сувениров. Призы, знамена, кубки учитываются на забалансовом</w:t>
      </w:r>
      <w:r w:rsidR="00C77D92" w:rsidRPr="001B1640">
        <w:rPr>
          <w:rFonts w:ascii="Times New Roman" w:hAnsi="Times New Roman" w:cs="Times New Roman"/>
          <w:szCs w:val="22"/>
        </w:rPr>
        <w:t xml:space="preserve"> </w:t>
      </w:r>
      <w:hyperlink r:id="rId243" w:history="1">
        <w:r w:rsidR="00B905C1" w:rsidRPr="001B1640">
          <w:rPr>
            <w:rFonts w:ascii="Times New Roman" w:hAnsi="Times New Roman" w:cs="Times New Roman"/>
            <w:szCs w:val="22"/>
          </w:rPr>
          <w:t>счете</w:t>
        </w:r>
      </w:hyperlink>
      <w:r w:rsidR="00B905C1" w:rsidRPr="001B1640">
        <w:rPr>
          <w:rFonts w:ascii="Times New Roman" w:hAnsi="Times New Roman" w:cs="Times New Roman"/>
          <w:szCs w:val="22"/>
        </w:rPr>
        <w:t xml:space="preserve"> в течение всего периода их нахождения в данном учреждении.</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ред. </w:t>
      </w:r>
      <w:hyperlink r:id="rId244" w:history="1">
        <w:r w:rsidRPr="001B1640">
          <w:rPr>
            <w:rFonts w:ascii="Times New Roman" w:hAnsi="Times New Roman" w:cs="Times New Roman"/>
            <w:szCs w:val="22"/>
          </w:rPr>
          <w:t>Приказа</w:t>
        </w:r>
      </w:hyperlink>
      <w:r w:rsidRPr="001B1640">
        <w:rPr>
          <w:rFonts w:ascii="Times New Roman" w:hAnsi="Times New Roman" w:cs="Times New Roman"/>
          <w:szCs w:val="22"/>
        </w:rPr>
        <w:t xml:space="preserve"> Минфина России от 12.10.2012 N 134н)</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Награды, призы, кубки, в том числе переходящие, учитываются в условной оценке: один предмет, один рубль. Материальные ценности, приобретаемые в целях вручения (награждения), дарения, в том числе ценные подарки, сувениры, учитываются по стоимости их приобретения.</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ред. </w:t>
      </w:r>
      <w:hyperlink r:id="rId245" w:history="1">
        <w:r w:rsidRPr="001B1640">
          <w:rPr>
            <w:rFonts w:ascii="Times New Roman" w:hAnsi="Times New Roman" w:cs="Times New Roman"/>
            <w:szCs w:val="22"/>
          </w:rPr>
          <w:t>Приказа</w:t>
        </w:r>
      </w:hyperlink>
      <w:r w:rsidRPr="001B1640">
        <w:rPr>
          <w:rFonts w:ascii="Times New Roman" w:hAnsi="Times New Roman" w:cs="Times New Roman"/>
          <w:szCs w:val="22"/>
        </w:rPr>
        <w:t xml:space="preserve"> Минфина России от 12.10.2012 N 134н)</w:t>
      </w:r>
    </w:p>
    <w:p w:rsidR="000A3FAA"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Аналитический учет по </w:t>
      </w:r>
      <w:hyperlink r:id="rId246" w:history="1">
        <w:r w:rsidRPr="001B1640">
          <w:rPr>
            <w:rFonts w:ascii="Times New Roman" w:hAnsi="Times New Roman" w:cs="Times New Roman"/>
            <w:szCs w:val="22"/>
          </w:rPr>
          <w:t>счету</w:t>
        </w:r>
      </w:hyperlink>
      <w:r w:rsidRPr="001B1640">
        <w:rPr>
          <w:rFonts w:ascii="Times New Roman" w:hAnsi="Times New Roman" w:cs="Times New Roman"/>
          <w:szCs w:val="22"/>
        </w:rPr>
        <w:t xml:space="preserve"> ведется в Карточке количественно-суммового учета материальных ценностей в разрезе материально ответственных лиц, мест хранения, по каждому предмету имущества.</w:t>
      </w:r>
      <w:r w:rsidR="00812F54" w:rsidRPr="001B1640">
        <w:rPr>
          <w:rFonts w:ascii="Times New Roman" w:hAnsi="Times New Roman" w:cs="Times New Roman"/>
          <w:szCs w:val="22"/>
        </w:rPr>
        <w:t xml:space="preserve"> </w:t>
      </w:r>
      <w:r w:rsidR="00D87439" w:rsidRPr="001B1640">
        <w:rPr>
          <w:rFonts w:ascii="Times New Roman" w:hAnsi="Times New Roman" w:cs="Times New Roman"/>
          <w:szCs w:val="22"/>
        </w:rPr>
        <w:t>Оборотно-сальдовая ведомость  по счету формируется ежемесячно.</w:t>
      </w:r>
    </w:p>
    <w:p w:rsidR="00902088" w:rsidRPr="001B1640" w:rsidRDefault="00902088"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10.12. На забалансовом </w:t>
      </w:r>
      <w:hyperlink r:id="rId247" w:history="1">
        <w:r w:rsidRPr="001B1640">
          <w:rPr>
            <w:rFonts w:ascii="Times New Roman" w:hAnsi="Times New Roman" w:cs="Times New Roman"/>
            <w:szCs w:val="22"/>
          </w:rPr>
          <w:t>счете 10</w:t>
        </w:r>
      </w:hyperlink>
      <w:r w:rsidRPr="001B1640">
        <w:rPr>
          <w:rFonts w:ascii="Times New Roman" w:hAnsi="Times New Roman" w:cs="Times New Roman"/>
          <w:szCs w:val="22"/>
        </w:rPr>
        <w:t xml:space="preserve"> "Обеспечение исполнения обязательств" учет ведется по видам обеспечений:</w:t>
      </w:r>
    </w:p>
    <w:p w:rsidR="00902088" w:rsidRPr="001B1640" w:rsidRDefault="00902088"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банковские гарантии;</w:t>
      </w:r>
    </w:p>
    <w:p w:rsidR="00902088" w:rsidRPr="001B1640" w:rsidRDefault="00902088"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поручительства;</w:t>
      </w:r>
    </w:p>
    <w:p w:rsidR="00902088" w:rsidRPr="001B1640" w:rsidRDefault="00902088"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обеспечительный платеж.</w:t>
      </w:r>
    </w:p>
    <w:p w:rsidR="00047E6A" w:rsidRPr="001B1640" w:rsidRDefault="00047E6A"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10.</w:t>
      </w:r>
      <w:r w:rsidR="00AC4FDF" w:rsidRPr="001B1640">
        <w:rPr>
          <w:rFonts w:ascii="Times New Roman" w:hAnsi="Times New Roman" w:cs="Times New Roman"/>
          <w:szCs w:val="22"/>
        </w:rPr>
        <w:t>1</w:t>
      </w:r>
      <w:r w:rsidR="00812F54" w:rsidRPr="001B1640">
        <w:rPr>
          <w:rFonts w:ascii="Times New Roman" w:hAnsi="Times New Roman" w:cs="Times New Roman"/>
          <w:szCs w:val="22"/>
        </w:rPr>
        <w:t>3</w:t>
      </w:r>
      <w:r w:rsidR="00B905C1" w:rsidRPr="001B1640">
        <w:rPr>
          <w:rFonts w:ascii="Times New Roman" w:hAnsi="Times New Roman" w:cs="Times New Roman"/>
          <w:szCs w:val="22"/>
        </w:rPr>
        <w:t xml:space="preserve">. </w:t>
      </w:r>
      <w:r w:rsidRPr="001B1640">
        <w:rPr>
          <w:rFonts w:ascii="Times New Roman" w:hAnsi="Times New Roman" w:cs="Times New Roman"/>
          <w:szCs w:val="22"/>
        </w:rPr>
        <w:t xml:space="preserve">Счет 17 </w:t>
      </w:r>
      <w:r w:rsidR="00343E2A" w:rsidRPr="001B1640">
        <w:rPr>
          <w:rFonts w:ascii="Times New Roman" w:hAnsi="Times New Roman" w:cs="Times New Roman"/>
          <w:szCs w:val="22"/>
        </w:rPr>
        <w:t>«</w:t>
      </w:r>
      <w:r w:rsidRPr="001B1640">
        <w:rPr>
          <w:rFonts w:ascii="Times New Roman" w:hAnsi="Times New Roman" w:cs="Times New Roman"/>
          <w:szCs w:val="22"/>
        </w:rPr>
        <w:t>Поступления денежных средств на счета учреждения</w:t>
      </w:r>
      <w:r w:rsidR="00343E2A" w:rsidRPr="001B1640">
        <w:rPr>
          <w:rFonts w:ascii="Times New Roman" w:hAnsi="Times New Roman" w:cs="Times New Roman"/>
          <w:szCs w:val="22"/>
        </w:rPr>
        <w:t>»</w:t>
      </w:r>
    </w:p>
    <w:p w:rsidR="00B905C1" w:rsidRPr="001B1640" w:rsidRDefault="00062058" w:rsidP="001B1640">
      <w:pPr>
        <w:pStyle w:val="ConsPlusNormal"/>
        <w:ind w:firstLine="540"/>
        <w:jc w:val="both"/>
        <w:rPr>
          <w:rFonts w:ascii="Times New Roman" w:hAnsi="Times New Roman" w:cs="Times New Roman"/>
          <w:szCs w:val="22"/>
        </w:rPr>
      </w:pPr>
      <w:hyperlink r:id="rId248" w:history="1">
        <w:r w:rsidR="00B905C1" w:rsidRPr="001B1640">
          <w:rPr>
            <w:rFonts w:ascii="Times New Roman" w:hAnsi="Times New Roman" w:cs="Times New Roman"/>
            <w:szCs w:val="22"/>
          </w:rPr>
          <w:t>Счет</w:t>
        </w:r>
      </w:hyperlink>
      <w:r w:rsidR="00B905C1" w:rsidRPr="001B1640">
        <w:rPr>
          <w:rFonts w:ascii="Times New Roman" w:hAnsi="Times New Roman" w:cs="Times New Roman"/>
          <w:szCs w:val="22"/>
        </w:rPr>
        <w:t xml:space="preserve"> открывается к счетам 0</w:t>
      </w:r>
      <w:r w:rsidR="00812F54" w:rsidRPr="001B1640">
        <w:rPr>
          <w:rFonts w:ascii="Times New Roman" w:hAnsi="Times New Roman" w:cs="Times New Roman"/>
          <w:szCs w:val="22"/>
        </w:rPr>
        <w:t> </w:t>
      </w:r>
      <w:r w:rsidR="00B905C1" w:rsidRPr="001B1640">
        <w:rPr>
          <w:rFonts w:ascii="Times New Roman" w:hAnsi="Times New Roman" w:cs="Times New Roman"/>
          <w:szCs w:val="22"/>
        </w:rPr>
        <w:t>201</w:t>
      </w:r>
      <w:r w:rsidR="00812F54" w:rsidRPr="001B1640">
        <w:rPr>
          <w:rFonts w:ascii="Times New Roman" w:hAnsi="Times New Roman" w:cs="Times New Roman"/>
          <w:szCs w:val="22"/>
        </w:rPr>
        <w:t xml:space="preserve"> </w:t>
      </w:r>
      <w:r w:rsidR="00B905C1" w:rsidRPr="001B1640">
        <w:rPr>
          <w:rFonts w:ascii="Times New Roman" w:hAnsi="Times New Roman" w:cs="Times New Roman"/>
          <w:szCs w:val="22"/>
        </w:rPr>
        <w:t>00</w:t>
      </w:r>
      <w:r w:rsidR="00812F54" w:rsidRPr="001B1640">
        <w:rPr>
          <w:rFonts w:ascii="Times New Roman" w:hAnsi="Times New Roman" w:cs="Times New Roman"/>
          <w:szCs w:val="22"/>
        </w:rPr>
        <w:t xml:space="preserve"> </w:t>
      </w:r>
      <w:r w:rsidR="00B905C1" w:rsidRPr="001B1640">
        <w:rPr>
          <w:rFonts w:ascii="Times New Roman" w:hAnsi="Times New Roman" w:cs="Times New Roman"/>
          <w:szCs w:val="22"/>
        </w:rPr>
        <w:t xml:space="preserve">000 </w:t>
      </w:r>
      <w:r w:rsidR="00343E2A" w:rsidRPr="001B1640">
        <w:rPr>
          <w:rFonts w:ascii="Times New Roman" w:hAnsi="Times New Roman" w:cs="Times New Roman"/>
          <w:szCs w:val="22"/>
        </w:rPr>
        <w:t>«</w:t>
      </w:r>
      <w:r w:rsidR="00B905C1" w:rsidRPr="001B1640">
        <w:rPr>
          <w:rFonts w:ascii="Times New Roman" w:hAnsi="Times New Roman" w:cs="Times New Roman"/>
          <w:szCs w:val="22"/>
        </w:rPr>
        <w:t>Денежные средства учреждения</w:t>
      </w:r>
      <w:r w:rsidR="00343E2A" w:rsidRPr="001B1640">
        <w:rPr>
          <w:rFonts w:ascii="Times New Roman" w:hAnsi="Times New Roman" w:cs="Times New Roman"/>
          <w:szCs w:val="22"/>
        </w:rPr>
        <w:t>»</w:t>
      </w:r>
      <w:r w:rsidR="00B905C1" w:rsidRPr="001B1640">
        <w:rPr>
          <w:rFonts w:ascii="Times New Roman" w:hAnsi="Times New Roman" w:cs="Times New Roman"/>
          <w:szCs w:val="22"/>
        </w:rPr>
        <w:t>, 0</w:t>
      </w:r>
      <w:r w:rsidR="00812F54" w:rsidRPr="001B1640">
        <w:rPr>
          <w:rFonts w:ascii="Times New Roman" w:hAnsi="Times New Roman" w:cs="Times New Roman"/>
          <w:szCs w:val="22"/>
        </w:rPr>
        <w:t> </w:t>
      </w:r>
      <w:r w:rsidR="00B905C1" w:rsidRPr="001B1640">
        <w:rPr>
          <w:rFonts w:ascii="Times New Roman" w:hAnsi="Times New Roman" w:cs="Times New Roman"/>
          <w:szCs w:val="22"/>
        </w:rPr>
        <w:t>210</w:t>
      </w:r>
      <w:r w:rsidR="00812F54" w:rsidRPr="001B1640">
        <w:rPr>
          <w:rFonts w:ascii="Times New Roman" w:hAnsi="Times New Roman" w:cs="Times New Roman"/>
          <w:szCs w:val="22"/>
        </w:rPr>
        <w:t xml:space="preserve"> </w:t>
      </w:r>
      <w:r w:rsidR="00B905C1" w:rsidRPr="001B1640">
        <w:rPr>
          <w:rFonts w:ascii="Times New Roman" w:hAnsi="Times New Roman" w:cs="Times New Roman"/>
          <w:szCs w:val="22"/>
        </w:rPr>
        <w:t>03</w:t>
      </w:r>
      <w:r w:rsidR="00812F54" w:rsidRPr="001B1640">
        <w:rPr>
          <w:rFonts w:ascii="Times New Roman" w:hAnsi="Times New Roman" w:cs="Times New Roman"/>
          <w:szCs w:val="22"/>
        </w:rPr>
        <w:t xml:space="preserve"> </w:t>
      </w:r>
      <w:r w:rsidR="00B905C1" w:rsidRPr="001B1640">
        <w:rPr>
          <w:rFonts w:ascii="Times New Roman" w:hAnsi="Times New Roman" w:cs="Times New Roman"/>
          <w:szCs w:val="22"/>
        </w:rPr>
        <w:t xml:space="preserve">000 </w:t>
      </w:r>
      <w:r w:rsidR="00343E2A" w:rsidRPr="001B1640">
        <w:rPr>
          <w:rFonts w:ascii="Times New Roman" w:hAnsi="Times New Roman" w:cs="Times New Roman"/>
          <w:szCs w:val="22"/>
        </w:rPr>
        <w:t>«</w:t>
      </w:r>
      <w:r w:rsidR="00B905C1" w:rsidRPr="001B1640">
        <w:rPr>
          <w:rFonts w:ascii="Times New Roman" w:hAnsi="Times New Roman" w:cs="Times New Roman"/>
          <w:szCs w:val="22"/>
        </w:rPr>
        <w:t>Расчеты с финансовым органом по наличным денежным средствам</w:t>
      </w:r>
      <w:r w:rsidR="00343E2A" w:rsidRPr="001B1640">
        <w:rPr>
          <w:rFonts w:ascii="Times New Roman" w:hAnsi="Times New Roman" w:cs="Times New Roman"/>
          <w:szCs w:val="22"/>
        </w:rPr>
        <w:t>»</w:t>
      </w:r>
      <w:r w:rsidR="00B905C1" w:rsidRPr="001B1640">
        <w:rPr>
          <w:rFonts w:ascii="Times New Roman" w:hAnsi="Times New Roman" w:cs="Times New Roman"/>
          <w:szCs w:val="22"/>
        </w:rPr>
        <w:t xml:space="preserve"> и предназначен для аналитического учета поступлений денежных средств (возврата указанных поступлений) на банковские счета субъекта учета, на лицевой счет, открытый ему органом Федерального казначейства (финансовым органом), на счет операций с наличными денежными средствами, а также в кассу субъекта учета.</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ред. </w:t>
      </w:r>
      <w:hyperlink r:id="rId249" w:history="1">
        <w:r w:rsidRPr="001B1640">
          <w:rPr>
            <w:rFonts w:ascii="Times New Roman" w:hAnsi="Times New Roman" w:cs="Times New Roman"/>
            <w:szCs w:val="22"/>
          </w:rPr>
          <w:t>Приказа</w:t>
        </w:r>
      </w:hyperlink>
      <w:r w:rsidRPr="001B1640">
        <w:rPr>
          <w:rFonts w:ascii="Times New Roman" w:hAnsi="Times New Roman" w:cs="Times New Roman"/>
          <w:szCs w:val="22"/>
        </w:rPr>
        <w:t xml:space="preserve"> Минфина России от 06.08.2015 N 124н)</w:t>
      </w:r>
    </w:p>
    <w:p w:rsidR="0041567E"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Аналитический учет по </w:t>
      </w:r>
      <w:hyperlink r:id="rId250" w:history="1">
        <w:r w:rsidRPr="001B1640">
          <w:rPr>
            <w:rFonts w:ascii="Times New Roman" w:hAnsi="Times New Roman" w:cs="Times New Roman"/>
            <w:szCs w:val="22"/>
          </w:rPr>
          <w:t>счету</w:t>
        </w:r>
      </w:hyperlink>
      <w:r w:rsidRPr="001B1640">
        <w:rPr>
          <w:rFonts w:ascii="Times New Roman" w:hAnsi="Times New Roman" w:cs="Times New Roman"/>
          <w:szCs w:val="22"/>
        </w:rPr>
        <w:t xml:space="preserve"> ведется в Многографной карточке или в Карточке учета средств и расчетов в разрезе счетов (лицевых счетов) учреждения и по видам выплат средств бюджета или видам поступлений</w:t>
      </w:r>
      <w:r w:rsidR="00AC4FDF" w:rsidRPr="001B1640">
        <w:rPr>
          <w:rFonts w:ascii="Times New Roman" w:hAnsi="Times New Roman" w:cs="Times New Roman"/>
          <w:szCs w:val="22"/>
        </w:rPr>
        <w:t xml:space="preserve"> в электронном виде</w:t>
      </w:r>
      <w:r w:rsidR="00517D39" w:rsidRPr="001B1640">
        <w:rPr>
          <w:rFonts w:ascii="Times New Roman" w:hAnsi="Times New Roman" w:cs="Times New Roman"/>
          <w:szCs w:val="22"/>
        </w:rPr>
        <w:t>.</w:t>
      </w:r>
    </w:p>
    <w:p w:rsidR="00047E6A" w:rsidRPr="001B1640" w:rsidRDefault="00047E6A"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10.</w:t>
      </w:r>
      <w:r w:rsidR="00AC4FDF" w:rsidRPr="001B1640">
        <w:rPr>
          <w:rFonts w:ascii="Times New Roman" w:hAnsi="Times New Roman" w:cs="Times New Roman"/>
          <w:szCs w:val="22"/>
        </w:rPr>
        <w:t>1</w:t>
      </w:r>
      <w:r w:rsidR="00812F54" w:rsidRPr="001B1640">
        <w:rPr>
          <w:rFonts w:ascii="Times New Roman" w:hAnsi="Times New Roman" w:cs="Times New Roman"/>
          <w:szCs w:val="22"/>
        </w:rPr>
        <w:t>4</w:t>
      </w:r>
      <w:r w:rsidR="00B905C1" w:rsidRPr="001B1640">
        <w:rPr>
          <w:rFonts w:ascii="Times New Roman" w:hAnsi="Times New Roman" w:cs="Times New Roman"/>
          <w:szCs w:val="22"/>
        </w:rPr>
        <w:t xml:space="preserve">. </w:t>
      </w:r>
      <w:r w:rsidRPr="001B1640">
        <w:rPr>
          <w:rFonts w:ascii="Times New Roman" w:hAnsi="Times New Roman" w:cs="Times New Roman"/>
          <w:szCs w:val="22"/>
        </w:rPr>
        <w:t xml:space="preserve">Счет 18 </w:t>
      </w:r>
      <w:r w:rsidR="00343E2A" w:rsidRPr="001B1640">
        <w:rPr>
          <w:rFonts w:ascii="Times New Roman" w:hAnsi="Times New Roman" w:cs="Times New Roman"/>
          <w:szCs w:val="22"/>
        </w:rPr>
        <w:t>«</w:t>
      </w:r>
      <w:r w:rsidRPr="001B1640">
        <w:rPr>
          <w:rFonts w:ascii="Times New Roman" w:hAnsi="Times New Roman" w:cs="Times New Roman"/>
          <w:szCs w:val="22"/>
        </w:rPr>
        <w:t>Выбытия денежных средств со счетов учреждения</w:t>
      </w:r>
      <w:r w:rsidR="00343E2A" w:rsidRPr="001B1640">
        <w:rPr>
          <w:rFonts w:ascii="Times New Roman" w:hAnsi="Times New Roman" w:cs="Times New Roman"/>
          <w:szCs w:val="22"/>
        </w:rPr>
        <w:t>»</w:t>
      </w:r>
    </w:p>
    <w:p w:rsidR="00B905C1" w:rsidRPr="001B1640" w:rsidRDefault="00062058" w:rsidP="001B1640">
      <w:pPr>
        <w:pStyle w:val="ConsPlusNormal"/>
        <w:ind w:firstLine="540"/>
        <w:jc w:val="both"/>
        <w:rPr>
          <w:rFonts w:ascii="Times New Roman" w:hAnsi="Times New Roman" w:cs="Times New Roman"/>
          <w:szCs w:val="22"/>
        </w:rPr>
      </w:pPr>
      <w:hyperlink r:id="rId251" w:history="1">
        <w:r w:rsidR="00B905C1" w:rsidRPr="001B1640">
          <w:rPr>
            <w:rFonts w:ascii="Times New Roman" w:hAnsi="Times New Roman" w:cs="Times New Roman"/>
            <w:szCs w:val="22"/>
          </w:rPr>
          <w:t>Счет</w:t>
        </w:r>
      </w:hyperlink>
      <w:r w:rsidR="00B905C1" w:rsidRPr="001B1640">
        <w:rPr>
          <w:rFonts w:ascii="Times New Roman" w:hAnsi="Times New Roman" w:cs="Times New Roman"/>
          <w:szCs w:val="22"/>
        </w:rPr>
        <w:t xml:space="preserve"> открывается к счетам 0</w:t>
      </w:r>
      <w:r w:rsidR="00812F54" w:rsidRPr="001B1640">
        <w:rPr>
          <w:rFonts w:ascii="Times New Roman" w:hAnsi="Times New Roman" w:cs="Times New Roman"/>
          <w:szCs w:val="22"/>
        </w:rPr>
        <w:t> </w:t>
      </w:r>
      <w:r w:rsidR="00B905C1" w:rsidRPr="001B1640">
        <w:rPr>
          <w:rFonts w:ascii="Times New Roman" w:hAnsi="Times New Roman" w:cs="Times New Roman"/>
          <w:szCs w:val="22"/>
        </w:rPr>
        <w:t>201</w:t>
      </w:r>
      <w:r w:rsidR="00812F54" w:rsidRPr="001B1640">
        <w:rPr>
          <w:rFonts w:ascii="Times New Roman" w:hAnsi="Times New Roman" w:cs="Times New Roman"/>
          <w:szCs w:val="22"/>
        </w:rPr>
        <w:t xml:space="preserve"> </w:t>
      </w:r>
      <w:r w:rsidR="00B905C1" w:rsidRPr="001B1640">
        <w:rPr>
          <w:rFonts w:ascii="Times New Roman" w:hAnsi="Times New Roman" w:cs="Times New Roman"/>
          <w:szCs w:val="22"/>
        </w:rPr>
        <w:t>00</w:t>
      </w:r>
      <w:r w:rsidR="00812F54" w:rsidRPr="001B1640">
        <w:rPr>
          <w:rFonts w:ascii="Times New Roman" w:hAnsi="Times New Roman" w:cs="Times New Roman"/>
          <w:szCs w:val="22"/>
        </w:rPr>
        <w:t xml:space="preserve"> </w:t>
      </w:r>
      <w:r w:rsidR="00B905C1" w:rsidRPr="001B1640">
        <w:rPr>
          <w:rFonts w:ascii="Times New Roman" w:hAnsi="Times New Roman" w:cs="Times New Roman"/>
          <w:szCs w:val="22"/>
        </w:rPr>
        <w:t xml:space="preserve">000 </w:t>
      </w:r>
      <w:r w:rsidR="00343E2A" w:rsidRPr="001B1640">
        <w:rPr>
          <w:rFonts w:ascii="Times New Roman" w:hAnsi="Times New Roman" w:cs="Times New Roman"/>
          <w:szCs w:val="22"/>
        </w:rPr>
        <w:t>«</w:t>
      </w:r>
      <w:r w:rsidR="00B905C1" w:rsidRPr="001B1640">
        <w:rPr>
          <w:rFonts w:ascii="Times New Roman" w:hAnsi="Times New Roman" w:cs="Times New Roman"/>
          <w:szCs w:val="22"/>
        </w:rPr>
        <w:t>Денежные средства учреждения</w:t>
      </w:r>
      <w:r w:rsidR="00343E2A" w:rsidRPr="001B1640">
        <w:rPr>
          <w:rFonts w:ascii="Times New Roman" w:hAnsi="Times New Roman" w:cs="Times New Roman"/>
          <w:szCs w:val="22"/>
        </w:rPr>
        <w:t>»</w:t>
      </w:r>
      <w:r w:rsidR="00B905C1" w:rsidRPr="001B1640">
        <w:rPr>
          <w:rFonts w:ascii="Times New Roman" w:hAnsi="Times New Roman" w:cs="Times New Roman"/>
          <w:szCs w:val="22"/>
        </w:rPr>
        <w:t>, 0</w:t>
      </w:r>
      <w:r w:rsidR="00812F54" w:rsidRPr="001B1640">
        <w:rPr>
          <w:rFonts w:ascii="Times New Roman" w:hAnsi="Times New Roman" w:cs="Times New Roman"/>
          <w:szCs w:val="22"/>
        </w:rPr>
        <w:t> </w:t>
      </w:r>
      <w:r w:rsidR="00B905C1" w:rsidRPr="001B1640">
        <w:rPr>
          <w:rFonts w:ascii="Times New Roman" w:hAnsi="Times New Roman" w:cs="Times New Roman"/>
          <w:szCs w:val="22"/>
        </w:rPr>
        <w:t>210</w:t>
      </w:r>
      <w:r w:rsidR="00812F54" w:rsidRPr="001B1640">
        <w:rPr>
          <w:rFonts w:ascii="Times New Roman" w:hAnsi="Times New Roman" w:cs="Times New Roman"/>
          <w:szCs w:val="22"/>
        </w:rPr>
        <w:t xml:space="preserve"> </w:t>
      </w:r>
      <w:r w:rsidR="00B905C1" w:rsidRPr="001B1640">
        <w:rPr>
          <w:rFonts w:ascii="Times New Roman" w:hAnsi="Times New Roman" w:cs="Times New Roman"/>
          <w:szCs w:val="22"/>
        </w:rPr>
        <w:t>03</w:t>
      </w:r>
      <w:r w:rsidR="00812F54" w:rsidRPr="001B1640">
        <w:rPr>
          <w:rFonts w:ascii="Times New Roman" w:hAnsi="Times New Roman" w:cs="Times New Roman"/>
          <w:szCs w:val="22"/>
        </w:rPr>
        <w:t xml:space="preserve"> </w:t>
      </w:r>
      <w:r w:rsidR="00B905C1" w:rsidRPr="001B1640">
        <w:rPr>
          <w:rFonts w:ascii="Times New Roman" w:hAnsi="Times New Roman" w:cs="Times New Roman"/>
          <w:szCs w:val="22"/>
        </w:rPr>
        <w:t xml:space="preserve">000 </w:t>
      </w:r>
      <w:r w:rsidR="00343E2A" w:rsidRPr="001B1640">
        <w:rPr>
          <w:rFonts w:ascii="Times New Roman" w:hAnsi="Times New Roman" w:cs="Times New Roman"/>
          <w:szCs w:val="22"/>
        </w:rPr>
        <w:t>«</w:t>
      </w:r>
      <w:r w:rsidR="00B905C1" w:rsidRPr="001B1640">
        <w:rPr>
          <w:rFonts w:ascii="Times New Roman" w:hAnsi="Times New Roman" w:cs="Times New Roman"/>
          <w:szCs w:val="22"/>
        </w:rPr>
        <w:t>Расчеты с финансовым органом по наличным денежным средствам</w:t>
      </w:r>
      <w:r w:rsidR="00343E2A" w:rsidRPr="001B1640">
        <w:rPr>
          <w:rFonts w:ascii="Times New Roman" w:hAnsi="Times New Roman" w:cs="Times New Roman"/>
          <w:szCs w:val="22"/>
        </w:rPr>
        <w:t>»</w:t>
      </w:r>
      <w:r w:rsidR="00B905C1" w:rsidRPr="001B1640">
        <w:rPr>
          <w:rFonts w:ascii="Times New Roman" w:hAnsi="Times New Roman" w:cs="Times New Roman"/>
          <w:szCs w:val="22"/>
        </w:rPr>
        <w:t>, и предназначен для аналитического учета выплат денежных средств (восстановлений выплат) с банковских счетов субъекта учета, с лицевого счета, открытого ему органом Федерального казначейства (финансовым органом), со счета операций с наличными денежными средствами, а также из кассы субъекта учета.</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ред. </w:t>
      </w:r>
      <w:hyperlink r:id="rId252" w:history="1">
        <w:r w:rsidRPr="001B1640">
          <w:rPr>
            <w:rFonts w:ascii="Times New Roman" w:hAnsi="Times New Roman" w:cs="Times New Roman"/>
            <w:szCs w:val="22"/>
          </w:rPr>
          <w:t>Приказа</w:t>
        </w:r>
      </w:hyperlink>
      <w:r w:rsidRPr="001B1640">
        <w:rPr>
          <w:rFonts w:ascii="Times New Roman" w:hAnsi="Times New Roman" w:cs="Times New Roman"/>
          <w:szCs w:val="22"/>
        </w:rPr>
        <w:t xml:space="preserve"> Минфина России от 06.08.2015 N 124н)</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Аналитический учет по </w:t>
      </w:r>
      <w:hyperlink r:id="rId253" w:history="1">
        <w:r w:rsidRPr="001B1640">
          <w:rPr>
            <w:rFonts w:ascii="Times New Roman" w:hAnsi="Times New Roman" w:cs="Times New Roman"/>
            <w:szCs w:val="22"/>
          </w:rPr>
          <w:t>счету</w:t>
        </w:r>
      </w:hyperlink>
      <w:r w:rsidRPr="001B1640">
        <w:rPr>
          <w:rFonts w:ascii="Times New Roman" w:hAnsi="Times New Roman" w:cs="Times New Roman"/>
          <w:szCs w:val="22"/>
        </w:rPr>
        <w:t xml:space="preserve"> ведется в Многографной карточке или в Карточке учета средств и расчетов в разрезе счетов (лицевых счетов) учреждения и по видам выплат</w:t>
      </w:r>
      <w:r w:rsidR="00AC4FDF" w:rsidRPr="001B1640">
        <w:rPr>
          <w:rFonts w:ascii="Times New Roman" w:hAnsi="Times New Roman" w:cs="Times New Roman"/>
          <w:szCs w:val="22"/>
        </w:rPr>
        <w:t xml:space="preserve"> в электронном виде.</w:t>
      </w:r>
    </w:p>
    <w:p w:rsidR="00047E6A" w:rsidRPr="001B1640" w:rsidRDefault="00047E6A"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10.</w:t>
      </w:r>
      <w:r w:rsidR="00AC4FDF" w:rsidRPr="001B1640">
        <w:rPr>
          <w:rFonts w:ascii="Times New Roman" w:hAnsi="Times New Roman" w:cs="Times New Roman"/>
          <w:szCs w:val="22"/>
        </w:rPr>
        <w:t>15</w:t>
      </w:r>
      <w:r w:rsidR="00B905C1" w:rsidRPr="001B1640">
        <w:rPr>
          <w:rFonts w:ascii="Times New Roman" w:hAnsi="Times New Roman" w:cs="Times New Roman"/>
          <w:szCs w:val="22"/>
        </w:rPr>
        <w:t xml:space="preserve"> </w:t>
      </w:r>
      <w:r w:rsidRPr="001B1640">
        <w:rPr>
          <w:rFonts w:ascii="Times New Roman" w:hAnsi="Times New Roman" w:cs="Times New Roman"/>
          <w:szCs w:val="22"/>
        </w:rPr>
        <w:t xml:space="preserve">Счет 20 </w:t>
      </w:r>
      <w:r w:rsidR="00343E2A" w:rsidRPr="001B1640">
        <w:rPr>
          <w:rFonts w:ascii="Times New Roman" w:hAnsi="Times New Roman" w:cs="Times New Roman"/>
          <w:szCs w:val="22"/>
        </w:rPr>
        <w:t>«</w:t>
      </w:r>
      <w:r w:rsidRPr="001B1640">
        <w:rPr>
          <w:rFonts w:ascii="Times New Roman" w:hAnsi="Times New Roman" w:cs="Times New Roman"/>
          <w:szCs w:val="22"/>
        </w:rPr>
        <w:t>Задолженность, невостребованная кредиторами</w:t>
      </w:r>
      <w:r w:rsidR="00343E2A" w:rsidRPr="001B1640">
        <w:rPr>
          <w:rFonts w:ascii="Times New Roman" w:hAnsi="Times New Roman" w:cs="Times New Roman"/>
          <w:szCs w:val="22"/>
        </w:rPr>
        <w:t>»</w:t>
      </w:r>
    </w:p>
    <w:p w:rsidR="00047E6A" w:rsidRPr="001B1640" w:rsidRDefault="00047E6A"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ред. </w:t>
      </w:r>
      <w:hyperlink r:id="rId254" w:history="1">
        <w:r w:rsidRPr="001B1640">
          <w:rPr>
            <w:rFonts w:ascii="Times New Roman" w:hAnsi="Times New Roman" w:cs="Times New Roman"/>
            <w:szCs w:val="22"/>
          </w:rPr>
          <w:t>Приказа</w:t>
        </w:r>
      </w:hyperlink>
      <w:r w:rsidRPr="001B1640">
        <w:rPr>
          <w:rFonts w:ascii="Times New Roman" w:hAnsi="Times New Roman" w:cs="Times New Roman"/>
          <w:szCs w:val="22"/>
        </w:rPr>
        <w:t xml:space="preserve"> Минфина России от 12.10.2012 N 134н)</w:t>
      </w:r>
    </w:p>
    <w:p w:rsidR="00B905C1" w:rsidRPr="001B1640" w:rsidRDefault="00062058" w:rsidP="001B1640">
      <w:pPr>
        <w:pStyle w:val="ConsPlusNormal"/>
        <w:ind w:firstLine="540"/>
        <w:jc w:val="both"/>
        <w:rPr>
          <w:rFonts w:ascii="Times New Roman" w:hAnsi="Times New Roman" w:cs="Times New Roman"/>
          <w:szCs w:val="22"/>
        </w:rPr>
      </w:pPr>
      <w:hyperlink r:id="rId255" w:history="1">
        <w:r w:rsidR="00B905C1" w:rsidRPr="001B1640">
          <w:rPr>
            <w:rFonts w:ascii="Times New Roman" w:hAnsi="Times New Roman" w:cs="Times New Roman"/>
            <w:szCs w:val="22"/>
          </w:rPr>
          <w:t>Счет</w:t>
        </w:r>
      </w:hyperlink>
      <w:r w:rsidR="00B905C1" w:rsidRPr="001B1640">
        <w:rPr>
          <w:rFonts w:ascii="Times New Roman" w:hAnsi="Times New Roman" w:cs="Times New Roman"/>
          <w:szCs w:val="22"/>
        </w:rPr>
        <w:t xml:space="preserve"> предназначен для учета сумм непредъявленных кредиторами требований, вытекающих из условий договора, контракта, в том числе сумм кредиторской задолженности, не подтвержденных по результатам инвентаризации кредитором (далее - задолженность учреждения, невостребованная кредиторами).</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Задолженность учреждения, невостребованная кредитором, принимается к забалансовому учету для наблюдения в течение срока исковой давности в сумме задолженности, списанной с балансового учета.</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ред. </w:t>
      </w:r>
      <w:hyperlink r:id="rId256" w:history="1">
        <w:r w:rsidRPr="001B1640">
          <w:rPr>
            <w:rFonts w:ascii="Times New Roman" w:hAnsi="Times New Roman" w:cs="Times New Roman"/>
            <w:szCs w:val="22"/>
          </w:rPr>
          <w:t>Приказа</w:t>
        </w:r>
      </w:hyperlink>
      <w:r w:rsidRPr="001B1640">
        <w:rPr>
          <w:rFonts w:ascii="Times New Roman" w:hAnsi="Times New Roman" w:cs="Times New Roman"/>
          <w:szCs w:val="22"/>
        </w:rPr>
        <w:t xml:space="preserve"> Минфина России от 12.10.2012 N 134н)</w:t>
      </w:r>
    </w:p>
    <w:p w:rsidR="00D108B2"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Списание задолженности учреждения, невостребованной кредиторами, с забалансового учета осуществляется на основании решения </w:t>
      </w:r>
      <w:r w:rsidR="00D7108B" w:rsidRPr="001B1640">
        <w:rPr>
          <w:rFonts w:ascii="Times New Roman" w:hAnsi="Times New Roman" w:cs="Times New Roman"/>
          <w:szCs w:val="22"/>
        </w:rPr>
        <w:t>комиссии по</w:t>
      </w:r>
      <w:r w:rsidR="00AC4FDF" w:rsidRPr="001B1640">
        <w:rPr>
          <w:rFonts w:ascii="Times New Roman" w:hAnsi="Times New Roman" w:cs="Times New Roman"/>
          <w:szCs w:val="22"/>
        </w:rPr>
        <w:t xml:space="preserve"> поступлению и выбытию активов и задолженности на основании заключения (внутрипроверочной)инвентаризационной комиссии.</w:t>
      </w:r>
    </w:p>
    <w:p w:rsidR="00047E6A" w:rsidRPr="001B1640" w:rsidRDefault="00047E6A"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10.</w:t>
      </w:r>
      <w:r w:rsidR="00AC4FDF" w:rsidRPr="001B1640">
        <w:rPr>
          <w:rFonts w:ascii="Times New Roman" w:hAnsi="Times New Roman" w:cs="Times New Roman"/>
          <w:szCs w:val="22"/>
        </w:rPr>
        <w:t>16</w:t>
      </w:r>
      <w:r w:rsidR="00B905C1" w:rsidRPr="001B1640">
        <w:rPr>
          <w:rFonts w:ascii="Times New Roman" w:hAnsi="Times New Roman" w:cs="Times New Roman"/>
          <w:szCs w:val="22"/>
        </w:rPr>
        <w:t xml:space="preserve">. </w:t>
      </w:r>
      <w:r w:rsidRPr="001B1640">
        <w:rPr>
          <w:rFonts w:ascii="Times New Roman" w:hAnsi="Times New Roman" w:cs="Times New Roman"/>
          <w:szCs w:val="22"/>
        </w:rPr>
        <w:t xml:space="preserve">Счет 21 </w:t>
      </w:r>
      <w:r w:rsidR="00343E2A" w:rsidRPr="001B1640">
        <w:rPr>
          <w:rFonts w:ascii="Times New Roman" w:hAnsi="Times New Roman" w:cs="Times New Roman"/>
          <w:szCs w:val="22"/>
        </w:rPr>
        <w:t>«</w:t>
      </w:r>
      <w:r w:rsidRPr="001B1640">
        <w:rPr>
          <w:rFonts w:ascii="Times New Roman" w:hAnsi="Times New Roman" w:cs="Times New Roman"/>
          <w:szCs w:val="22"/>
        </w:rPr>
        <w:t xml:space="preserve">Основные средства стоимостью до </w:t>
      </w:r>
      <w:r w:rsidR="00A33709" w:rsidRPr="001B1640">
        <w:rPr>
          <w:rFonts w:ascii="Times New Roman" w:hAnsi="Times New Roman" w:cs="Times New Roman"/>
          <w:szCs w:val="22"/>
        </w:rPr>
        <w:t>10</w:t>
      </w:r>
      <w:r w:rsidRPr="001B1640">
        <w:rPr>
          <w:rFonts w:ascii="Times New Roman" w:hAnsi="Times New Roman" w:cs="Times New Roman"/>
          <w:szCs w:val="22"/>
        </w:rPr>
        <w:t>000 рублей включительно в эксплуатации</w:t>
      </w:r>
      <w:r w:rsidR="00343E2A" w:rsidRPr="001B1640">
        <w:rPr>
          <w:rFonts w:ascii="Times New Roman" w:hAnsi="Times New Roman" w:cs="Times New Roman"/>
          <w:szCs w:val="22"/>
        </w:rPr>
        <w:t>»</w:t>
      </w:r>
    </w:p>
    <w:p w:rsidR="00621C12" w:rsidRPr="001B1640" w:rsidRDefault="00062058" w:rsidP="001B1640">
      <w:pPr>
        <w:pStyle w:val="ConsPlusNormal"/>
        <w:ind w:firstLine="540"/>
        <w:jc w:val="both"/>
        <w:rPr>
          <w:rFonts w:ascii="Times New Roman" w:hAnsi="Times New Roman" w:cs="Times New Roman"/>
          <w:szCs w:val="22"/>
        </w:rPr>
      </w:pPr>
      <w:hyperlink r:id="rId257" w:history="1">
        <w:r w:rsidR="00B905C1" w:rsidRPr="001B1640">
          <w:rPr>
            <w:rFonts w:ascii="Times New Roman" w:hAnsi="Times New Roman" w:cs="Times New Roman"/>
            <w:szCs w:val="22"/>
          </w:rPr>
          <w:t>Счет</w:t>
        </w:r>
      </w:hyperlink>
      <w:r w:rsidR="00B905C1" w:rsidRPr="001B1640">
        <w:rPr>
          <w:rFonts w:ascii="Times New Roman" w:hAnsi="Times New Roman" w:cs="Times New Roman"/>
          <w:szCs w:val="22"/>
        </w:rPr>
        <w:t xml:space="preserve"> предназначен для учета находящихся в эксплуатации учреждения объектов основных средств стоимостью до </w:t>
      </w:r>
      <w:r w:rsidR="00A33709" w:rsidRPr="001B1640">
        <w:rPr>
          <w:rFonts w:ascii="Times New Roman" w:hAnsi="Times New Roman" w:cs="Times New Roman"/>
          <w:szCs w:val="22"/>
        </w:rPr>
        <w:t>10</w:t>
      </w:r>
      <w:r w:rsidR="00B905C1" w:rsidRPr="001B1640">
        <w:rPr>
          <w:rFonts w:ascii="Times New Roman" w:hAnsi="Times New Roman" w:cs="Times New Roman"/>
          <w:szCs w:val="22"/>
        </w:rPr>
        <w:t>000 рублей включительно, за исключением объектов библиотечного фонда и объектов недвижимого имущества в целях обеспечения надлежащего контроля за их движением.</w:t>
      </w:r>
    </w:p>
    <w:p w:rsidR="00315A3E"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Принятие к учету объектов основных средств осуществляется на основании первичного документа, подтверждающего ввод (передачу) объекта </w:t>
      </w:r>
      <w:r w:rsidR="00117D2B" w:rsidRPr="001B1640">
        <w:rPr>
          <w:rFonts w:ascii="Times New Roman" w:hAnsi="Times New Roman" w:cs="Times New Roman"/>
          <w:szCs w:val="22"/>
        </w:rPr>
        <w:t xml:space="preserve">в </w:t>
      </w:r>
      <w:r w:rsidR="00D7108B" w:rsidRPr="001B1640">
        <w:rPr>
          <w:rFonts w:ascii="Times New Roman" w:hAnsi="Times New Roman" w:cs="Times New Roman"/>
          <w:szCs w:val="22"/>
        </w:rPr>
        <w:t>эксплуатацию (</w:t>
      </w:r>
      <w:r w:rsidR="00117D2B" w:rsidRPr="001B1640">
        <w:rPr>
          <w:rFonts w:ascii="Times New Roman" w:hAnsi="Times New Roman" w:cs="Times New Roman"/>
          <w:szCs w:val="22"/>
        </w:rPr>
        <w:t xml:space="preserve">акт приемки-передачи с одновременным вводом в </w:t>
      </w:r>
      <w:r w:rsidR="00D7108B" w:rsidRPr="001B1640">
        <w:rPr>
          <w:rFonts w:ascii="Times New Roman" w:hAnsi="Times New Roman" w:cs="Times New Roman"/>
          <w:szCs w:val="22"/>
        </w:rPr>
        <w:t>эксплуатацию) по</w:t>
      </w:r>
      <w:r w:rsidRPr="001B1640">
        <w:rPr>
          <w:rFonts w:ascii="Times New Roman" w:hAnsi="Times New Roman" w:cs="Times New Roman"/>
          <w:szCs w:val="22"/>
        </w:rPr>
        <w:t xml:space="preserve"> балансовой стоимости</w:t>
      </w:r>
      <w:r w:rsidR="00117D2B" w:rsidRPr="001B1640">
        <w:rPr>
          <w:rFonts w:ascii="Times New Roman" w:hAnsi="Times New Roman" w:cs="Times New Roman"/>
          <w:szCs w:val="22"/>
        </w:rPr>
        <w:t xml:space="preserve">. </w:t>
      </w:r>
      <w:r w:rsidR="00D7108B" w:rsidRPr="001B1640">
        <w:rPr>
          <w:rFonts w:ascii="Times New Roman" w:hAnsi="Times New Roman" w:cs="Times New Roman"/>
          <w:szCs w:val="22"/>
        </w:rPr>
        <w:t>Внутреннее перемещение</w:t>
      </w:r>
      <w:r w:rsidRPr="001B1640">
        <w:rPr>
          <w:rFonts w:ascii="Times New Roman" w:hAnsi="Times New Roman" w:cs="Times New Roman"/>
          <w:szCs w:val="22"/>
        </w:rPr>
        <w:t xml:space="preserve"> объектов основных средств в учреждении отражается по забалансовому</w:t>
      </w:r>
      <w:r w:rsidR="00C77D92" w:rsidRPr="001B1640">
        <w:rPr>
          <w:rFonts w:ascii="Times New Roman" w:hAnsi="Times New Roman" w:cs="Times New Roman"/>
          <w:szCs w:val="22"/>
        </w:rPr>
        <w:t xml:space="preserve"> </w:t>
      </w:r>
      <w:hyperlink r:id="rId258" w:history="1">
        <w:r w:rsidRPr="001B1640">
          <w:rPr>
            <w:rFonts w:ascii="Times New Roman" w:hAnsi="Times New Roman" w:cs="Times New Roman"/>
            <w:szCs w:val="22"/>
          </w:rPr>
          <w:t>счету</w:t>
        </w:r>
      </w:hyperlink>
      <w:r w:rsidRPr="001B1640">
        <w:rPr>
          <w:rFonts w:ascii="Times New Roman" w:hAnsi="Times New Roman" w:cs="Times New Roman"/>
          <w:szCs w:val="22"/>
        </w:rPr>
        <w:t xml:space="preserve"> на основании оправдательных первичных документов</w:t>
      </w:r>
      <w:r w:rsidR="00117D2B" w:rsidRPr="001B1640">
        <w:rPr>
          <w:rFonts w:ascii="Times New Roman" w:hAnsi="Times New Roman" w:cs="Times New Roman"/>
          <w:szCs w:val="22"/>
        </w:rPr>
        <w:t xml:space="preserve"> (требование-накладная)</w:t>
      </w:r>
      <w:r w:rsidRPr="001B1640">
        <w:rPr>
          <w:rFonts w:ascii="Times New Roman" w:hAnsi="Times New Roman" w:cs="Times New Roman"/>
          <w:szCs w:val="22"/>
        </w:rPr>
        <w:t xml:space="preserve"> путем изменения материально ответственного </w:t>
      </w:r>
      <w:r w:rsidR="00D7108B" w:rsidRPr="001B1640">
        <w:rPr>
          <w:rFonts w:ascii="Times New Roman" w:hAnsi="Times New Roman" w:cs="Times New Roman"/>
          <w:szCs w:val="22"/>
        </w:rPr>
        <w:t>лица.</w:t>
      </w:r>
    </w:p>
    <w:p w:rsidR="00117D2B"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Выбытие объектов основных средств с забалансового учета, в том числе в связи с выявлением порчи, хищений, недостачи и (или) принятия решения о их списании (уничтожении), производится на </w:t>
      </w:r>
      <w:r w:rsidR="00D7108B" w:rsidRPr="001B1640">
        <w:rPr>
          <w:rFonts w:ascii="Times New Roman" w:hAnsi="Times New Roman" w:cs="Times New Roman"/>
          <w:szCs w:val="22"/>
        </w:rPr>
        <w:t>основании Акта</w:t>
      </w:r>
      <w:r w:rsidRPr="001B1640">
        <w:rPr>
          <w:rFonts w:ascii="Times New Roman" w:hAnsi="Times New Roman" w:cs="Times New Roman"/>
          <w:szCs w:val="22"/>
        </w:rPr>
        <w:t xml:space="preserve"> о списании по стоимости, по которой объекты были ранее приняты к забалансовому</w:t>
      </w:r>
      <w:r w:rsidR="00117D2B" w:rsidRPr="001B1640">
        <w:rPr>
          <w:rFonts w:ascii="Times New Roman" w:hAnsi="Times New Roman" w:cs="Times New Roman"/>
          <w:szCs w:val="22"/>
        </w:rPr>
        <w:t xml:space="preserve"> у</w:t>
      </w:r>
      <w:r w:rsidRPr="001B1640">
        <w:rPr>
          <w:rFonts w:ascii="Times New Roman" w:hAnsi="Times New Roman" w:cs="Times New Roman"/>
          <w:szCs w:val="22"/>
        </w:rPr>
        <w:t>чету</w:t>
      </w:r>
      <w:r w:rsidR="00315A3E" w:rsidRPr="001B1640">
        <w:rPr>
          <w:rFonts w:ascii="Times New Roman" w:hAnsi="Times New Roman" w:cs="Times New Roman"/>
          <w:szCs w:val="22"/>
        </w:rPr>
        <w:t>.</w:t>
      </w:r>
      <w:r w:rsidR="00117D2B" w:rsidRPr="001B1640">
        <w:rPr>
          <w:rFonts w:ascii="Times New Roman" w:hAnsi="Times New Roman" w:cs="Times New Roman"/>
          <w:szCs w:val="22"/>
        </w:rPr>
        <w:t xml:space="preserve"> Основание-распоряжение Учредителя о списании.</w:t>
      </w:r>
    </w:p>
    <w:p w:rsidR="00B905C1" w:rsidRPr="001B1640" w:rsidRDefault="007452CA"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Аналитический учет по </w:t>
      </w:r>
      <w:hyperlink r:id="rId259" w:history="1">
        <w:r w:rsidRPr="001B1640">
          <w:rPr>
            <w:rFonts w:ascii="Times New Roman" w:hAnsi="Times New Roman" w:cs="Times New Roman"/>
            <w:szCs w:val="22"/>
          </w:rPr>
          <w:t>счету</w:t>
        </w:r>
      </w:hyperlink>
      <w:r w:rsidRPr="001B1640">
        <w:rPr>
          <w:rFonts w:ascii="Times New Roman" w:hAnsi="Times New Roman" w:cs="Times New Roman"/>
          <w:szCs w:val="22"/>
        </w:rPr>
        <w:t xml:space="preserve"> ведется по Оборотным ведомостям ОС в оперативном учете, формируется ежеквартально (ежемесячно</w:t>
      </w:r>
      <w:r w:rsidR="00637532">
        <w:rPr>
          <w:rFonts w:ascii="Times New Roman" w:hAnsi="Times New Roman" w:cs="Times New Roman"/>
          <w:szCs w:val="22"/>
        </w:rPr>
        <w:t>,</w:t>
      </w:r>
      <w:r w:rsidRPr="001B1640">
        <w:rPr>
          <w:rFonts w:ascii="Times New Roman" w:hAnsi="Times New Roman" w:cs="Times New Roman"/>
          <w:szCs w:val="22"/>
        </w:rPr>
        <w:t xml:space="preserve"> если есть поступления).</w:t>
      </w:r>
    </w:p>
    <w:p w:rsidR="00047E6A" w:rsidRPr="001B1640" w:rsidRDefault="00047E6A"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10.</w:t>
      </w:r>
      <w:r w:rsidR="00AC4FDF" w:rsidRPr="001B1640">
        <w:rPr>
          <w:rFonts w:ascii="Times New Roman" w:hAnsi="Times New Roman" w:cs="Times New Roman"/>
          <w:szCs w:val="22"/>
        </w:rPr>
        <w:t>17</w:t>
      </w:r>
      <w:r w:rsidR="00B905C1" w:rsidRPr="001B1640">
        <w:rPr>
          <w:rFonts w:ascii="Times New Roman" w:hAnsi="Times New Roman" w:cs="Times New Roman"/>
          <w:szCs w:val="22"/>
        </w:rPr>
        <w:t xml:space="preserve">. </w:t>
      </w:r>
      <w:r w:rsidRPr="001B1640">
        <w:rPr>
          <w:rFonts w:ascii="Times New Roman" w:hAnsi="Times New Roman" w:cs="Times New Roman"/>
          <w:szCs w:val="22"/>
        </w:rPr>
        <w:t xml:space="preserve">Счет 23 </w:t>
      </w:r>
      <w:r w:rsidR="00343E2A" w:rsidRPr="001B1640">
        <w:rPr>
          <w:rFonts w:ascii="Times New Roman" w:hAnsi="Times New Roman" w:cs="Times New Roman"/>
          <w:szCs w:val="22"/>
        </w:rPr>
        <w:t>«</w:t>
      </w:r>
      <w:r w:rsidRPr="001B1640">
        <w:rPr>
          <w:rFonts w:ascii="Times New Roman" w:hAnsi="Times New Roman" w:cs="Times New Roman"/>
          <w:szCs w:val="22"/>
        </w:rPr>
        <w:t>Периодические издания для пользования</w:t>
      </w:r>
      <w:r w:rsidR="00343E2A" w:rsidRPr="001B1640">
        <w:rPr>
          <w:rFonts w:ascii="Times New Roman" w:hAnsi="Times New Roman" w:cs="Times New Roman"/>
          <w:szCs w:val="22"/>
        </w:rPr>
        <w:t>»</w:t>
      </w:r>
    </w:p>
    <w:p w:rsidR="00B905C1" w:rsidRPr="001B1640" w:rsidRDefault="00062058" w:rsidP="001B1640">
      <w:pPr>
        <w:pStyle w:val="ConsPlusNormal"/>
        <w:ind w:firstLine="540"/>
        <w:jc w:val="both"/>
        <w:rPr>
          <w:rFonts w:ascii="Times New Roman" w:hAnsi="Times New Roman" w:cs="Times New Roman"/>
          <w:szCs w:val="22"/>
        </w:rPr>
      </w:pPr>
      <w:hyperlink r:id="rId260" w:history="1">
        <w:r w:rsidR="00B905C1" w:rsidRPr="001B1640">
          <w:rPr>
            <w:rFonts w:ascii="Times New Roman" w:hAnsi="Times New Roman" w:cs="Times New Roman"/>
            <w:szCs w:val="22"/>
          </w:rPr>
          <w:t>Счет</w:t>
        </w:r>
      </w:hyperlink>
      <w:r w:rsidR="00B905C1" w:rsidRPr="001B1640">
        <w:rPr>
          <w:rFonts w:ascii="Times New Roman" w:hAnsi="Times New Roman" w:cs="Times New Roman"/>
          <w:szCs w:val="22"/>
        </w:rPr>
        <w:t xml:space="preserve"> предназначен для учета периодических изданий (газет, журналов и т.п.), приобретаемых учреждением для комплектации библиотечного фонда. Периодические издания учитываются в условной оценке: один объект (</w:t>
      </w:r>
      <w:r w:rsidR="00062C6C" w:rsidRPr="001B1640">
        <w:rPr>
          <w:rFonts w:ascii="Times New Roman" w:hAnsi="Times New Roman" w:cs="Times New Roman"/>
          <w:szCs w:val="22"/>
        </w:rPr>
        <w:t>количество экземпляров по накладной или по акту от поставщика)</w:t>
      </w:r>
      <w:r w:rsidR="00B905C1" w:rsidRPr="001B1640">
        <w:rPr>
          <w:rFonts w:ascii="Times New Roman" w:hAnsi="Times New Roman" w:cs="Times New Roman"/>
          <w:szCs w:val="22"/>
        </w:rPr>
        <w:t xml:space="preserve"> один рубль.</w:t>
      </w:r>
    </w:p>
    <w:p w:rsidR="00062C6C"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Выбытие периодических изданий по любым основаниям отражается на основании решения комиссии учреждения по поступлению и выбытию активов</w:t>
      </w:r>
      <w:r w:rsidR="00062C6C" w:rsidRPr="001B1640">
        <w:rPr>
          <w:rFonts w:ascii="Times New Roman" w:hAnsi="Times New Roman" w:cs="Times New Roman"/>
          <w:szCs w:val="22"/>
        </w:rPr>
        <w:t xml:space="preserve"> и задолженности</w:t>
      </w:r>
      <w:r w:rsidRPr="001B1640">
        <w:rPr>
          <w:rFonts w:ascii="Times New Roman" w:hAnsi="Times New Roman" w:cs="Times New Roman"/>
          <w:szCs w:val="22"/>
        </w:rPr>
        <w:t>, оформленного первичным учетным документом (Актом на списании</w:t>
      </w:r>
      <w:r w:rsidR="00062C6C" w:rsidRPr="001B1640">
        <w:rPr>
          <w:rFonts w:ascii="Times New Roman" w:hAnsi="Times New Roman" w:cs="Times New Roman"/>
          <w:szCs w:val="22"/>
        </w:rPr>
        <w:t xml:space="preserve">) в течении </w:t>
      </w:r>
      <w:r w:rsidR="00D7108B" w:rsidRPr="001B1640">
        <w:rPr>
          <w:rFonts w:ascii="Times New Roman" w:hAnsi="Times New Roman" w:cs="Times New Roman"/>
          <w:szCs w:val="22"/>
        </w:rPr>
        <w:t>месяца, следующего</w:t>
      </w:r>
      <w:r w:rsidR="00062C6C" w:rsidRPr="001B1640">
        <w:rPr>
          <w:rFonts w:ascii="Times New Roman" w:hAnsi="Times New Roman" w:cs="Times New Roman"/>
          <w:szCs w:val="22"/>
        </w:rPr>
        <w:t xml:space="preserve"> за истекшим годом.</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Аналитический учет по </w:t>
      </w:r>
      <w:hyperlink r:id="rId261" w:history="1">
        <w:r w:rsidRPr="001B1640">
          <w:rPr>
            <w:rFonts w:ascii="Times New Roman" w:hAnsi="Times New Roman" w:cs="Times New Roman"/>
            <w:szCs w:val="22"/>
          </w:rPr>
          <w:t>счету</w:t>
        </w:r>
      </w:hyperlink>
      <w:r w:rsidRPr="001B1640">
        <w:rPr>
          <w:rFonts w:ascii="Times New Roman" w:hAnsi="Times New Roman" w:cs="Times New Roman"/>
          <w:szCs w:val="22"/>
        </w:rPr>
        <w:t xml:space="preserve"> ведется по объектам учета в Карточке количественно-суммового учета материальных ценностей.</w:t>
      </w:r>
      <w:r w:rsidR="008C7F2D" w:rsidRPr="001B1640">
        <w:rPr>
          <w:rFonts w:ascii="Times New Roman" w:hAnsi="Times New Roman" w:cs="Times New Roman"/>
          <w:szCs w:val="22"/>
        </w:rPr>
        <w:t xml:space="preserve"> </w:t>
      </w:r>
      <w:r w:rsidR="001D7BC0" w:rsidRPr="001B1640">
        <w:rPr>
          <w:rFonts w:ascii="Times New Roman" w:hAnsi="Times New Roman" w:cs="Times New Roman"/>
          <w:szCs w:val="22"/>
        </w:rPr>
        <w:t xml:space="preserve">Оборотно-сальдовая </w:t>
      </w:r>
      <w:r w:rsidR="00621C12" w:rsidRPr="001B1640">
        <w:rPr>
          <w:rFonts w:ascii="Times New Roman" w:hAnsi="Times New Roman" w:cs="Times New Roman"/>
          <w:szCs w:val="22"/>
        </w:rPr>
        <w:t>ведомость по</w:t>
      </w:r>
      <w:r w:rsidR="001D7BC0" w:rsidRPr="001B1640">
        <w:rPr>
          <w:rFonts w:ascii="Times New Roman" w:hAnsi="Times New Roman" w:cs="Times New Roman"/>
          <w:szCs w:val="22"/>
        </w:rPr>
        <w:t xml:space="preserve"> счету формируется ежемесячно.</w:t>
      </w:r>
    </w:p>
    <w:p w:rsidR="00047E6A" w:rsidRPr="001B1640" w:rsidRDefault="00AC4FDF"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w:t>
      </w:r>
      <w:r w:rsidR="00047E6A" w:rsidRPr="001B1640">
        <w:rPr>
          <w:rFonts w:ascii="Times New Roman" w:hAnsi="Times New Roman" w:cs="Times New Roman"/>
          <w:szCs w:val="22"/>
        </w:rPr>
        <w:t>0.</w:t>
      </w:r>
      <w:r w:rsidRPr="001B1640">
        <w:rPr>
          <w:rFonts w:ascii="Times New Roman" w:hAnsi="Times New Roman" w:cs="Times New Roman"/>
          <w:szCs w:val="22"/>
        </w:rPr>
        <w:t>18</w:t>
      </w:r>
      <w:r w:rsidR="00B905C1" w:rsidRPr="001B1640">
        <w:rPr>
          <w:rFonts w:ascii="Times New Roman" w:hAnsi="Times New Roman" w:cs="Times New Roman"/>
          <w:szCs w:val="22"/>
        </w:rPr>
        <w:t xml:space="preserve">. </w:t>
      </w:r>
      <w:r w:rsidR="00047E6A" w:rsidRPr="001B1640">
        <w:rPr>
          <w:rFonts w:ascii="Times New Roman" w:hAnsi="Times New Roman" w:cs="Times New Roman"/>
          <w:szCs w:val="22"/>
        </w:rPr>
        <w:t xml:space="preserve">Счет 26 </w:t>
      </w:r>
      <w:r w:rsidR="00343E2A" w:rsidRPr="001B1640">
        <w:rPr>
          <w:rFonts w:ascii="Times New Roman" w:hAnsi="Times New Roman" w:cs="Times New Roman"/>
          <w:szCs w:val="22"/>
        </w:rPr>
        <w:t>«</w:t>
      </w:r>
      <w:r w:rsidR="00047E6A" w:rsidRPr="001B1640">
        <w:rPr>
          <w:rFonts w:ascii="Times New Roman" w:hAnsi="Times New Roman" w:cs="Times New Roman"/>
          <w:szCs w:val="22"/>
        </w:rPr>
        <w:t>Имущество, переданное в безвозмездное пользование</w:t>
      </w:r>
      <w:r w:rsidR="00343E2A" w:rsidRPr="001B1640">
        <w:rPr>
          <w:rFonts w:ascii="Times New Roman" w:hAnsi="Times New Roman" w:cs="Times New Roman"/>
          <w:szCs w:val="22"/>
        </w:rPr>
        <w:t>»</w:t>
      </w:r>
    </w:p>
    <w:p w:rsidR="00B905C1" w:rsidRPr="001B1640" w:rsidRDefault="00062058" w:rsidP="001B1640">
      <w:pPr>
        <w:pStyle w:val="ConsPlusNormal"/>
        <w:ind w:firstLine="540"/>
        <w:jc w:val="both"/>
        <w:rPr>
          <w:rFonts w:ascii="Times New Roman" w:hAnsi="Times New Roman" w:cs="Times New Roman"/>
          <w:szCs w:val="22"/>
        </w:rPr>
      </w:pPr>
      <w:hyperlink r:id="rId262" w:history="1">
        <w:r w:rsidR="00B905C1" w:rsidRPr="001B1640">
          <w:rPr>
            <w:rFonts w:ascii="Times New Roman" w:hAnsi="Times New Roman" w:cs="Times New Roman"/>
            <w:szCs w:val="22"/>
          </w:rPr>
          <w:t>Счет</w:t>
        </w:r>
      </w:hyperlink>
      <w:r w:rsidR="00B905C1" w:rsidRPr="001B1640">
        <w:rPr>
          <w:rFonts w:ascii="Times New Roman" w:hAnsi="Times New Roman" w:cs="Times New Roman"/>
          <w:szCs w:val="22"/>
        </w:rPr>
        <w:t xml:space="preserve"> предназначен для учета имущества, переданного учреждением (органом исполнительной власти, осуществляющим полномочия собственника государственного (муниципального) имущества) в безвозмездное пользование, в целях обеспечения надлежащего контроля за его сохранностью, целевым использованием и движением.</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ред. </w:t>
      </w:r>
      <w:hyperlink r:id="rId263" w:history="1">
        <w:r w:rsidRPr="001B1640">
          <w:rPr>
            <w:rFonts w:ascii="Times New Roman" w:hAnsi="Times New Roman" w:cs="Times New Roman"/>
            <w:szCs w:val="22"/>
          </w:rPr>
          <w:t>Приказа</w:t>
        </w:r>
      </w:hyperlink>
      <w:r w:rsidRPr="001B1640">
        <w:rPr>
          <w:rFonts w:ascii="Times New Roman" w:hAnsi="Times New Roman" w:cs="Times New Roman"/>
          <w:szCs w:val="22"/>
        </w:rPr>
        <w:t xml:space="preserve"> Минфина России от 29.08.2014 N 89н)</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Принятие к учету объектов имущества осуществляется на основании первичного учетного документа (Акта приема-передачи) по стоимости, указанной в Акте.</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Выбытие объектов имущества с забалансового учета производится на основании Акта по стоимости, по которой объекты были ранее приняты к забалансовому учету.</w:t>
      </w:r>
    </w:p>
    <w:p w:rsidR="00B905C1" w:rsidRPr="001B1640" w:rsidRDefault="008C7F2D"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Оборотно-сальдовая </w:t>
      </w:r>
      <w:r w:rsidR="00517D39" w:rsidRPr="001B1640">
        <w:rPr>
          <w:rFonts w:ascii="Times New Roman" w:hAnsi="Times New Roman" w:cs="Times New Roman"/>
          <w:szCs w:val="22"/>
        </w:rPr>
        <w:t>ведомость по</w:t>
      </w:r>
      <w:r w:rsidRPr="001B1640">
        <w:rPr>
          <w:rFonts w:ascii="Times New Roman" w:hAnsi="Times New Roman" w:cs="Times New Roman"/>
          <w:szCs w:val="22"/>
        </w:rPr>
        <w:t xml:space="preserve"> счету формируется ежемесячно.</w:t>
      </w:r>
    </w:p>
    <w:p w:rsidR="00621C12" w:rsidRPr="001B1640" w:rsidRDefault="00047E6A"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10.</w:t>
      </w:r>
      <w:r w:rsidR="00F60BB4" w:rsidRPr="001B1640">
        <w:rPr>
          <w:rFonts w:ascii="Times New Roman" w:hAnsi="Times New Roman" w:cs="Times New Roman"/>
          <w:szCs w:val="22"/>
        </w:rPr>
        <w:t>19</w:t>
      </w:r>
      <w:r w:rsidR="00B905C1" w:rsidRPr="001B1640">
        <w:rPr>
          <w:rFonts w:ascii="Times New Roman" w:hAnsi="Times New Roman" w:cs="Times New Roman"/>
          <w:szCs w:val="22"/>
        </w:rPr>
        <w:t xml:space="preserve">. </w:t>
      </w:r>
      <w:r w:rsidRPr="001B1640">
        <w:rPr>
          <w:rFonts w:ascii="Times New Roman" w:hAnsi="Times New Roman" w:cs="Times New Roman"/>
          <w:szCs w:val="22"/>
        </w:rPr>
        <w:t xml:space="preserve">Счет 27 </w:t>
      </w:r>
      <w:r w:rsidR="00343E2A" w:rsidRPr="001B1640">
        <w:rPr>
          <w:rFonts w:ascii="Times New Roman" w:hAnsi="Times New Roman" w:cs="Times New Roman"/>
          <w:szCs w:val="22"/>
        </w:rPr>
        <w:t>«</w:t>
      </w:r>
      <w:r w:rsidRPr="001B1640">
        <w:rPr>
          <w:rFonts w:ascii="Times New Roman" w:hAnsi="Times New Roman" w:cs="Times New Roman"/>
          <w:szCs w:val="22"/>
        </w:rPr>
        <w:t>Материальные ценности, выданные в личное пользование работникам (сотрудникам)</w:t>
      </w:r>
      <w:r w:rsidR="00343E2A" w:rsidRPr="001B1640">
        <w:rPr>
          <w:rFonts w:ascii="Times New Roman" w:hAnsi="Times New Roman" w:cs="Times New Roman"/>
          <w:szCs w:val="22"/>
        </w:rPr>
        <w:t>»</w:t>
      </w:r>
      <w:r w:rsidRPr="001B1640">
        <w:rPr>
          <w:rFonts w:ascii="Times New Roman" w:hAnsi="Times New Roman" w:cs="Times New Roman"/>
          <w:szCs w:val="22"/>
        </w:rPr>
        <w:t xml:space="preserve"> </w:t>
      </w:r>
    </w:p>
    <w:p w:rsidR="00047E6A" w:rsidRPr="001B1640" w:rsidRDefault="00047E6A"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(введен </w:t>
      </w:r>
      <w:hyperlink r:id="rId264" w:history="1">
        <w:r w:rsidRPr="001B1640">
          <w:rPr>
            <w:rFonts w:ascii="Times New Roman" w:hAnsi="Times New Roman" w:cs="Times New Roman"/>
            <w:szCs w:val="22"/>
          </w:rPr>
          <w:t>Приказом</w:t>
        </w:r>
      </w:hyperlink>
      <w:r w:rsidRPr="001B1640">
        <w:rPr>
          <w:rFonts w:ascii="Times New Roman" w:hAnsi="Times New Roman" w:cs="Times New Roman"/>
          <w:szCs w:val="22"/>
        </w:rPr>
        <w:t xml:space="preserve"> Минфина России от 29.08.2014 N 89н)</w:t>
      </w:r>
    </w:p>
    <w:p w:rsidR="00B905C1" w:rsidRPr="001B1640" w:rsidRDefault="00062058" w:rsidP="001B1640">
      <w:pPr>
        <w:pStyle w:val="ConsPlusNormal"/>
        <w:ind w:firstLine="540"/>
        <w:jc w:val="both"/>
        <w:rPr>
          <w:rFonts w:ascii="Times New Roman" w:hAnsi="Times New Roman" w:cs="Times New Roman"/>
          <w:szCs w:val="22"/>
        </w:rPr>
      </w:pPr>
      <w:hyperlink r:id="rId265" w:history="1">
        <w:r w:rsidR="00B905C1" w:rsidRPr="001B1640">
          <w:rPr>
            <w:rFonts w:ascii="Times New Roman" w:hAnsi="Times New Roman" w:cs="Times New Roman"/>
            <w:szCs w:val="22"/>
          </w:rPr>
          <w:t>Счет</w:t>
        </w:r>
      </w:hyperlink>
      <w:r w:rsidR="00B905C1" w:rsidRPr="001B1640">
        <w:rPr>
          <w:rFonts w:ascii="Times New Roman" w:hAnsi="Times New Roman" w:cs="Times New Roman"/>
          <w:szCs w:val="22"/>
        </w:rPr>
        <w:t xml:space="preserve"> предназначен для учета форменного обмундирования, специальной одежды и иного имущества, выданного учреждением в личное пользование работникам для выполнения ими служебных (должностных) обязанностей, в целях обеспечения контроля за его сохранностью, целевым использованием и движением.</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 ред. </w:t>
      </w:r>
      <w:hyperlink r:id="rId266" w:history="1">
        <w:r w:rsidRPr="001B1640">
          <w:rPr>
            <w:rFonts w:ascii="Times New Roman" w:hAnsi="Times New Roman" w:cs="Times New Roman"/>
            <w:szCs w:val="22"/>
          </w:rPr>
          <w:t>Приказа</w:t>
        </w:r>
      </w:hyperlink>
      <w:r w:rsidRPr="001B1640">
        <w:rPr>
          <w:rFonts w:ascii="Times New Roman" w:hAnsi="Times New Roman" w:cs="Times New Roman"/>
          <w:szCs w:val="22"/>
        </w:rPr>
        <w:t xml:space="preserve"> Минфина России от 06.08.2015 N 124н)</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Принятие к учету объектов имущества осуществляется на основании </w:t>
      </w:r>
      <w:r w:rsidR="00C15A0C" w:rsidRPr="001B1640">
        <w:rPr>
          <w:rFonts w:ascii="Times New Roman" w:hAnsi="Times New Roman" w:cs="Times New Roman"/>
          <w:szCs w:val="22"/>
        </w:rPr>
        <w:t xml:space="preserve">ведомости выдачи на нужды </w:t>
      </w:r>
      <w:r w:rsidR="00D7108B" w:rsidRPr="001B1640">
        <w:rPr>
          <w:rFonts w:ascii="Times New Roman" w:hAnsi="Times New Roman" w:cs="Times New Roman"/>
          <w:szCs w:val="22"/>
        </w:rPr>
        <w:t>учреждения с</w:t>
      </w:r>
      <w:r w:rsidR="00C15A0C" w:rsidRPr="001B1640">
        <w:rPr>
          <w:rFonts w:ascii="Times New Roman" w:hAnsi="Times New Roman" w:cs="Times New Roman"/>
          <w:szCs w:val="22"/>
        </w:rPr>
        <w:t xml:space="preserve"> </w:t>
      </w:r>
      <w:r w:rsidR="00D7108B" w:rsidRPr="001B1640">
        <w:rPr>
          <w:rFonts w:ascii="Times New Roman" w:hAnsi="Times New Roman" w:cs="Times New Roman"/>
          <w:szCs w:val="22"/>
        </w:rPr>
        <w:t>пометкой ОЛ</w:t>
      </w:r>
      <w:r w:rsidR="00C15A0C" w:rsidRPr="001B1640">
        <w:rPr>
          <w:rFonts w:ascii="Times New Roman" w:hAnsi="Times New Roman" w:cs="Times New Roman"/>
          <w:szCs w:val="22"/>
        </w:rPr>
        <w:t xml:space="preserve"> о соблюдении норм выдачи</w:t>
      </w:r>
      <w:r w:rsidRPr="001B1640">
        <w:rPr>
          <w:rFonts w:ascii="Times New Roman" w:hAnsi="Times New Roman" w:cs="Times New Roman"/>
          <w:szCs w:val="22"/>
        </w:rPr>
        <w:t xml:space="preserve"> по балансовой стоимости.</w:t>
      </w:r>
    </w:p>
    <w:p w:rsidR="00B905C1" w:rsidRPr="001B1640" w:rsidRDefault="00B905C1"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Выбытие объектов имущества с забалансового учета производится на основании первичного учетного </w:t>
      </w:r>
      <w:r w:rsidR="00D7108B" w:rsidRPr="001B1640">
        <w:rPr>
          <w:rFonts w:ascii="Times New Roman" w:hAnsi="Times New Roman" w:cs="Times New Roman"/>
          <w:szCs w:val="22"/>
        </w:rPr>
        <w:t>документа (акта</w:t>
      </w:r>
      <w:r w:rsidR="00687FA5" w:rsidRPr="001B1640">
        <w:rPr>
          <w:rFonts w:ascii="Times New Roman" w:hAnsi="Times New Roman" w:cs="Times New Roman"/>
          <w:szCs w:val="22"/>
        </w:rPr>
        <w:t xml:space="preserve"> на списание)</w:t>
      </w:r>
      <w:r w:rsidRPr="001B1640">
        <w:rPr>
          <w:rFonts w:ascii="Times New Roman" w:hAnsi="Times New Roman" w:cs="Times New Roman"/>
          <w:szCs w:val="22"/>
        </w:rPr>
        <w:t xml:space="preserve"> по стоимости, по которой объекты были ранее приняты к забалансовому учету.</w:t>
      </w:r>
    </w:p>
    <w:p w:rsidR="00B905C1" w:rsidRPr="001B1640" w:rsidRDefault="00835AD3"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Оборотно-сальдовая </w:t>
      </w:r>
      <w:r w:rsidR="00517D39" w:rsidRPr="001B1640">
        <w:rPr>
          <w:rFonts w:ascii="Times New Roman" w:hAnsi="Times New Roman" w:cs="Times New Roman"/>
          <w:szCs w:val="22"/>
        </w:rPr>
        <w:t>ведомость по</w:t>
      </w:r>
      <w:r w:rsidRPr="001B1640">
        <w:rPr>
          <w:rFonts w:ascii="Times New Roman" w:hAnsi="Times New Roman" w:cs="Times New Roman"/>
          <w:szCs w:val="22"/>
        </w:rPr>
        <w:t xml:space="preserve"> счету формируется ежемесячно.</w:t>
      </w:r>
    </w:p>
    <w:p w:rsidR="00876D63" w:rsidRPr="001B1640" w:rsidRDefault="00876D63"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xml:space="preserve">На забалансовом </w:t>
      </w:r>
      <w:hyperlink r:id="rId267" w:history="1">
        <w:r w:rsidRPr="001B1640">
          <w:rPr>
            <w:rFonts w:ascii="Times New Roman" w:hAnsi="Times New Roman" w:cs="Times New Roman"/>
            <w:szCs w:val="22"/>
          </w:rPr>
          <w:t>счете 10</w:t>
        </w:r>
      </w:hyperlink>
      <w:r w:rsidRPr="001B1640">
        <w:rPr>
          <w:rFonts w:ascii="Times New Roman" w:hAnsi="Times New Roman" w:cs="Times New Roman"/>
          <w:szCs w:val="22"/>
        </w:rPr>
        <w:t xml:space="preserve"> "Обеспечение исполнения обязательств" учет ведется по видам обеспечений:</w:t>
      </w:r>
    </w:p>
    <w:p w:rsidR="00876D63" w:rsidRPr="001B1640" w:rsidRDefault="00876D63"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банковские гарантии;</w:t>
      </w:r>
    </w:p>
    <w:p w:rsidR="00876D63" w:rsidRPr="001B1640" w:rsidRDefault="00876D63"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поручительства;</w:t>
      </w:r>
    </w:p>
    <w:p w:rsidR="00621C12" w:rsidRPr="001B1640" w:rsidRDefault="00876D63" w:rsidP="001B1640">
      <w:pPr>
        <w:pStyle w:val="ConsPlusNormal"/>
        <w:ind w:firstLine="540"/>
        <w:jc w:val="both"/>
        <w:rPr>
          <w:rFonts w:ascii="Times New Roman" w:hAnsi="Times New Roman" w:cs="Times New Roman"/>
          <w:szCs w:val="22"/>
        </w:rPr>
      </w:pPr>
      <w:r w:rsidRPr="001B1640">
        <w:rPr>
          <w:rFonts w:ascii="Times New Roman" w:hAnsi="Times New Roman" w:cs="Times New Roman"/>
          <w:szCs w:val="22"/>
        </w:rPr>
        <w:t>- обеспечительный платеж.</w:t>
      </w:r>
    </w:p>
    <w:p w:rsidR="00565D1C" w:rsidRPr="00637532" w:rsidRDefault="00565D1C" w:rsidP="007618EF">
      <w:pPr>
        <w:pStyle w:val="ConsPlusNormal"/>
        <w:jc w:val="right"/>
        <w:rPr>
          <w:rFonts w:ascii="Times New Roman" w:hAnsi="Times New Roman" w:cs="Times New Roman"/>
          <w:szCs w:val="22"/>
        </w:rPr>
      </w:pPr>
      <w:r w:rsidRPr="00637532">
        <w:rPr>
          <w:rFonts w:ascii="Times New Roman" w:hAnsi="Times New Roman" w:cs="Times New Roman"/>
          <w:szCs w:val="22"/>
        </w:rPr>
        <w:t>Приложение N 1</w:t>
      </w:r>
    </w:p>
    <w:p w:rsidR="00565D1C" w:rsidRPr="00637532" w:rsidRDefault="00565D1C" w:rsidP="007618EF">
      <w:pPr>
        <w:pStyle w:val="ConsPlusNormal"/>
        <w:jc w:val="right"/>
        <w:rPr>
          <w:rFonts w:ascii="Times New Roman" w:hAnsi="Times New Roman" w:cs="Times New Roman"/>
          <w:szCs w:val="22"/>
        </w:rPr>
      </w:pPr>
      <w:r w:rsidRPr="00637532">
        <w:rPr>
          <w:rFonts w:ascii="Times New Roman" w:hAnsi="Times New Roman" w:cs="Times New Roman"/>
          <w:szCs w:val="22"/>
        </w:rPr>
        <w:t xml:space="preserve">к Учетной политике </w:t>
      </w:r>
      <w:r w:rsidR="00AC2E4A" w:rsidRPr="00637532">
        <w:rPr>
          <w:rFonts w:ascii="Times New Roman" w:hAnsi="Times New Roman" w:cs="Times New Roman"/>
          <w:szCs w:val="22"/>
        </w:rPr>
        <w:t>СПб</w:t>
      </w:r>
      <w:r w:rsidR="001644B2" w:rsidRPr="00637532">
        <w:rPr>
          <w:rFonts w:ascii="Times New Roman" w:hAnsi="Times New Roman" w:cs="Times New Roman"/>
          <w:szCs w:val="22"/>
        </w:rPr>
        <w:t xml:space="preserve"> ГБ ПОУ</w:t>
      </w:r>
      <w:r w:rsidR="00157ED2" w:rsidRPr="00637532">
        <w:rPr>
          <w:rFonts w:ascii="Times New Roman" w:hAnsi="Times New Roman" w:cs="Times New Roman"/>
          <w:szCs w:val="22"/>
        </w:rPr>
        <w:t xml:space="preserve"> </w:t>
      </w:r>
      <w:r w:rsidR="00343E2A" w:rsidRPr="00637532">
        <w:rPr>
          <w:rFonts w:ascii="Times New Roman" w:hAnsi="Times New Roman" w:cs="Times New Roman"/>
          <w:szCs w:val="22"/>
        </w:rPr>
        <w:t>«</w:t>
      </w:r>
      <w:r w:rsidR="00AC2E4A" w:rsidRPr="00637532">
        <w:rPr>
          <w:rFonts w:ascii="Times New Roman" w:hAnsi="Times New Roman" w:cs="Times New Roman"/>
          <w:szCs w:val="22"/>
        </w:rPr>
        <w:t>Колледж «</w:t>
      </w:r>
      <w:r w:rsidR="001644B2" w:rsidRPr="00637532">
        <w:rPr>
          <w:rFonts w:ascii="Times New Roman" w:hAnsi="Times New Roman" w:cs="Times New Roman"/>
          <w:szCs w:val="22"/>
        </w:rPr>
        <w:t>Звездный</w:t>
      </w:r>
      <w:r w:rsidR="00343E2A" w:rsidRPr="00637532">
        <w:rPr>
          <w:rFonts w:ascii="Times New Roman" w:hAnsi="Times New Roman" w:cs="Times New Roman"/>
          <w:szCs w:val="22"/>
        </w:rPr>
        <w:t>»</w:t>
      </w:r>
    </w:p>
    <w:p w:rsidR="00565D1C" w:rsidRPr="00637532" w:rsidRDefault="00565D1C" w:rsidP="007618EF">
      <w:pPr>
        <w:pStyle w:val="ConsPlusNormal"/>
        <w:jc w:val="right"/>
        <w:rPr>
          <w:rFonts w:ascii="Times New Roman" w:hAnsi="Times New Roman" w:cs="Times New Roman"/>
          <w:szCs w:val="22"/>
        </w:rPr>
      </w:pPr>
      <w:r w:rsidRPr="00637532">
        <w:rPr>
          <w:rFonts w:ascii="Times New Roman" w:hAnsi="Times New Roman" w:cs="Times New Roman"/>
          <w:szCs w:val="22"/>
        </w:rPr>
        <w:t>для целей бухгалтерского учета</w:t>
      </w:r>
    </w:p>
    <w:p w:rsidR="00565D1C" w:rsidRPr="00637532" w:rsidRDefault="00565D1C" w:rsidP="007618EF">
      <w:pPr>
        <w:pStyle w:val="ConsPlusNormal"/>
        <w:jc w:val="both"/>
        <w:rPr>
          <w:rFonts w:ascii="Times New Roman" w:hAnsi="Times New Roman" w:cs="Times New Roman"/>
          <w:szCs w:val="22"/>
        </w:rPr>
      </w:pPr>
    </w:p>
    <w:p w:rsidR="000B79CF" w:rsidRPr="00637532" w:rsidRDefault="000B79CF" w:rsidP="007618EF">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2"/>
          <w:szCs w:val="22"/>
        </w:rPr>
      </w:pPr>
      <w:bookmarkStart w:id="12" w:name="P641"/>
      <w:bookmarkEnd w:id="12"/>
      <w:r w:rsidRPr="00637532">
        <w:rPr>
          <w:rFonts w:ascii="Times New Roman" w:hAnsi="Times New Roman" w:cs="Times New Roman"/>
          <w:b/>
          <w:bCs/>
          <w:sz w:val="22"/>
          <w:szCs w:val="22"/>
        </w:rPr>
        <w:t>Рабочий план счетов</w:t>
      </w:r>
    </w:p>
    <w:p w:rsidR="000B79CF" w:rsidRPr="00637532" w:rsidRDefault="000B79CF" w:rsidP="007618EF">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2"/>
          <w:szCs w:val="22"/>
        </w:rPr>
      </w:pPr>
      <w:r w:rsidRPr="00637532">
        <w:rPr>
          <w:rFonts w:ascii="Times New Roman" w:hAnsi="Times New Roman" w:cs="Times New Roman"/>
          <w:b/>
          <w:bCs/>
          <w:sz w:val="22"/>
          <w:szCs w:val="22"/>
        </w:rPr>
        <w:t>Структура аналитики операций в рабочем плане счетов</w:t>
      </w:r>
    </w:p>
    <w:tbl>
      <w:tblPr>
        <w:tblW w:w="9710" w:type="dxa"/>
        <w:jc w:val="center"/>
        <w:tblLayout w:type="fixed"/>
        <w:tblLook w:val="04A0" w:firstRow="1" w:lastRow="0" w:firstColumn="1" w:lastColumn="0" w:noHBand="0" w:noVBand="1"/>
      </w:tblPr>
      <w:tblGrid>
        <w:gridCol w:w="2468"/>
        <w:gridCol w:w="13"/>
        <w:gridCol w:w="979"/>
        <w:gridCol w:w="13"/>
        <w:gridCol w:w="838"/>
        <w:gridCol w:w="13"/>
        <w:gridCol w:w="979"/>
        <w:gridCol w:w="13"/>
        <w:gridCol w:w="696"/>
        <w:gridCol w:w="13"/>
        <w:gridCol w:w="1382"/>
        <w:gridCol w:w="2290"/>
        <w:gridCol w:w="13"/>
      </w:tblGrid>
      <w:tr w:rsidR="005E325E" w:rsidRPr="007703BC" w:rsidTr="007703BC">
        <w:trPr>
          <w:gridAfter w:val="1"/>
          <w:wAfter w:w="13" w:type="dxa"/>
          <w:jc w:val="center"/>
        </w:trPr>
        <w:tc>
          <w:tcPr>
            <w:tcW w:w="2468"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jc w:val="center"/>
              <w:rPr>
                <w:rFonts w:ascii="Times New Roman" w:hAnsi="Times New Roman" w:cs="Times New Roman"/>
                <w:b/>
                <w:sz w:val="18"/>
                <w:szCs w:val="18"/>
              </w:rPr>
            </w:pPr>
            <w:r w:rsidRPr="007703BC">
              <w:rPr>
                <w:rFonts w:ascii="Times New Roman" w:hAnsi="Times New Roman" w:cs="Times New Roman"/>
                <w:b/>
                <w:sz w:val="18"/>
                <w:szCs w:val="18"/>
              </w:rPr>
              <w:t xml:space="preserve">Аналитический </w:t>
            </w:r>
            <w:r w:rsidRPr="007703BC">
              <w:rPr>
                <w:rFonts w:ascii="Times New Roman" w:hAnsi="Times New Roman" w:cs="Times New Roman"/>
                <w:b/>
                <w:sz w:val="18"/>
                <w:szCs w:val="18"/>
              </w:rPr>
              <w:br/>
              <w:t>классификационный код</w:t>
            </w:r>
          </w:p>
        </w:tc>
        <w:tc>
          <w:tcPr>
            <w:tcW w:w="992" w:type="dxa"/>
            <w:gridSpan w:val="2"/>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jc w:val="center"/>
              <w:rPr>
                <w:rFonts w:ascii="Times New Roman" w:hAnsi="Times New Roman" w:cs="Times New Roman"/>
                <w:b/>
                <w:sz w:val="18"/>
                <w:szCs w:val="18"/>
              </w:rPr>
            </w:pPr>
            <w:r w:rsidRPr="007703BC">
              <w:rPr>
                <w:rFonts w:ascii="Times New Roman" w:hAnsi="Times New Roman" w:cs="Times New Roman"/>
                <w:b/>
                <w:sz w:val="18"/>
                <w:szCs w:val="18"/>
              </w:rPr>
              <w:t>КФО</w:t>
            </w:r>
          </w:p>
        </w:tc>
        <w:tc>
          <w:tcPr>
            <w:tcW w:w="2552" w:type="dxa"/>
            <w:gridSpan w:val="6"/>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jc w:val="center"/>
              <w:rPr>
                <w:rFonts w:ascii="Times New Roman" w:hAnsi="Times New Roman" w:cs="Times New Roman"/>
                <w:b/>
                <w:sz w:val="18"/>
                <w:szCs w:val="18"/>
              </w:rPr>
            </w:pPr>
            <w:r w:rsidRPr="007703BC">
              <w:rPr>
                <w:rFonts w:ascii="Times New Roman" w:hAnsi="Times New Roman" w:cs="Times New Roman"/>
                <w:b/>
                <w:sz w:val="18"/>
                <w:szCs w:val="18"/>
              </w:rPr>
              <w:t>Синтетический счет</w:t>
            </w:r>
          </w:p>
        </w:tc>
        <w:tc>
          <w:tcPr>
            <w:tcW w:w="1395" w:type="dxa"/>
            <w:gridSpan w:val="2"/>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jc w:val="center"/>
              <w:rPr>
                <w:rFonts w:ascii="Times New Roman" w:hAnsi="Times New Roman" w:cs="Times New Roman"/>
                <w:b/>
                <w:sz w:val="18"/>
                <w:szCs w:val="18"/>
              </w:rPr>
            </w:pPr>
            <w:r w:rsidRPr="007703BC">
              <w:rPr>
                <w:rFonts w:ascii="Times New Roman" w:hAnsi="Times New Roman" w:cs="Times New Roman"/>
                <w:b/>
                <w:sz w:val="18"/>
                <w:szCs w:val="18"/>
              </w:rPr>
              <w:t xml:space="preserve">Аналитический </w:t>
            </w:r>
            <w:r w:rsidRPr="007703BC">
              <w:rPr>
                <w:rFonts w:ascii="Times New Roman" w:hAnsi="Times New Roman" w:cs="Times New Roman"/>
                <w:b/>
                <w:sz w:val="18"/>
                <w:szCs w:val="18"/>
              </w:rPr>
              <w:br/>
              <w:t>код (</w:t>
            </w:r>
            <w:r w:rsidRPr="007703BC">
              <w:rPr>
                <w:rFonts w:ascii="Times New Roman" w:hAnsi="Times New Roman" w:cs="Times New Roman"/>
                <w:sz w:val="18"/>
                <w:szCs w:val="18"/>
              </w:rPr>
              <w:t>по КОСГУ)</w:t>
            </w:r>
          </w:p>
        </w:tc>
        <w:tc>
          <w:tcPr>
            <w:tcW w:w="2290"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jc w:val="center"/>
              <w:rPr>
                <w:rFonts w:ascii="Times New Roman" w:hAnsi="Times New Roman" w:cs="Times New Roman"/>
                <w:b/>
                <w:sz w:val="18"/>
                <w:szCs w:val="18"/>
              </w:rPr>
            </w:pPr>
            <w:r w:rsidRPr="007703BC">
              <w:rPr>
                <w:rFonts w:ascii="Times New Roman" w:hAnsi="Times New Roman" w:cs="Times New Roman"/>
                <w:b/>
                <w:sz w:val="18"/>
                <w:szCs w:val="18"/>
              </w:rPr>
              <w:t>Наименование счета</w:t>
            </w:r>
          </w:p>
        </w:tc>
      </w:tr>
      <w:tr w:rsidR="005E325E" w:rsidRPr="007703BC" w:rsidTr="007703BC">
        <w:trPr>
          <w:gridAfter w:val="1"/>
          <w:wAfter w:w="13" w:type="dxa"/>
          <w:jc w:val="center"/>
        </w:trPr>
        <w:tc>
          <w:tcPr>
            <w:tcW w:w="2468" w:type="dxa"/>
            <w:vMerge/>
            <w:tcBorders>
              <w:top w:val="single" w:sz="8" w:space="0" w:color="000000"/>
              <w:left w:val="single" w:sz="8" w:space="0" w:color="000000"/>
              <w:bottom w:val="single" w:sz="8" w:space="0" w:color="000000"/>
              <w:right w:val="single" w:sz="8" w:space="0" w:color="000000"/>
            </w:tcBorders>
            <w:vAlign w:val="center"/>
            <w:hideMark/>
          </w:tcPr>
          <w:p w:rsidR="005E325E" w:rsidRPr="007703BC" w:rsidRDefault="005E325E">
            <w:pPr>
              <w:spacing w:after="0" w:line="240" w:lineRule="auto"/>
              <w:rPr>
                <w:rFonts w:ascii="Times New Roman" w:hAnsi="Times New Roman" w:cs="Times New Roman"/>
                <w:b/>
                <w:sz w:val="18"/>
                <w:szCs w:val="18"/>
              </w:rPr>
            </w:pPr>
          </w:p>
        </w:tc>
        <w:tc>
          <w:tcPr>
            <w:tcW w:w="992" w:type="dxa"/>
            <w:gridSpan w:val="2"/>
            <w:vMerge/>
            <w:tcBorders>
              <w:top w:val="single" w:sz="8" w:space="0" w:color="000000"/>
              <w:left w:val="single" w:sz="8" w:space="0" w:color="000000"/>
              <w:bottom w:val="single" w:sz="8" w:space="0" w:color="000000"/>
              <w:right w:val="single" w:sz="8" w:space="0" w:color="000000"/>
            </w:tcBorders>
            <w:vAlign w:val="center"/>
            <w:hideMark/>
          </w:tcPr>
          <w:p w:rsidR="005E325E" w:rsidRPr="007703BC" w:rsidRDefault="005E325E">
            <w:pPr>
              <w:spacing w:after="0" w:line="240" w:lineRule="auto"/>
              <w:rPr>
                <w:rFonts w:ascii="Times New Roman" w:hAnsi="Times New Roman" w:cs="Times New Roman"/>
                <w:b/>
                <w:sz w:val="18"/>
                <w:szCs w:val="18"/>
              </w:rPr>
            </w:pP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jc w:val="center"/>
              <w:rPr>
                <w:rFonts w:ascii="Times New Roman" w:hAnsi="Times New Roman" w:cs="Times New Roman"/>
                <w:b/>
                <w:sz w:val="18"/>
                <w:szCs w:val="18"/>
              </w:rPr>
            </w:pPr>
            <w:r w:rsidRPr="007703BC">
              <w:rPr>
                <w:rFonts w:ascii="Times New Roman" w:hAnsi="Times New Roman" w:cs="Times New Roman"/>
                <w:b/>
                <w:sz w:val="18"/>
                <w:szCs w:val="18"/>
              </w:rPr>
              <w:t>объекта</w:t>
            </w:r>
            <w:r w:rsidRPr="007703BC">
              <w:rPr>
                <w:rFonts w:ascii="Times New Roman" w:hAnsi="Times New Roman" w:cs="Times New Roman"/>
                <w:b/>
                <w:sz w:val="18"/>
                <w:szCs w:val="18"/>
              </w:rPr>
              <w:br/>
              <w:t>учета</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jc w:val="center"/>
              <w:rPr>
                <w:rFonts w:ascii="Times New Roman" w:hAnsi="Times New Roman" w:cs="Times New Roman"/>
                <w:b/>
                <w:sz w:val="18"/>
                <w:szCs w:val="18"/>
              </w:rPr>
            </w:pPr>
            <w:r w:rsidRPr="007703BC">
              <w:rPr>
                <w:rFonts w:ascii="Times New Roman" w:hAnsi="Times New Roman" w:cs="Times New Roman"/>
                <w:b/>
                <w:sz w:val="18"/>
                <w:szCs w:val="18"/>
              </w:rPr>
              <w:t>группы</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jc w:val="center"/>
              <w:rPr>
                <w:rFonts w:ascii="Times New Roman" w:hAnsi="Times New Roman" w:cs="Times New Roman"/>
                <w:b/>
                <w:sz w:val="18"/>
                <w:szCs w:val="18"/>
              </w:rPr>
            </w:pPr>
            <w:r w:rsidRPr="007703BC">
              <w:rPr>
                <w:rFonts w:ascii="Times New Roman" w:hAnsi="Times New Roman" w:cs="Times New Roman"/>
                <w:b/>
                <w:sz w:val="18"/>
                <w:szCs w:val="18"/>
              </w:rPr>
              <w:t>вида</w:t>
            </w:r>
          </w:p>
        </w:tc>
        <w:tc>
          <w:tcPr>
            <w:tcW w:w="1395" w:type="dxa"/>
            <w:gridSpan w:val="2"/>
            <w:vMerge/>
            <w:tcBorders>
              <w:top w:val="single" w:sz="8" w:space="0" w:color="000000"/>
              <w:left w:val="single" w:sz="8" w:space="0" w:color="000000"/>
              <w:bottom w:val="single" w:sz="8" w:space="0" w:color="000000"/>
              <w:right w:val="single" w:sz="8" w:space="0" w:color="000000"/>
            </w:tcBorders>
            <w:vAlign w:val="center"/>
            <w:hideMark/>
          </w:tcPr>
          <w:p w:rsidR="005E325E" w:rsidRPr="007703BC" w:rsidRDefault="005E325E">
            <w:pPr>
              <w:spacing w:after="0" w:line="240" w:lineRule="auto"/>
              <w:rPr>
                <w:rFonts w:ascii="Times New Roman" w:hAnsi="Times New Roman" w:cs="Times New Roman"/>
                <w:b/>
                <w:sz w:val="18"/>
                <w:szCs w:val="18"/>
              </w:rPr>
            </w:pPr>
          </w:p>
        </w:tc>
        <w:tc>
          <w:tcPr>
            <w:tcW w:w="2290" w:type="dxa"/>
            <w:vMerge/>
            <w:tcBorders>
              <w:top w:val="single" w:sz="8" w:space="0" w:color="000000"/>
              <w:left w:val="single" w:sz="8" w:space="0" w:color="000000"/>
              <w:bottom w:val="single" w:sz="8" w:space="0" w:color="000000"/>
              <w:right w:val="single" w:sz="8" w:space="0" w:color="000000"/>
            </w:tcBorders>
            <w:vAlign w:val="center"/>
            <w:hideMark/>
          </w:tcPr>
          <w:p w:rsidR="005E325E" w:rsidRPr="007703BC" w:rsidRDefault="005E325E">
            <w:pPr>
              <w:spacing w:after="0" w:line="240" w:lineRule="auto"/>
              <w:rPr>
                <w:rFonts w:ascii="Times New Roman" w:hAnsi="Times New Roman" w:cs="Times New Roman"/>
                <w:b/>
                <w:sz w:val="18"/>
                <w:szCs w:val="18"/>
              </w:rPr>
            </w:pPr>
          </w:p>
        </w:tc>
      </w:tr>
      <w:tr w:rsidR="005E325E" w:rsidRPr="007703BC" w:rsidTr="007703BC">
        <w:trPr>
          <w:gridAfter w:val="1"/>
          <w:wAfter w:w="13" w:type="dxa"/>
          <w:jc w:val="center"/>
        </w:trPr>
        <w:tc>
          <w:tcPr>
            <w:tcW w:w="2468" w:type="dxa"/>
            <w:vMerge/>
            <w:tcBorders>
              <w:top w:val="single" w:sz="8" w:space="0" w:color="000000"/>
              <w:left w:val="single" w:sz="8" w:space="0" w:color="000000"/>
              <w:bottom w:val="single" w:sz="8" w:space="0" w:color="000000"/>
              <w:right w:val="single" w:sz="8" w:space="0" w:color="000000"/>
            </w:tcBorders>
            <w:vAlign w:val="center"/>
            <w:hideMark/>
          </w:tcPr>
          <w:p w:rsidR="005E325E" w:rsidRPr="007703BC" w:rsidRDefault="005E325E">
            <w:pPr>
              <w:spacing w:after="0" w:line="240" w:lineRule="auto"/>
              <w:rPr>
                <w:rFonts w:ascii="Times New Roman" w:hAnsi="Times New Roman" w:cs="Times New Roman"/>
                <w:b/>
                <w:sz w:val="18"/>
                <w:szCs w:val="18"/>
              </w:rPr>
            </w:pPr>
          </w:p>
        </w:tc>
        <w:tc>
          <w:tcPr>
            <w:tcW w:w="992" w:type="dxa"/>
            <w:gridSpan w:val="2"/>
            <w:vMerge/>
            <w:tcBorders>
              <w:top w:val="single" w:sz="8" w:space="0" w:color="000000"/>
              <w:left w:val="single" w:sz="8" w:space="0" w:color="000000"/>
              <w:bottom w:val="single" w:sz="8" w:space="0" w:color="000000"/>
              <w:right w:val="single" w:sz="8" w:space="0" w:color="000000"/>
            </w:tcBorders>
            <w:vAlign w:val="center"/>
            <w:hideMark/>
          </w:tcPr>
          <w:p w:rsidR="005E325E" w:rsidRPr="007703BC" w:rsidRDefault="005E325E">
            <w:pPr>
              <w:spacing w:after="0" w:line="240" w:lineRule="auto"/>
              <w:rPr>
                <w:rFonts w:ascii="Times New Roman" w:hAnsi="Times New Roman" w:cs="Times New Roman"/>
                <w:b/>
                <w:sz w:val="18"/>
                <w:szCs w:val="18"/>
              </w:rPr>
            </w:pPr>
          </w:p>
        </w:tc>
        <w:tc>
          <w:tcPr>
            <w:tcW w:w="2552" w:type="dxa"/>
            <w:gridSpan w:val="6"/>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jc w:val="center"/>
              <w:rPr>
                <w:rFonts w:ascii="Times New Roman" w:hAnsi="Times New Roman" w:cs="Times New Roman"/>
                <w:b/>
                <w:sz w:val="18"/>
                <w:szCs w:val="18"/>
              </w:rPr>
            </w:pPr>
            <w:r w:rsidRPr="007703BC">
              <w:rPr>
                <w:rFonts w:ascii="Times New Roman" w:hAnsi="Times New Roman" w:cs="Times New Roman"/>
                <w:b/>
                <w:sz w:val="18"/>
                <w:szCs w:val="18"/>
              </w:rPr>
              <w:t>Разряд номера счета</w:t>
            </w:r>
          </w:p>
        </w:tc>
        <w:tc>
          <w:tcPr>
            <w:tcW w:w="1395" w:type="dxa"/>
            <w:gridSpan w:val="2"/>
            <w:vMerge/>
            <w:tcBorders>
              <w:top w:val="single" w:sz="8" w:space="0" w:color="000000"/>
              <w:left w:val="single" w:sz="8" w:space="0" w:color="000000"/>
              <w:bottom w:val="single" w:sz="8" w:space="0" w:color="000000"/>
              <w:right w:val="single" w:sz="8" w:space="0" w:color="000000"/>
            </w:tcBorders>
            <w:vAlign w:val="center"/>
            <w:hideMark/>
          </w:tcPr>
          <w:p w:rsidR="005E325E" w:rsidRPr="007703BC" w:rsidRDefault="005E325E">
            <w:pPr>
              <w:spacing w:after="0" w:line="240" w:lineRule="auto"/>
              <w:rPr>
                <w:rFonts w:ascii="Times New Roman" w:hAnsi="Times New Roman" w:cs="Times New Roman"/>
                <w:b/>
                <w:sz w:val="18"/>
                <w:szCs w:val="18"/>
              </w:rPr>
            </w:pPr>
          </w:p>
        </w:tc>
        <w:tc>
          <w:tcPr>
            <w:tcW w:w="2290" w:type="dxa"/>
            <w:vMerge/>
            <w:tcBorders>
              <w:top w:val="single" w:sz="8" w:space="0" w:color="000000"/>
              <w:left w:val="single" w:sz="8" w:space="0" w:color="000000"/>
              <w:bottom w:val="single" w:sz="8" w:space="0" w:color="000000"/>
              <w:right w:val="single" w:sz="8" w:space="0" w:color="000000"/>
            </w:tcBorders>
            <w:vAlign w:val="center"/>
            <w:hideMark/>
          </w:tcPr>
          <w:p w:rsidR="005E325E" w:rsidRPr="007703BC" w:rsidRDefault="005E325E">
            <w:pPr>
              <w:spacing w:after="0" w:line="240" w:lineRule="auto"/>
              <w:rPr>
                <w:rFonts w:ascii="Times New Roman" w:hAnsi="Times New Roman" w:cs="Times New Roman"/>
                <w:b/>
                <w:sz w:val="18"/>
                <w:szCs w:val="18"/>
              </w:rPr>
            </w:pP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spacing w:after="0" w:line="240" w:lineRule="auto"/>
              <w:jc w:val="center"/>
              <w:rPr>
                <w:rFonts w:ascii="Times New Roman" w:hAnsi="Times New Roman" w:cs="Times New Roman"/>
                <w:sz w:val="18"/>
                <w:szCs w:val="18"/>
              </w:rPr>
            </w:pPr>
            <w:r w:rsidRPr="007703BC">
              <w:rPr>
                <w:rFonts w:ascii="Times New Roman" w:hAnsi="Times New Roman" w:cs="Times New Roman"/>
                <w:b/>
                <w:bCs/>
                <w:sz w:val="18"/>
                <w:szCs w:val="18"/>
              </w:rPr>
              <w:t>1-17</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spacing w:after="0" w:line="240" w:lineRule="auto"/>
              <w:jc w:val="center"/>
              <w:rPr>
                <w:rFonts w:ascii="Times New Roman" w:hAnsi="Times New Roman" w:cs="Times New Roman"/>
                <w:sz w:val="18"/>
                <w:szCs w:val="18"/>
              </w:rPr>
            </w:pPr>
            <w:r w:rsidRPr="007703BC">
              <w:rPr>
                <w:rFonts w:ascii="Times New Roman" w:hAnsi="Times New Roman" w:cs="Times New Roman"/>
                <w:b/>
                <w:bCs/>
                <w:sz w:val="18"/>
                <w:szCs w:val="18"/>
              </w:rPr>
              <w:t>18</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jc w:val="center"/>
              <w:rPr>
                <w:rFonts w:ascii="Times New Roman" w:hAnsi="Times New Roman" w:cs="Times New Roman"/>
                <w:sz w:val="18"/>
                <w:szCs w:val="18"/>
              </w:rPr>
            </w:pPr>
            <w:r w:rsidRPr="007703BC">
              <w:rPr>
                <w:rFonts w:ascii="Times New Roman" w:hAnsi="Times New Roman" w:cs="Times New Roman"/>
                <w:b/>
                <w:bCs/>
                <w:sz w:val="18"/>
                <w:szCs w:val="18"/>
              </w:rPr>
              <w:t>(19–21)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jc w:val="center"/>
              <w:rPr>
                <w:rFonts w:ascii="Times New Roman" w:hAnsi="Times New Roman" w:cs="Times New Roman"/>
                <w:sz w:val="18"/>
                <w:szCs w:val="18"/>
              </w:rPr>
            </w:pPr>
            <w:r w:rsidRPr="007703BC">
              <w:rPr>
                <w:rFonts w:ascii="Times New Roman" w:hAnsi="Times New Roman" w:cs="Times New Roman"/>
                <w:b/>
                <w:bCs/>
                <w:sz w:val="18"/>
                <w:szCs w:val="18"/>
              </w:rPr>
              <w:t>(22)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jc w:val="center"/>
              <w:rPr>
                <w:rFonts w:ascii="Times New Roman" w:hAnsi="Times New Roman" w:cs="Times New Roman"/>
                <w:sz w:val="18"/>
                <w:szCs w:val="18"/>
              </w:rPr>
            </w:pPr>
            <w:r w:rsidRPr="007703BC">
              <w:rPr>
                <w:rFonts w:ascii="Times New Roman" w:hAnsi="Times New Roman" w:cs="Times New Roman"/>
                <w:b/>
                <w:bCs/>
                <w:sz w:val="18"/>
                <w:szCs w:val="18"/>
              </w:rPr>
              <w:t>(23)</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jc w:val="center"/>
              <w:rPr>
                <w:rFonts w:ascii="Times New Roman" w:hAnsi="Times New Roman" w:cs="Times New Roman"/>
                <w:sz w:val="18"/>
                <w:szCs w:val="18"/>
              </w:rPr>
            </w:pPr>
            <w:r w:rsidRPr="007703BC">
              <w:rPr>
                <w:rFonts w:ascii="Times New Roman" w:hAnsi="Times New Roman" w:cs="Times New Roman"/>
                <w:b/>
                <w:bCs/>
                <w:sz w:val="18"/>
                <w:szCs w:val="18"/>
              </w:rPr>
              <w:t>(24–26)</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w:t>
            </w:r>
          </w:p>
        </w:tc>
      </w:tr>
      <w:tr w:rsidR="005E325E" w:rsidRPr="007703BC" w:rsidTr="007703BC">
        <w:trPr>
          <w:gridAfter w:val="1"/>
          <w:wAfter w:w="13" w:type="dxa"/>
          <w:trHeight w:val="915"/>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стоимости нежилых</w:t>
            </w:r>
            <w:r w:rsidRPr="007703BC">
              <w:rPr>
                <w:rFonts w:ascii="Times New Roman" w:hAnsi="Times New Roman" w:cs="Times New Roman"/>
                <w:sz w:val="18"/>
                <w:szCs w:val="18"/>
              </w:rPr>
              <w:br/>
              <w:t xml:space="preserve">помещений – недвижимого </w:t>
            </w:r>
            <w:r w:rsidRPr="007703BC">
              <w:rPr>
                <w:rFonts w:ascii="Times New Roman" w:hAnsi="Times New Roman" w:cs="Times New Roman"/>
                <w:sz w:val="18"/>
                <w:szCs w:val="18"/>
              </w:rPr>
              <w:br/>
              <w:t>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стоимости нежилых</w:t>
            </w:r>
            <w:r w:rsidRPr="007703BC">
              <w:rPr>
                <w:rFonts w:ascii="Times New Roman" w:hAnsi="Times New Roman" w:cs="Times New Roman"/>
                <w:sz w:val="18"/>
                <w:szCs w:val="18"/>
              </w:rPr>
              <w:br/>
              <w:t xml:space="preserve">помещений – недвижимого </w:t>
            </w:r>
            <w:r w:rsidRPr="007703BC">
              <w:rPr>
                <w:rFonts w:ascii="Times New Roman" w:hAnsi="Times New Roman" w:cs="Times New Roman"/>
                <w:sz w:val="18"/>
                <w:szCs w:val="18"/>
              </w:rPr>
              <w:br/>
              <w:t>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стоимости сооружения - недвижимое имущество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стоимости сооружения - недвижимое имущество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стоимости нежилых помещений (зданий и сооружений) – особо ценного</w:t>
            </w:r>
            <w:r w:rsidRPr="007703BC">
              <w:rPr>
                <w:rFonts w:ascii="Times New Roman" w:hAnsi="Times New Roman" w:cs="Times New Roman"/>
                <w:sz w:val="18"/>
                <w:szCs w:val="18"/>
              </w:rPr>
              <w:br/>
              <w:t>движимого 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стоимости нежилых помещений (зданий и сооружений) – особо ценного</w:t>
            </w:r>
            <w:r w:rsidRPr="007703BC">
              <w:rPr>
                <w:rFonts w:ascii="Times New Roman" w:hAnsi="Times New Roman" w:cs="Times New Roman"/>
                <w:sz w:val="18"/>
                <w:szCs w:val="18"/>
              </w:rPr>
              <w:br/>
              <w:t>движимого 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стоимости машин и</w:t>
            </w:r>
            <w:r w:rsidRPr="007703BC">
              <w:rPr>
                <w:rFonts w:ascii="Times New Roman" w:hAnsi="Times New Roman" w:cs="Times New Roman"/>
                <w:sz w:val="18"/>
                <w:szCs w:val="18"/>
              </w:rPr>
              <w:br/>
              <w:t>оборудования – особо ценного</w:t>
            </w:r>
            <w:r w:rsidRPr="007703BC">
              <w:rPr>
                <w:rFonts w:ascii="Times New Roman" w:hAnsi="Times New Roman" w:cs="Times New Roman"/>
                <w:sz w:val="18"/>
                <w:szCs w:val="18"/>
              </w:rPr>
              <w:br/>
              <w:t>движимого 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стоимости машин и</w:t>
            </w:r>
            <w:r w:rsidRPr="007703BC">
              <w:rPr>
                <w:rFonts w:ascii="Times New Roman" w:hAnsi="Times New Roman" w:cs="Times New Roman"/>
                <w:sz w:val="18"/>
                <w:szCs w:val="18"/>
              </w:rPr>
              <w:br/>
              <w:t>оборудования – особо ценного</w:t>
            </w:r>
            <w:r w:rsidRPr="007703BC">
              <w:rPr>
                <w:rFonts w:ascii="Times New Roman" w:hAnsi="Times New Roman" w:cs="Times New Roman"/>
                <w:sz w:val="18"/>
                <w:szCs w:val="18"/>
              </w:rPr>
              <w:br/>
              <w:t>движимого 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стоимости производственного и хозяйственного инвентаря – особо ценного движимого имущество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стоимости производственного и хозяйственного инвентаря – особо ценного движимого имущество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стоимости прочие основные средства – особо ценного движимого имущество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стоимости прочие основные средства – особо ценного движимого имущество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стоимости машин и оборудования – иного движимого имущество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стоимости машин и оборудования – иного движимого имущество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стоимости</w:t>
            </w:r>
            <w:r w:rsidRPr="007703BC">
              <w:rPr>
                <w:rFonts w:ascii="Times New Roman" w:hAnsi="Times New Roman" w:cs="Times New Roman"/>
                <w:sz w:val="18"/>
                <w:szCs w:val="18"/>
              </w:rPr>
              <w:br/>
              <w:t>производственного</w:t>
            </w:r>
            <w:r w:rsidRPr="007703BC">
              <w:rPr>
                <w:rFonts w:ascii="Times New Roman" w:hAnsi="Times New Roman" w:cs="Times New Roman"/>
                <w:sz w:val="18"/>
                <w:szCs w:val="18"/>
              </w:rPr>
              <w:br/>
              <w:t xml:space="preserve">и хозяйственного инвентаря – иного движимого имущества </w:t>
            </w:r>
            <w:r w:rsidRPr="007703BC">
              <w:rPr>
                <w:rFonts w:ascii="Times New Roman" w:hAnsi="Times New Roman" w:cs="Times New Roman"/>
                <w:sz w:val="18"/>
                <w:szCs w:val="18"/>
              </w:rPr>
              <w:br/>
              <w:t>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стоимости</w:t>
            </w:r>
            <w:r w:rsidRPr="007703BC">
              <w:rPr>
                <w:rFonts w:ascii="Times New Roman" w:hAnsi="Times New Roman" w:cs="Times New Roman"/>
                <w:sz w:val="18"/>
                <w:szCs w:val="18"/>
              </w:rPr>
              <w:br/>
              <w:t>производственного и хозяйственного инвентаря – иного движимого 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стоимости земли - недвижимого 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стоимости земли - недвижимого 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104</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411</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за счет амортизации стоимости нежилых помещений - недвижимого 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104</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411</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bookmarkStart w:id="13" w:name="Par0"/>
            <w:bookmarkEnd w:id="13"/>
            <w:r w:rsidRPr="007703BC">
              <w:rPr>
                <w:rFonts w:ascii="Times New Roman" w:hAnsi="Times New Roman" w:cs="Times New Roman"/>
                <w:sz w:val="18"/>
                <w:szCs w:val="18"/>
              </w:rPr>
              <w:t>Уменьшение за счет амортизации стоимости нежилых помещений - особо ценного движимого 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104</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411</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Амортизация</w:t>
            </w:r>
            <w:r w:rsidRPr="007703BC">
              <w:rPr>
                <w:rFonts w:ascii="Times New Roman" w:hAnsi="Times New Roman" w:cs="Times New Roman"/>
                <w:sz w:val="18"/>
                <w:szCs w:val="18"/>
              </w:rPr>
              <w:br/>
              <w:t xml:space="preserve"> машин и оборудования</w:t>
            </w:r>
            <w:r w:rsidRPr="007703BC">
              <w:rPr>
                <w:rFonts w:ascii="Times New Roman" w:hAnsi="Times New Roman" w:cs="Times New Roman"/>
                <w:sz w:val="18"/>
                <w:szCs w:val="18"/>
              </w:rPr>
              <w:br/>
              <w:t>– особо ценного движимого</w:t>
            </w:r>
            <w:r w:rsidRPr="007703BC">
              <w:rPr>
                <w:rFonts w:ascii="Times New Roman" w:hAnsi="Times New Roman" w:cs="Times New Roman"/>
                <w:sz w:val="18"/>
                <w:szCs w:val="18"/>
              </w:rPr>
              <w:br/>
              <w:t>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104</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411</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за счет амортизации стоимости производственного и хозяйственного инвентаря - особо ценного движимого имущества учреждения</w:t>
            </w:r>
          </w:p>
        </w:tc>
      </w:tr>
      <w:tr w:rsidR="005E325E" w:rsidRPr="007703BC" w:rsidTr="007703BC">
        <w:trPr>
          <w:gridAfter w:val="1"/>
          <w:wAfter w:w="13" w:type="dxa"/>
          <w:trHeight w:val="1421"/>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104</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411</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за счет амортизации стоимости прочих основных средств - особо ценного движимого 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104</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411</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за счет амортизации стоимости машин и оборудования - иного движимого 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104</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411</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за счет амортизации стоимости производственного и хозяйственного инвентаря - иного движимого 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104</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411</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за счет амортизации стоимости прочих основных средств - иного движимого 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105</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340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стоимости строительных материалов–иного движимого 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105</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440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стоимости строительных материалов–иного движимого 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105</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340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стоимости мягкого инвентаря–иного движимого 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105</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440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стоимости мягкого инвентаря –иного движимого 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 (2;4)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105</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340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стоимости прочих материальных запасов–иного движимого 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07040000000000000 </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 (2;4)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105</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440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стоимости прочих материальных запасов –иного движимого имущества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106</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вложений в основные средства – особо ценное движимое имущество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106</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вложений в основные средства – особо ценное движимое имущество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106</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вложений в основные средства – иное движимое имущество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 (2;4)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106</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вложений в основные средства – иное движимое имущество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109</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jc w:val="both"/>
              <w:rPr>
                <w:rFonts w:ascii="Times New Roman" w:hAnsi="Times New Roman" w:cs="Times New Roman"/>
                <w:sz w:val="18"/>
                <w:szCs w:val="18"/>
              </w:rPr>
            </w:pPr>
            <w:r w:rsidRPr="007703BC">
              <w:rPr>
                <w:rFonts w:ascii="Times New Roman" w:hAnsi="Times New Roman" w:cs="Times New Roman"/>
                <w:sz w:val="18"/>
                <w:szCs w:val="18"/>
              </w:rPr>
              <w:t>Прямые затраты на изготовление готовой продукции, выполнение работ, оказание услуг</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111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I</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352</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jc w:val="both"/>
              <w:rPr>
                <w:rFonts w:ascii="Times New Roman" w:hAnsi="Times New Roman" w:cs="Times New Roman"/>
                <w:sz w:val="18"/>
                <w:szCs w:val="18"/>
              </w:rPr>
            </w:pPr>
            <w:r w:rsidRPr="007703BC">
              <w:rPr>
                <w:rFonts w:ascii="Times New Roman" w:hAnsi="Times New Roman" w:cs="Times New Roman"/>
                <w:sz w:val="18"/>
                <w:szCs w:val="18"/>
              </w:rPr>
              <w:t>Увеличение стоимости неисключительных прав на результаты интеллектуальной деятельности с определенным сроком полезного использования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(2,3,4,5)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Поступления денежных средств учреждения на лицевые счета в органе казначейства</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(2,3,4,5)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Выбытия денежных средств учреждения с лицевых счетов в органе казначейства</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jc w:val="both"/>
              <w:rPr>
                <w:rFonts w:ascii="Times New Roman" w:hAnsi="Times New Roman" w:cs="Times New Roman"/>
                <w:sz w:val="18"/>
                <w:szCs w:val="18"/>
              </w:rPr>
            </w:pPr>
            <w:r w:rsidRPr="007703BC">
              <w:rPr>
                <w:rFonts w:ascii="Times New Roman" w:hAnsi="Times New Roman" w:cs="Times New Roman"/>
                <w:sz w:val="18"/>
                <w:szCs w:val="18"/>
              </w:rPr>
              <w:t>Поступления денежных средств учреждения в кредитной организации в пути</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Выбытия денежных средств учреждения в кредитной организации в пути</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jc w:val="both"/>
              <w:rPr>
                <w:rFonts w:ascii="Times New Roman" w:hAnsi="Times New Roman" w:cs="Times New Roman"/>
                <w:sz w:val="18"/>
                <w:szCs w:val="18"/>
              </w:rPr>
            </w:pPr>
            <w:r w:rsidRPr="007703BC">
              <w:rPr>
                <w:rFonts w:ascii="Times New Roman" w:hAnsi="Times New Roman" w:cs="Times New Roman"/>
                <w:sz w:val="18"/>
                <w:szCs w:val="18"/>
              </w:rPr>
              <w:t>Поступления средств в кассу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jc w:val="both"/>
              <w:rPr>
                <w:rFonts w:ascii="Times New Roman" w:hAnsi="Times New Roman" w:cs="Times New Roman"/>
                <w:sz w:val="18"/>
                <w:szCs w:val="18"/>
              </w:rPr>
            </w:pPr>
            <w:r w:rsidRPr="007703BC">
              <w:rPr>
                <w:rFonts w:ascii="Times New Roman" w:hAnsi="Times New Roman" w:cs="Times New Roman"/>
                <w:sz w:val="18"/>
                <w:szCs w:val="18"/>
              </w:rPr>
              <w:t>Выбытия средств из кассы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Поступления денежных документов в кассу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Выбытия денежных документов из кассы учреждения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00000000000000130ПД (130СГЗ)</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205</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560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дебиторской задолженности по доходам от оказания платных работ, услуг</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00000000000000130ПД (130СГЗ)</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205</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660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дебиторской задолженности по доходам от оказания платных работ, услуг</w:t>
            </w:r>
          </w:p>
        </w:tc>
      </w:tr>
      <w:tr w:rsidR="005E325E" w:rsidRPr="007703BC" w:rsidTr="007703BC">
        <w:trPr>
          <w:gridAfter w:val="1"/>
          <w:wAfter w:w="13" w:type="dxa"/>
          <w:trHeight w:val="1743"/>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00000000000000180СИЦ</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205</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560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spacing w:line="256" w:lineRule="auto"/>
              <w:rPr>
                <w:rFonts w:ascii="Times New Roman" w:hAnsi="Times New Roman" w:cs="Times New Roman"/>
                <w:sz w:val="18"/>
                <w:szCs w:val="18"/>
              </w:rPr>
            </w:pPr>
            <w:r w:rsidRPr="007703BC">
              <w:rPr>
                <w:rFonts w:ascii="Times New Roman" w:hAnsi="Times New Roman" w:cs="Times New Roman"/>
                <w:sz w:val="18"/>
                <w:szCs w:val="18"/>
              </w:rPr>
              <w:t>Увеличение дебиторской задолженности по поступлениям текущего характера от других бюджетов бюджетной системы Российской Федерации</w:t>
            </w:r>
          </w:p>
        </w:tc>
      </w:tr>
      <w:tr w:rsidR="005E325E" w:rsidRPr="007703BC" w:rsidTr="007703BC">
        <w:trPr>
          <w:gridAfter w:val="1"/>
          <w:wAfter w:w="13" w:type="dxa"/>
          <w:trHeight w:val="1970"/>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00000000000000180СИЦ</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205</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560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spacing w:line="256" w:lineRule="auto"/>
              <w:rPr>
                <w:rFonts w:ascii="Times New Roman" w:hAnsi="Times New Roman" w:cs="Times New Roman"/>
                <w:sz w:val="18"/>
                <w:szCs w:val="18"/>
              </w:rPr>
            </w:pPr>
            <w:r w:rsidRPr="007703BC">
              <w:rPr>
                <w:rFonts w:ascii="Times New Roman" w:hAnsi="Times New Roman" w:cs="Times New Roman"/>
                <w:sz w:val="18"/>
                <w:szCs w:val="18"/>
              </w:rPr>
              <w:t>Уменьшение дебиторской задолженности по поступлениям текущего характера от других бюджетов бюджетной системы Российской Федерации</w:t>
            </w:r>
          </w:p>
        </w:tc>
      </w:tr>
      <w:tr w:rsidR="005E325E" w:rsidRPr="007703BC" w:rsidTr="007703BC">
        <w:trPr>
          <w:gridAfter w:val="1"/>
          <w:wAfter w:w="13" w:type="dxa"/>
          <w:trHeight w:val="2224"/>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00000000000000150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205</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150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spacing w:line="256" w:lineRule="auto"/>
              <w:rPr>
                <w:rFonts w:ascii="Times New Roman" w:hAnsi="Times New Roman" w:cs="Times New Roman"/>
                <w:sz w:val="18"/>
                <w:szCs w:val="18"/>
              </w:rPr>
            </w:pPr>
            <w:r w:rsidRPr="007703BC">
              <w:rPr>
                <w:rFonts w:ascii="Times New Roman" w:hAnsi="Times New Roman" w:cs="Times New Roman"/>
                <w:sz w:val="18"/>
                <w:szCs w:val="18"/>
              </w:rPr>
              <w:t>Поступление текущего характера от иных резидентов (за исключением сектора государственного управления и организаций государственного сектора)</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00000000000000150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205</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660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дебиторской по поступлениям текущего характера от иных резидентов (за исключением сектора государственного управления и организаций государственного сектора)</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00000000000000180(ПД;СИЦ)</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205</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560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дебиторской задолженности по невыясненным поступлениям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00000000000000180(ПД;СИЦ)</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205</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660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дебиторской задолженности по невыясненным поступлениям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206</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560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дебиторской задолженности по авансам по коммунальным услугам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206</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660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дебиторской задолженности по авансам по коммунальным услугам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206</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560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дебиторской задолженности по авансам по прочим работам, услугам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206</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660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дебиторской задолженности по авансам по прочим работам, услугам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208</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560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дебиторской задолженности подотчетных лиц по оплате транспортных услуг</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208</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660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дебиторской задолженности подотчетных лиц по оплате транспортных услуг</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208</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560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дебиторской задолженности подотчетных лиц по оплате работ, услуг по содержанию имущества</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208</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660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дебиторской задолженности подотчетных лиц по оплате работ, услуг по содержанию имущества</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208</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560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дебиторской задолженности подотчетных лиц по приобретению материальных запасов</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208</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660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дебиторской задолженности подотчетных лиц по приобретению материальных запасов</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00000000000000130СГЗ</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210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660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расчетов с учредителем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00000000000000130ПД</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210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560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jc w:val="both"/>
              <w:rPr>
                <w:rFonts w:ascii="Times New Roman" w:hAnsi="Times New Roman" w:cs="Times New Roman"/>
                <w:sz w:val="18"/>
                <w:szCs w:val="18"/>
              </w:rPr>
            </w:pPr>
            <w:r w:rsidRPr="007703BC">
              <w:rPr>
                <w:rFonts w:ascii="Times New Roman" w:hAnsi="Times New Roman" w:cs="Times New Roman"/>
                <w:sz w:val="18"/>
                <w:szCs w:val="18"/>
              </w:rPr>
              <w:t>Увеличение дебиторской задолженности по НДС по авансам полученным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заработной плате</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заработной плате</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начислениям на выплаты по оплате труда</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начислениям на выплаты по оплате труда</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услугам связи</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jc w:val="both"/>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услугам связи</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коммунальным услугам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коммунальным услугам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работам, услугам по содержанию имущества</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работам, услугам по содержанию имущества</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 0705) 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прочим работам, услугам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 0705) 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прочим работам, услугам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 0705) 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расчетам по страхованию</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 0705) 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расчетам по страхованию</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 0709) 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приобретению основных средств</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 0709) 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приобретению основных средств</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приобретению материальных запасов</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приобретению материальных запасов</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 1004;1003) 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пособиям по социальной помощи населению</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 1004; 1003) 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пособиям по социальной помощи населению</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(0704;1003) 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пособиям по социальной помощи населению в натуральной форме</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 1003) 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пособиям по социальной помощи населению в натуральной форме</w:t>
            </w:r>
          </w:p>
        </w:tc>
      </w:tr>
      <w:tr w:rsidR="005E325E" w:rsidRPr="007703BC" w:rsidTr="007703BC">
        <w:trPr>
          <w:jc w:val="center"/>
        </w:trPr>
        <w:tc>
          <w:tcPr>
            <w:tcW w:w="248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(0704;1003) 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138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30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пенсиям, пособиям, выплачиваемым работодателями, нанимателями бывшим работникам</w:t>
            </w:r>
          </w:p>
        </w:tc>
      </w:tr>
      <w:tr w:rsidR="005E325E" w:rsidRPr="007703BC" w:rsidTr="007703BC">
        <w:trPr>
          <w:jc w:val="center"/>
        </w:trPr>
        <w:tc>
          <w:tcPr>
            <w:tcW w:w="248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 1003) 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138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30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пенсиям, пособиям, выплачиваемым работодателями, нанимателями бывшим работникам</w:t>
            </w:r>
          </w:p>
        </w:tc>
      </w:tr>
      <w:tr w:rsidR="005E325E" w:rsidRPr="007703BC" w:rsidTr="007703BC">
        <w:trPr>
          <w:jc w:val="center"/>
        </w:trPr>
        <w:tc>
          <w:tcPr>
            <w:tcW w:w="248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(0704;1003) 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8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303"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социальным пособиям и компенсациям персоналу</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 1003) 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социальным пособиям и компенсациям персоналу</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9</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иным выплатам физическим лицам (стипендия)</w:t>
            </w:r>
          </w:p>
        </w:tc>
      </w:tr>
      <w:tr w:rsidR="005E325E" w:rsidRPr="007703BC" w:rsidTr="007703BC">
        <w:trPr>
          <w:gridAfter w:val="1"/>
          <w:wAfter w:w="13" w:type="dxa"/>
          <w:trHeight w:val="1014"/>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9</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иным выплатам физическим лицам (стипендия)</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9</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610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иным выплатам организациям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9</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иным выплатам организациям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налогу на доходы физических лиц</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налогу на доходы физических лиц</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страховым взносам на обязательное социальное страхование на случай временной нетрудоспособности и в связи с материнством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страховым взносам на обязательное социальное страхование на случай временной нетрудоспособности и в связи с материнством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00000000000000130ПД</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налогу на прибыль организаций</w:t>
            </w:r>
          </w:p>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(с «-») кредиторской задолженности по налогу на прибыль организаций</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00000000000000130ПД</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налогу на добавленную стоимость</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jc w:val="both"/>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прочим платежам в бюджет</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прочим платежам в бюджет</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страховым взносам на обязательное социальное страхование от несчастных случаев на производстве и профессиональных заболеваний</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страховым взносам на обязательное социальное страхование от несчастных случаев на производстве и профессиональных заболеваний</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страховым взносам на обязательное медицинское страхование в Федеральный ФОМС</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страховым взносам на обязательное медицинское страхование в Федеральный ФОМС</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страховым взносам на обязательное пенсионное страхование на выплату страховой части трудовой пенсии</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страховым взносам на обязательное пенсионное страхование на выплату страховой части трудовой пенсии</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налогу на имущество организаций</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налогу на имущество организаций</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земельному налогу</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земельному налогу</w:t>
            </w:r>
          </w:p>
        </w:tc>
      </w:tr>
      <w:tr w:rsidR="007703BC"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7703BC" w:rsidRPr="007703BC" w:rsidRDefault="007703BC" w:rsidP="007703BC">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7703BC" w:rsidRPr="007703BC" w:rsidRDefault="007703BC" w:rsidP="007703BC">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7703BC" w:rsidRPr="007703BC" w:rsidRDefault="007703BC" w:rsidP="007703BC">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7703BC" w:rsidRPr="007703BC" w:rsidRDefault="007703BC" w:rsidP="007703BC">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7703BC" w:rsidRPr="007703BC" w:rsidRDefault="007703BC" w:rsidP="007703BC">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7703BC" w:rsidRPr="007703BC" w:rsidRDefault="007703BC" w:rsidP="007703BC">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7703BC" w:rsidRPr="007703BC" w:rsidRDefault="007703BC" w:rsidP="007703BC">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единому налоговому платежу</w:t>
            </w:r>
          </w:p>
        </w:tc>
      </w:tr>
      <w:tr w:rsidR="007703BC"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7703BC" w:rsidRPr="007703BC" w:rsidRDefault="007703BC" w:rsidP="007703BC">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7703BC" w:rsidRPr="007703BC" w:rsidRDefault="007703BC" w:rsidP="007703BC">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7703BC" w:rsidRPr="007703BC" w:rsidRDefault="007703BC" w:rsidP="007703BC">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303</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7703BC" w:rsidRPr="007703BC" w:rsidRDefault="007703BC" w:rsidP="007703BC">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7703BC" w:rsidRPr="007703BC" w:rsidRDefault="007703BC" w:rsidP="007703BC">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7703BC" w:rsidRPr="007703BC" w:rsidRDefault="007703BC" w:rsidP="007703BC">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7703BC" w:rsidRPr="007703BC" w:rsidRDefault="007703BC" w:rsidP="007703BC">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единому страховому взносу</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304</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средствам, полученным во временное распоряжение</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304</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средствам, полученным во временное распоряжение</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w:t>
            </w: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304</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кредиторской задолженности по удержаниям из выплат по оплате труда</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w:t>
            </w: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304</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кредиторской задолженности по удержаниям из выплат по оплате труда</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w:t>
            </w: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304</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Увеличение расчетов с прочими кредиторами</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w:t>
            </w: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304</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830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Уменьшение расчетов с прочими кредиторами</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00000000000000130ПД</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Доходы от оказания платных услуг</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00000000000000130ПД</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173</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Чрезвычайные доходы от операций с активами</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00000000000000000ПД</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180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Прочие доходы</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00000000000000130СГЗ</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130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Доходы от оказания платных услуг</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00000000000000180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180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Прочие доходы</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00000000000000150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180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Прочие доходы</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(0704;0709; 0705;1003;1004)</w:t>
            </w:r>
          </w:p>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200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Расходы текущего финансового года</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rPr>
              <w:t>00000000000000000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401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000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Финансовый результат прошлых отчетных периодов</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w:t>
            </w:r>
            <w:r w:rsidRPr="007703BC">
              <w:rPr>
                <w:rFonts w:ascii="Times New Roman" w:hAnsi="Times New Roman" w:cs="Times New Roman"/>
                <w:sz w:val="18"/>
                <w:szCs w:val="18"/>
                <w:lang w:val="en-US"/>
              </w:rPr>
              <w:t>130</w:t>
            </w:r>
            <w:r w:rsidRPr="007703BC">
              <w:rPr>
                <w:rFonts w:ascii="Times New Roman" w:hAnsi="Times New Roman" w:cs="Times New Roman"/>
                <w:sz w:val="18"/>
                <w:szCs w:val="18"/>
              </w:rPr>
              <w:t>СГЗ 180 СИЦ)</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150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Доходы будущих периодов</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w:t>
            </w:r>
            <w:r w:rsidRPr="007703BC">
              <w:rPr>
                <w:rFonts w:ascii="Times New Roman" w:hAnsi="Times New Roman" w:cs="Times New Roman"/>
                <w:sz w:val="18"/>
                <w:szCs w:val="18"/>
                <w:lang w:val="en-US"/>
              </w:rPr>
              <w:t>130</w:t>
            </w:r>
            <w:r w:rsidRPr="007703BC">
              <w:rPr>
                <w:rFonts w:ascii="Times New Roman" w:hAnsi="Times New Roman" w:cs="Times New Roman"/>
                <w:sz w:val="18"/>
                <w:szCs w:val="18"/>
              </w:rPr>
              <w:t>СГЗ 180 СИЦ)</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9</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150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Доходы будущих периодов к признанию в очередные года</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w:t>
            </w:r>
            <w:r w:rsidRPr="007703BC">
              <w:rPr>
                <w:rFonts w:ascii="Times New Roman" w:hAnsi="Times New Roman" w:cs="Times New Roman"/>
                <w:sz w:val="18"/>
                <w:szCs w:val="18"/>
                <w:lang w:val="en-US"/>
              </w:rPr>
              <w:t>1</w:t>
            </w:r>
            <w:r w:rsidRPr="007703BC">
              <w:rPr>
                <w:rFonts w:ascii="Times New Roman" w:hAnsi="Times New Roman" w:cs="Times New Roman"/>
                <w:sz w:val="18"/>
                <w:szCs w:val="18"/>
              </w:rPr>
              <w:t>8</w:t>
            </w:r>
            <w:r w:rsidRPr="007703BC">
              <w:rPr>
                <w:rFonts w:ascii="Times New Roman" w:hAnsi="Times New Roman" w:cs="Times New Roman"/>
                <w:sz w:val="18"/>
                <w:szCs w:val="18"/>
                <w:lang w:val="en-US"/>
              </w:rPr>
              <w:t>0</w:t>
            </w:r>
            <w:r w:rsidRPr="007703BC">
              <w:rPr>
                <w:rFonts w:ascii="Times New Roman" w:hAnsi="Times New Roman" w:cs="Times New Roman"/>
                <w:sz w:val="18"/>
                <w:szCs w:val="18"/>
              </w:rPr>
              <w:t>СИЦ</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180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Доходы будущих периодов</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w:t>
            </w: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200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Расходы будущих периодов</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lang w:val="en-US"/>
              </w:rPr>
              <w:t>0704</w:t>
            </w:r>
            <w:r w:rsidRPr="007703BC">
              <w:rPr>
                <w:rFonts w:ascii="Times New Roman" w:hAnsi="Times New Roman" w:cs="Times New Roman"/>
                <w:sz w:val="18"/>
                <w:szCs w:val="18"/>
              </w:rPr>
              <w:t>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w:t>
            </w: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401</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6</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200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Резервы предстоящих расходов</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lang w:val="en-US"/>
              </w:rPr>
              <w:t>(0704;1003)000000</w:t>
            </w:r>
            <w:r w:rsidRPr="007703BC">
              <w:rPr>
                <w:rFonts w:ascii="Times New Roman" w:hAnsi="Times New Roman" w:cs="Times New Roman"/>
                <w:sz w:val="18"/>
                <w:szCs w:val="18"/>
              </w:rPr>
              <w:t>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lang w:val="en-US"/>
              </w:rPr>
              <w:t>200;300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Принятые обязательства на текущий финансовый год</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lang w:val="en-US"/>
              </w:rPr>
              <w:t>(0704</w:t>
            </w:r>
            <w:r w:rsidRPr="007703BC">
              <w:rPr>
                <w:rFonts w:ascii="Times New Roman" w:hAnsi="Times New Roman" w:cs="Times New Roman"/>
                <w:sz w:val="18"/>
                <w:szCs w:val="18"/>
              </w:rPr>
              <w:t>;</w:t>
            </w:r>
            <w:r w:rsidRPr="007703BC">
              <w:rPr>
                <w:rFonts w:ascii="Times New Roman" w:hAnsi="Times New Roman" w:cs="Times New Roman"/>
                <w:sz w:val="18"/>
                <w:szCs w:val="18"/>
                <w:lang w:val="en-US"/>
              </w:rPr>
              <w:t>1003)000000</w:t>
            </w:r>
            <w:r w:rsidRPr="007703BC">
              <w:rPr>
                <w:rFonts w:ascii="Times New Roman" w:hAnsi="Times New Roman" w:cs="Times New Roman"/>
                <w:sz w:val="18"/>
                <w:szCs w:val="18"/>
              </w:rPr>
              <w:t>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lang w:val="en-US"/>
              </w:rPr>
              <w:t>200;300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Отложенные обязательства на текущий финансовый год</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lang w:val="en-US"/>
              </w:rPr>
              <w:t>(0704</w:t>
            </w:r>
            <w:r w:rsidRPr="007703BC">
              <w:rPr>
                <w:rFonts w:ascii="Times New Roman" w:hAnsi="Times New Roman" w:cs="Times New Roman"/>
                <w:sz w:val="18"/>
                <w:szCs w:val="18"/>
              </w:rPr>
              <w:t>;1</w:t>
            </w:r>
            <w:r w:rsidRPr="007703BC">
              <w:rPr>
                <w:rFonts w:ascii="Times New Roman" w:hAnsi="Times New Roman" w:cs="Times New Roman"/>
                <w:sz w:val="18"/>
                <w:szCs w:val="18"/>
                <w:lang w:val="en-US"/>
              </w:rPr>
              <w:t>003)000000</w:t>
            </w:r>
            <w:r w:rsidRPr="007703BC">
              <w:rPr>
                <w:rFonts w:ascii="Times New Roman" w:hAnsi="Times New Roman" w:cs="Times New Roman"/>
                <w:sz w:val="18"/>
                <w:szCs w:val="18"/>
              </w:rPr>
              <w:t>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502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7</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lang w:val="en-US"/>
              </w:rPr>
              <w:t>200;300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jc w:val="both"/>
              <w:rPr>
                <w:rFonts w:ascii="Times New Roman" w:hAnsi="Times New Roman" w:cs="Times New Roman"/>
                <w:sz w:val="18"/>
                <w:szCs w:val="18"/>
              </w:rPr>
            </w:pPr>
            <w:r w:rsidRPr="007703BC">
              <w:rPr>
                <w:rFonts w:ascii="Times New Roman" w:hAnsi="Times New Roman" w:cs="Times New Roman"/>
                <w:sz w:val="18"/>
                <w:szCs w:val="18"/>
              </w:rPr>
              <w:t>Принимаемые обязательства на текущий финансовый год</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lang w:val="en-US"/>
              </w:rPr>
              <w:t>200;300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jc w:val="both"/>
              <w:rPr>
                <w:rFonts w:ascii="Times New Roman" w:hAnsi="Times New Roman" w:cs="Times New Roman"/>
                <w:sz w:val="18"/>
                <w:szCs w:val="18"/>
              </w:rPr>
            </w:pPr>
            <w:r w:rsidRPr="007703BC">
              <w:rPr>
                <w:rFonts w:ascii="Times New Roman" w:hAnsi="Times New Roman" w:cs="Times New Roman"/>
                <w:sz w:val="18"/>
                <w:szCs w:val="18"/>
              </w:rPr>
              <w:t>Принятые обязательства на первый год, следующий за текущим (на очередной финансовый год)</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lang w:val="en-US"/>
              </w:rPr>
              <w:t>200;300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Принятые денежные обязательства на первый год, следующий за текущим (на очередной финансовый год</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7</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200;300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jc w:val="both"/>
              <w:rPr>
                <w:rFonts w:ascii="Times New Roman" w:hAnsi="Times New Roman" w:cs="Times New Roman"/>
                <w:sz w:val="18"/>
                <w:szCs w:val="18"/>
              </w:rPr>
            </w:pPr>
            <w:r w:rsidRPr="007703BC">
              <w:rPr>
                <w:rFonts w:ascii="Times New Roman" w:hAnsi="Times New Roman" w:cs="Times New Roman"/>
                <w:sz w:val="18"/>
                <w:szCs w:val="18"/>
              </w:rPr>
              <w:t>Принимаемые обязательства на первый год, следующий за текущим (на очередной финансовый год)</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200;300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jc w:val="both"/>
              <w:rPr>
                <w:rFonts w:ascii="Times New Roman" w:hAnsi="Times New Roman" w:cs="Times New Roman"/>
                <w:sz w:val="18"/>
                <w:szCs w:val="18"/>
              </w:rPr>
            </w:pPr>
            <w:r w:rsidRPr="007703BC">
              <w:rPr>
                <w:rFonts w:ascii="Times New Roman" w:hAnsi="Times New Roman" w:cs="Times New Roman"/>
                <w:sz w:val="18"/>
                <w:szCs w:val="18"/>
              </w:rPr>
              <w:t xml:space="preserve">Принимаемые обязательства на второй год, следующий за текущим </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w:t>
            </w: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502</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9</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9</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200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Отложенные обязательства за пределами планового периода</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w:t>
            </w:r>
            <w:r w:rsidRPr="007703BC">
              <w:rPr>
                <w:rFonts w:ascii="Times New Roman" w:hAnsi="Times New Roman" w:cs="Times New Roman"/>
                <w:sz w:val="18"/>
                <w:szCs w:val="18"/>
                <w:lang w:val="en-US"/>
              </w:rPr>
              <w:t>130</w:t>
            </w:r>
            <w:r w:rsidRPr="007703BC">
              <w:rPr>
                <w:rFonts w:ascii="Times New Roman" w:hAnsi="Times New Roman" w:cs="Times New Roman"/>
                <w:sz w:val="18"/>
                <w:szCs w:val="18"/>
              </w:rPr>
              <w:t>ПД (180ПД</w:t>
            </w:r>
            <w:r w:rsidRPr="007703BC">
              <w:rPr>
                <w:rFonts w:ascii="Times New Roman" w:hAnsi="Times New Roman" w:cs="Times New Roman"/>
                <w:sz w:val="18"/>
                <w:szCs w:val="18"/>
                <w:lang w:val="en-US"/>
              </w:rPr>
              <w:t>;</w:t>
            </w:r>
            <w:r w:rsidRPr="007703BC">
              <w:rPr>
                <w:rFonts w:ascii="Times New Roman" w:hAnsi="Times New Roman" w:cs="Times New Roman"/>
                <w:sz w:val="18"/>
                <w:szCs w:val="18"/>
              </w:rPr>
              <w:t xml:space="preserve"> 130СГЗ</w:t>
            </w:r>
            <w:r w:rsidRPr="007703BC">
              <w:rPr>
                <w:rFonts w:ascii="Times New Roman" w:hAnsi="Times New Roman" w:cs="Times New Roman"/>
                <w:sz w:val="18"/>
                <w:szCs w:val="18"/>
                <w:lang w:val="en-US"/>
              </w:rPr>
              <w:t>;180C</w:t>
            </w:r>
            <w:r w:rsidRPr="007703BC">
              <w:rPr>
                <w:rFonts w:ascii="Times New Roman" w:hAnsi="Times New Roman" w:cs="Times New Roman"/>
                <w:sz w:val="18"/>
                <w:szCs w:val="18"/>
              </w:rPr>
              <w:t>ИЦ)</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504</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130</w:t>
            </w:r>
            <w:r w:rsidRPr="007703BC">
              <w:rPr>
                <w:rFonts w:ascii="Times New Roman" w:hAnsi="Times New Roman" w:cs="Times New Roman"/>
                <w:sz w:val="18"/>
                <w:szCs w:val="18"/>
                <w:lang w:val="en-US"/>
              </w:rPr>
              <w:t>;180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Сметные (плановые, прогнозные) назначения по доходам (поступлениям)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lang w:val="en-US"/>
              </w:rPr>
              <w:t>(0704</w:t>
            </w:r>
            <w:r w:rsidRPr="007703BC">
              <w:rPr>
                <w:rFonts w:ascii="Times New Roman" w:hAnsi="Times New Roman" w:cs="Times New Roman"/>
                <w:sz w:val="18"/>
                <w:szCs w:val="18"/>
              </w:rPr>
              <w:t>;</w:t>
            </w:r>
            <w:r w:rsidRPr="007703BC">
              <w:rPr>
                <w:rFonts w:ascii="Times New Roman" w:hAnsi="Times New Roman" w:cs="Times New Roman"/>
                <w:sz w:val="18"/>
                <w:szCs w:val="18"/>
                <w:lang w:val="en-US"/>
              </w:rPr>
              <w:t>070</w:t>
            </w:r>
            <w:r w:rsidRPr="007703BC">
              <w:rPr>
                <w:rFonts w:ascii="Times New Roman" w:hAnsi="Times New Roman" w:cs="Times New Roman"/>
                <w:sz w:val="18"/>
                <w:szCs w:val="18"/>
              </w:rPr>
              <w:t>9;0705</w:t>
            </w:r>
            <w:r w:rsidRPr="007703BC">
              <w:rPr>
                <w:rFonts w:ascii="Times New Roman" w:hAnsi="Times New Roman" w:cs="Times New Roman"/>
                <w:sz w:val="18"/>
                <w:szCs w:val="18"/>
                <w:lang w:val="en-US"/>
              </w:rPr>
              <w:t>;1003)000000</w:t>
            </w:r>
            <w:r w:rsidRPr="007703BC">
              <w:rPr>
                <w:rFonts w:ascii="Times New Roman" w:hAnsi="Times New Roman" w:cs="Times New Roman"/>
                <w:sz w:val="18"/>
                <w:szCs w:val="18"/>
              </w:rPr>
              <w:t>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504</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lang w:val="en-US"/>
              </w:rPr>
              <w:t>200;300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Сметные (плановые) назначения по расходам (выплатам)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w:t>
            </w:r>
            <w:r w:rsidRPr="007703BC">
              <w:rPr>
                <w:rFonts w:ascii="Times New Roman" w:hAnsi="Times New Roman" w:cs="Times New Roman"/>
                <w:sz w:val="18"/>
                <w:szCs w:val="18"/>
                <w:lang w:val="en-US"/>
              </w:rPr>
              <w:t>000000</w:t>
            </w:r>
            <w:r w:rsidRPr="007703BC">
              <w:rPr>
                <w:rFonts w:ascii="Times New Roman" w:hAnsi="Times New Roman" w:cs="Times New Roman"/>
                <w:sz w:val="18"/>
                <w:szCs w:val="18"/>
              </w:rPr>
              <w:t>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504</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(130;150)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jc w:val="both"/>
              <w:rPr>
                <w:rFonts w:ascii="Times New Roman" w:hAnsi="Times New Roman" w:cs="Times New Roman"/>
                <w:sz w:val="18"/>
                <w:szCs w:val="18"/>
              </w:rPr>
            </w:pPr>
            <w:r w:rsidRPr="007703BC">
              <w:rPr>
                <w:rFonts w:ascii="Times New Roman" w:hAnsi="Times New Roman" w:cs="Times New Roman"/>
                <w:sz w:val="18"/>
                <w:szCs w:val="18"/>
              </w:rPr>
              <w:t>Сметные (плановые, прогнозные) назначения по доходам (поступлениям)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w:t>
            </w:r>
            <w:r w:rsidRPr="007703BC">
              <w:rPr>
                <w:rFonts w:ascii="Times New Roman" w:hAnsi="Times New Roman" w:cs="Times New Roman"/>
                <w:sz w:val="18"/>
                <w:szCs w:val="18"/>
                <w:lang w:val="en-US"/>
              </w:rPr>
              <w:t>000000</w:t>
            </w:r>
            <w:r w:rsidRPr="007703BC">
              <w:rPr>
                <w:rFonts w:ascii="Times New Roman" w:hAnsi="Times New Roman" w:cs="Times New Roman"/>
                <w:sz w:val="18"/>
                <w:szCs w:val="18"/>
              </w:rPr>
              <w:t>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504</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rPr>
              <w:t>200;300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jc w:val="both"/>
              <w:rPr>
                <w:rFonts w:ascii="Times New Roman" w:hAnsi="Times New Roman" w:cs="Times New Roman"/>
                <w:sz w:val="18"/>
                <w:szCs w:val="18"/>
              </w:rPr>
            </w:pPr>
            <w:r w:rsidRPr="007703BC">
              <w:rPr>
                <w:rFonts w:ascii="Times New Roman" w:hAnsi="Times New Roman" w:cs="Times New Roman"/>
                <w:sz w:val="18"/>
                <w:szCs w:val="18"/>
              </w:rPr>
              <w:t>Сметные (плановые) назначения по расходам (выплатам)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w:t>
            </w:r>
            <w:r w:rsidRPr="007703BC">
              <w:rPr>
                <w:rFonts w:ascii="Times New Roman" w:hAnsi="Times New Roman" w:cs="Times New Roman"/>
                <w:sz w:val="18"/>
                <w:szCs w:val="18"/>
                <w:lang w:val="en-US"/>
              </w:rPr>
              <w:t>000000</w:t>
            </w:r>
            <w:r w:rsidRPr="007703BC">
              <w:rPr>
                <w:rFonts w:ascii="Times New Roman" w:hAnsi="Times New Roman" w:cs="Times New Roman"/>
                <w:sz w:val="18"/>
                <w:szCs w:val="18"/>
              </w:rPr>
              <w:t>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504</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rPr>
              <w:t>(130;150)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jc w:val="both"/>
              <w:rPr>
                <w:rFonts w:ascii="Times New Roman" w:hAnsi="Times New Roman" w:cs="Times New Roman"/>
                <w:sz w:val="18"/>
                <w:szCs w:val="18"/>
              </w:rPr>
            </w:pPr>
            <w:r w:rsidRPr="007703BC">
              <w:rPr>
                <w:rFonts w:ascii="Times New Roman" w:hAnsi="Times New Roman" w:cs="Times New Roman"/>
                <w:sz w:val="18"/>
                <w:szCs w:val="18"/>
              </w:rPr>
              <w:t>Сметные (плановые, прогнозные) назначения по доходам (поступлениям)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w:t>
            </w:r>
            <w:r w:rsidRPr="007703BC">
              <w:rPr>
                <w:rFonts w:ascii="Times New Roman" w:hAnsi="Times New Roman" w:cs="Times New Roman"/>
                <w:sz w:val="18"/>
                <w:szCs w:val="18"/>
                <w:lang w:val="en-US"/>
              </w:rPr>
              <w:t>000000</w:t>
            </w:r>
            <w:r w:rsidRPr="007703BC">
              <w:rPr>
                <w:rFonts w:ascii="Times New Roman" w:hAnsi="Times New Roman" w:cs="Times New Roman"/>
                <w:sz w:val="18"/>
                <w:szCs w:val="18"/>
              </w:rPr>
              <w:t>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504</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rPr>
              <w:t>200;300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jc w:val="both"/>
              <w:rPr>
                <w:rFonts w:ascii="Times New Roman" w:hAnsi="Times New Roman" w:cs="Times New Roman"/>
                <w:sz w:val="18"/>
                <w:szCs w:val="18"/>
              </w:rPr>
            </w:pPr>
            <w:r w:rsidRPr="007703BC">
              <w:rPr>
                <w:rFonts w:ascii="Times New Roman" w:hAnsi="Times New Roman" w:cs="Times New Roman"/>
                <w:sz w:val="18"/>
                <w:szCs w:val="18"/>
              </w:rPr>
              <w:t>Сметные (плановые) назначения по расходам (выплатам)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lang w:val="en-US"/>
              </w:rPr>
              <w:t>(0704</w:t>
            </w:r>
            <w:r w:rsidRPr="007703BC">
              <w:rPr>
                <w:rFonts w:ascii="Times New Roman" w:hAnsi="Times New Roman" w:cs="Times New Roman"/>
                <w:sz w:val="18"/>
                <w:szCs w:val="18"/>
              </w:rPr>
              <w:t>;</w:t>
            </w:r>
            <w:r w:rsidRPr="007703BC">
              <w:rPr>
                <w:rFonts w:ascii="Times New Roman" w:hAnsi="Times New Roman" w:cs="Times New Roman"/>
                <w:sz w:val="18"/>
                <w:szCs w:val="18"/>
                <w:lang w:val="en-US"/>
              </w:rPr>
              <w:t>070</w:t>
            </w:r>
            <w:r w:rsidRPr="007703BC">
              <w:rPr>
                <w:rFonts w:ascii="Times New Roman" w:hAnsi="Times New Roman" w:cs="Times New Roman"/>
                <w:sz w:val="18"/>
                <w:szCs w:val="18"/>
              </w:rPr>
              <w:t>9;0705</w:t>
            </w:r>
            <w:r w:rsidRPr="007703BC">
              <w:rPr>
                <w:rFonts w:ascii="Times New Roman" w:hAnsi="Times New Roman" w:cs="Times New Roman"/>
                <w:sz w:val="18"/>
                <w:szCs w:val="18"/>
                <w:lang w:val="en-US"/>
              </w:rPr>
              <w:t>;1003)000000</w:t>
            </w:r>
            <w:r w:rsidRPr="007703BC">
              <w:rPr>
                <w:rFonts w:ascii="Times New Roman" w:hAnsi="Times New Roman" w:cs="Times New Roman"/>
                <w:sz w:val="18"/>
                <w:szCs w:val="18"/>
              </w:rPr>
              <w:t>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506</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lang w:val="en-US"/>
              </w:rPr>
              <w:t>200;300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jc w:val="both"/>
              <w:rPr>
                <w:rFonts w:ascii="Times New Roman" w:hAnsi="Times New Roman" w:cs="Times New Roman"/>
                <w:sz w:val="18"/>
                <w:szCs w:val="18"/>
              </w:rPr>
            </w:pPr>
            <w:r w:rsidRPr="007703BC">
              <w:rPr>
                <w:rFonts w:ascii="Times New Roman" w:hAnsi="Times New Roman" w:cs="Times New Roman"/>
                <w:sz w:val="18"/>
                <w:szCs w:val="18"/>
              </w:rPr>
              <w:t>Право на принятие обязательств на текущий финансовый год</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lang w:val="en-US"/>
              </w:rPr>
              <w:t>(0704</w:t>
            </w:r>
            <w:r w:rsidRPr="007703BC">
              <w:rPr>
                <w:rFonts w:ascii="Times New Roman" w:hAnsi="Times New Roman" w:cs="Times New Roman"/>
                <w:sz w:val="18"/>
                <w:szCs w:val="18"/>
              </w:rPr>
              <w:t>;</w:t>
            </w:r>
            <w:r w:rsidRPr="007703BC">
              <w:rPr>
                <w:rFonts w:ascii="Times New Roman" w:hAnsi="Times New Roman" w:cs="Times New Roman"/>
                <w:sz w:val="18"/>
                <w:szCs w:val="18"/>
                <w:lang w:val="en-US"/>
              </w:rPr>
              <w:t>070</w:t>
            </w:r>
            <w:r w:rsidRPr="007703BC">
              <w:rPr>
                <w:rFonts w:ascii="Times New Roman" w:hAnsi="Times New Roman" w:cs="Times New Roman"/>
                <w:sz w:val="18"/>
                <w:szCs w:val="18"/>
              </w:rPr>
              <w:t>9</w:t>
            </w:r>
            <w:r w:rsidRPr="007703BC">
              <w:rPr>
                <w:rFonts w:ascii="Times New Roman" w:hAnsi="Times New Roman" w:cs="Times New Roman"/>
                <w:sz w:val="18"/>
                <w:szCs w:val="18"/>
                <w:lang w:val="en-US"/>
              </w:rPr>
              <w:t>;</w:t>
            </w:r>
            <w:r w:rsidRPr="007703BC">
              <w:rPr>
                <w:rFonts w:ascii="Times New Roman" w:hAnsi="Times New Roman" w:cs="Times New Roman"/>
                <w:sz w:val="18"/>
                <w:szCs w:val="18"/>
              </w:rPr>
              <w:t>0705;</w:t>
            </w:r>
            <w:r w:rsidRPr="007703BC">
              <w:rPr>
                <w:rFonts w:ascii="Times New Roman" w:hAnsi="Times New Roman" w:cs="Times New Roman"/>
                <w:sz w:val="18"/>
                <w:szCs w:val="18"/>
                <w:lang w:val="en-US"/>
              </w:rPr>
              <w:t>1003)000000</w:t>
            </w:r>
            <w:r w:rsidRPr="007703BC">
              <w:rPr>
                <w:rFonts w:ascii="Times New Roman" w:hAnsi="Times New Roman" w:cs="Times New Roman"/>
                <w:sz w:val="18"/>
                <w:szCs w:val="18"/>
              </w:rPr>
              <w:t>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 (2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506</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lang w:val="en-US"/>
              </w:rPr>
              <w:t>200;300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jc w:val="both"/>
              <w:rPr>
                <w:rFonts w:ascii="Times New Roman" w:hAnsi="Times New Roman" w:cs="Times New Roman"/>
                <w:sz w:val="18"/>
                <w:szCs w:val="18"/>
              </w:rPr>
            </w:pPr>
            <w:r w:rsidRPr="007703BC">
              <w:rPr>
                <w:rFonts w:ascii="Times New Roman" w:hAnsi="Times New Roman" w:cs="Times New Roman"/>
                <w:sz w:val="18"/>
                <w:szCs w:val="18"/>
              </w:rPr>
              <w:t>Право на принятие обязательств на очередной финансовый год</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(0704</w:t>
            </w:r>
            <w:r w:rsidRPr="007703BC">
              <w:rPr>
                <w:rFonts w:ascii="Times New Roman" w:hAnsi="Times New Roman" w:cs="Times New Roman"/>
                <w:sz w:val="18"/>
                <w:szCs w:val="18"/>
              </w:rPr>
              <w:t>;</w:t>
            </w:r>
            <w:r w:rsidRPr="007703BC">
              <w:rPr>
                <w:rFonts w:ascii="Times New Roman" w:hAnsi="Times New Roman" w:cs="Times New Roman"/>
                <w:sz w:val="18"/>
                <w:szCs w:val="18"/>
                <w:lang w:val="en-US"/>
              </w:rPr>
              <w:t>070</w:t>
            </w:r>
            <w:r w:rsidRPr="007703BC">
              <w:rPr>
                <w:rFonts w:ascii="Times New Roman" w:hAnsi="Times New Roman" w:cs="Times New Roman"/>
                <w:sz w:val="18"/>
                <w:szCs w:val="18"/>
              </w:rPr>
              <w:t>9;0705</w:t>
            </w:r>
            <w:r w:rsidRPr="007703BC">
              <w:rPr>
                <w:rFonts w:ascii="Times New Roman" w:hAnsi="Times New Roman" w:cs="Times New Roman"/>
                <w:sz w:val="18"/>
                <w:szCs w:val="18"/>
                <w:lang w:val="en-US"/>
              </w:rPr>
              <w:t>;1003)000000</w:t>
            </w:r>
            <w:r w:rsidRPr="007703BC">
              <w:rPr>
                <w:rFonts w:ascii="Times New Roman" w:hAnsi="Times New Roman" w:cs="Times New Roman"/>
                <w:sz w:val="18"/>
                <w:szCs w:val="18"/>
              </w:rPr>
              <w:t>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 (2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506</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lang w:val="en-US"/>
              </w:rPr>
              <w:t>200;300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jc w:val="both"/>
              <w:rPr>
                <w:rFonts w:ascii="Times New Roman" w:hAnsi="Times New Roman" w:cs="Times New Roman"/>
                <w:sz w:val="18"/>
                <w:szCs w:val="18"/>
              </w:rPr>
            </w:pPr>
            <w:r w:rsidRPr="007703BC">
              <w:rPr>
                <w:rFonts w:ascii="Times New Roman" w:hAnsi="Times New Roman" w:cs="Times New Roman"/>
                <w:sz w:val="18"/>
                <w:szCs w:val="18"/>
              </w:rPr>
              <w:t>Право на принятие обязательств на второй год, следующий за текущим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07040000000000000</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 (2</w:t>
            </w:r>
            <w:r w:rsidRPr="007703BC">
              <w:rPr>
                <w:rFonts w:ascii="Times New Roman" w:hAnsi="Times New Roman" w:cs="Times New Roman"/>
                <w:sz w:val="18"/>
                <w:szCs w:val="18"/>
                <w:lang w:val="en-US"/>
              </w:rPr>
              <w:t>;</w:t>
            </w:r>
            <w:r w:rsidRPr="007703BC">
              <w:rPr>
                <w:rFonts w:ascii="Times New Roman" w:hAnsi="Times New Roman" w:cs="Times New Roman"/>
                <w:sz w:val="18"/>
                <w:szCs w:val="18"/>
              </w:rPr>
              <w:t>4)</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506</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9</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200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Право на принятие обязательств на иные очередные годы (за пределами планового периода)</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w:t>
            </w:r>
            <w:r w:rsidRPr="007703BC">
              <w:rPr>
                <w:rFonts w:ascii="Times New Roman" w:hAnsi="Times New Roman" w:cs="Times New Roman"/>
                <w:sz w:val="18"/>
                <w:szCs w:val="18"/>
                <w:lang w:val="en-US"/>
              </w:rPr>
              <w:t>130</w:t>
            </w:r>
            <w:r w:rsidRPr="007703BC">
              <w:rPr>
                <w:rFonts w:ascii="Times New Roman" w:hAnsi="Times New Roman" w:cs="Times New Roman"/>
                <w:sz w:val="18"/>
                <w:szCs w:val="18"/>
              </w:rPr>
              <w:t>ПД (180ПД</w:t>
            </w:r>
            <w:r w:rsidRPr="007703BC">
              <w:rPr>
                <w:rFonts w:ascii="Times New Roman" w:hAnsi="Times New Roman" w:cs="Times New Roman"/>
                <w:sz w:val="18"/>
                <w:szCs w:val="18"/>
                <w:lang w:val="en-US"/>
              </w:rPr>
              <w:t>;</w:t>
            </w:r>
            <w:r w:rsidRPr="007703BC">
              <w:rPr>
                <w:rFonts w:ascii="Times New Roman" w:hAnsi="Times New Roman" w:cs="Times New Roman"/>
                <w:sz w:val="18"/>
                <w:szCs w:val="18"/>
              </w:rPr>
              <w:t xml:space="preserve"> 130СГЗ</w:t>
            </w:r>
            <w:r w:rsidRPr="007703BC">
              <w:rPr>
                <w:rFonts w:ascii="Times New Roman" w:hAnsi="Times New Roman" w:cs="Times New Roman"/>
                <w:sz w:val="18"/>
                <w:szCs w:val="18"/>
                <w:lang w:val="en-US"/>
              </w:rPr>
              <w:t>;180C</w:t>
            </w:r>
            <w:r w:rsidRPr="007703BC">
              <w:rPr>
                <w:rFonts w:ascii="Times New Roman" w:hAnsi="Times New Roman" w:cs="Times New Roman"/>
                <w:sz w:val="18"/>
                <w:szCs w:val="18"/>
              </w:rPr>
              <w:t>ИЦ)</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 (2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507</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130</w:t>
            </w:r>
            <w:r w:rsidRPr="007703BC">
              <w:rPr>
                <w:rFonts w:ascii="Times New Roman" w:hAnsi="Times New Roman" w:cs="Times New Roman"/>
                <w:sz w:val="18"/>
                <w:szCs w:val="18"/>
                <w:lang w:val="en-US"/>
              </w:rPr>
              <w:t>;180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jc w:val="both"/>
              <w:rPr>
                <w:rFonts w:ascii="Times New Roman" w:hAnsi="Times New Roman" w:cs="Times New Roman"/>
                <w:sz w:val="18"/>
                <w:szCs w:val="18"/>
              </w:rPr>
            </w:pPr>
            <w:r w:rsidRPr="007703BC">
              <w:rPr>
                <w:rFonts w:ascii="Times New Roman" w:hAnsi="Times New Roman" w:cs="Times New Roman"/>
                <w:sz w:val="18"/>
                <w:szCs w:val="18"/>
              </w:rPr>
              <w:t>Утвержденный объем финансового обеспечения на текущий финансовый год</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w:t>
            </w:r>
            <w:r w:rsidRPr="007703BC">
              <w:rPr>
                <w:rFonts w:ascii="Times New Roman" w:hAnsi="Times New Roman" w:cs="Times New Roman"/>
                <w:sz w:val="18"/>
                <w:szCs w:val="18"/>
                <w:lang w:val="en-US"/>
              </w:rPr>
              <w:t>130</w:t>
            </w:r>
            <w:r w:rsidRPr="007703BC">
              <w:rPr>
                <w:rFonts w:ascii="Times New Roman" w:hAnsi="Times New Roman" w:cs="Times New Roman"/>
                <w:sz w:val="18"/>
                <w:szCs w:val="18"/>
              </w:rPr>
              <w:t>ПД (180ПД</w:t>
            </w:r>
            <w:r w:rsidRPr="007703BC">
              <w:rPr>
                <w:rFonts w:ascii="Times New Roman" w:hAnsi="Times New Roman" w:cs="Times New Roman"/>
                <w:sz w:val="18"/>
                <w:szCs w:val="18"/>
                <w:lang w:val="en-US"/>
              </w:rPr>
              <w:t>;</w:t>
            </w:r>
            <w:r w:rsidRPr="007703BC">
              <w:rPr>
                <w:rFonts w:ascii="Times New Roman" w:hAnsi="Times New Roman" w:cs="Times New Roman"/>
                <w:sz w:val="18"/>
                <w:szCs w:val="18"/>
              </w:rPr>
              <w:t xml:space="preserve"> 130СГЗ</w:t>
            </w:r>
            <w:r w:rsidRPr="007703BC">
              <w:rPr>
                <w:rFonts w:ascii="Times New Roman" w:hAnsi="Times New Roman" w:cs="Times New Roman"/>
                <w:sz w:val="18"/>
                <w:szCs w:val="18"/>
                <w:lang w:val="en-US"/>
              </w:rPr>
              <w:t>;180C</w:t>
            </w:r>
            <w:r w:rsidRPr="007703BC">
              <w:rPr>
                <w:rFonts w:ascii="Times New Roman" w:hAnsi="Times New Roman" w:cs="Times New Roman"/>
                <w:sz w:val="18"/>
                <w:szCs w:val="18"/>
              </w:rPr>
              <w:t>ИЦ)</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 (2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507</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2</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130</w:t>
            </w:r>
            <w:r w:rsidRPr="007703BC">
              <w:rPr>
                <w:rFonts w:ascii="Times New Roman" w:hAnsi="Times New Roman" w:cs="Times New Roman"/>
                <w:sz w:val="18"/>
                <w:szCs w:val="18"/>
                <w:lang w:val="en-US"/>
              </w:rPr>
              <w:t>;180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Утвержденный объем финансового обеспечения на очередной финансовый год</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w:t>
            </w:r>
            <w:r w:rsidRPr="007703BC">
              <w:rPr>
                <w:rFonts w:ascii="Times New Roman" w:hAnsi="Times New Roman" w:cs="Times New Roman"/>
                <w:sz w:val="18"/>
                <w:szCs w:val="18"/>
                <w:lang w:val="en-US"/>
              </w:rPr>
              <w:t>130</w:t>
            </w:r>
            <w:r w:rsidRPr="007703BC">
              <w:rPr>
                <w:rFonts w:ascii="Times New Roman" w:hAnsi="Times New Roman" w:cs="Times New Roman"/>
                <w:sz w:val="18"/>
                <w:szCs w:val="18"/>
              </w:rPr>
              <w:t>ПД (180ПД</w:t>
            </w:r>
            <w:r w:rsidRPr="007703BC">
              <w:rPr>
                <w:rFonts w:ascii="Times New Roman" w:hAnsi="Times New Roman" w:cs="Times New Roman"/>
                <w:sz w:val="18"/>
                <w:szCs w:val="18"/>
                <w:lang w:val="en-US"/>
              </w:rPr>
              <w:t>;</w:t>
            </w:r>
            <w:r w:rsidRPr="007703BC">
              <w:rPr>
                <w:rFonts w:ascii="Times New Roman" w:hAnsi="Times New Roman" w:cs="Times New Roman"/>
                <w:sz w:val="18"/>
                <w:szCs w:val="18"/>
              </w:rPr>
              <w:t xml:space="preserve"> 130СГЗ</w:t>
            </w:r>
            <w:r w:rsidRPr="007703BC">
              <w:rPr>
                <w:rFonts w:ascii="Times New Roman" w:hAnsi="Times New Roman" w:cs="Times New Roman"/>
                <w:sz w:val="18"/>
                <w:szCs w:val="18"/>
                <w:lang w:val="en-US"/>
              </w:rPr>
              <w:t>;180C</w:t>
            </w:r>
            <w:r w:rsidRPr="007703BC">
              <w:rPr>
                <w:rFonts w:ascii="Times New Roman" w:hAnsi="Times New Roman" w:cs="Times New Roman"/>
                <w:sz w:val="18"/>
                <w:szCs w:val="18"/>
              </w:rPr>
              <w:t>ИЦ)</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 xml:space="preserve"> (2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507</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3</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130</w:t>
            </w:r>
            <w:r w:rsidRPr="007703BC">
              <w:rPr>
                <w:rFonts w:ascii="Times New Roman" w:hAnsi="Times New Roman" w:cs="Times New Roman"/>
                <w:sz w:val="18"/>
                <w:szCs w:val="18"/>
                <w:lang w:val="en-US"/>
              </w:rPr>
              <w:t>;180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Утвержденный объем финансового обеспечения на второй год, следующий за текущим (на первый, следующий за очередным)</w:t>
            </w:r>
          </w:p>
        </w:tc>
      </w:tr>
      <w:tr w:rsidR="005E325E" w:rsidRPr="007703BC" w:rsidTr="007703BC">
        <w:trPr>
          <w:gridAfter w:val="1"/>
          <w:wAfter w:w="13" w:type="dxa"/>
          <w:jc w:val="center"/>
        </w:trPr>
        <w:tc>
          <w:tcPr>
            <w:tcW w:w="24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00000000000000</w:t>
            </w:r>
            <w:r w:rsidRPr="007703BC">
              <w:rPr>
                <w:rFonts w:ascii="Times New Roman" w:hAnsi="Times New Roman" w:cs="Times New Roman"/>
                <w:sz w:val="18"/>
                <w:szCs w:val="18"/>
                <w:lang w:val="en-US"/>
              </w:rPr>
              <w:t>130</w:t>
            </w:r>
            <w:r w:rsidRPr="007703BC">
              <w:rPr>
                <w:rFonts w:ascii="Times New Roman" w:hAnsi="Times New Roman" w:cs="Times New Roman"/>
                <w:sz w:val="18"/>
                <w:szCs w:val="18"/>
              </w:rPr>
              <w:t>ПД (180ПД</w:t>
            </w:r>
            <w:r w:rsidRPr="007703BC">
              <w:rPr>
                <w:rFonts w:ascii="Times New Roman" w:hAnsi="Times New Roman" w:cs="Times New Roman"/>
                <w:sz w:val="18"/>
                <w:szCs w:val="18"/>
                <w:lang w:val="en-US"/>
              </w:rPr>
              <w:t>;</w:t>
            </w:r>
            <w:r w:rsidRPr="007703BC">
              <w:rPr>
                <w:rFonts w:ascii="Times New Roman" w:hAnsi="Times New Roman" w:cs="Times New Roman"/>
                <w:sz w:val="18"/>
                <w:szCs w:val="18"/>
              </w:rPr>
              <w:t xml:space="preserve"> 130СГЗ</w:t>
            </w:r>
            <w:r w:rsidRPr="007703BC">
              <w:rPr>
                <w:rFonts w:ascii="Times New Roman" w:hAnsi="Times New Roman" w:cs="Times New Roman"/>
                <w:sz w:val="18"/>
                <w:szCs w:val="18"/>
                <w:lang w:val="en-US"/>
              </w:rPr>
              <w:t>;180C</w:t>
            </w:r>
            <w:r w:rsidRPr="007703BC">
              <w:rPr>
                <w:rFonts w:ascii="Times New Roman" w:hAnsi="Times New Roman" w:cs="Times New Roman"/>
                <w:sz w:val="18"/>
                <w:szCs w:val="18"/>
              </w:rPr>
              <w:t>ИЦ)</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0 (2</w:t>
            </w:r>
            <w:r w:rsidRPr="007703BC">
              <w:rPr>
                <w:rFonts w:ascii="Times New Roman" w:hAnsi="Times New Roman" w:cs="Times New Roman"/>
                <w:sz w:val="18"/>
                <w:szCs w:val="18"/>
                <w:lang w:val="en-US"/>
              </w:rPr>
              <w:t>;4;5</w:t>
            </w:r>
            <w:r w:rsidRPr="007703BC">
              <w:rPr>
                <w:rFonts w:ascii="Times New Roman" w:hAnsi="Times New Roman" w:cs="Times New Roman"/>
                <w:sz w:val="18"/>
                <w:szCs w:val="18"/>
              </w:rPr>
              <w:t>)</w:t>
            </w:r>
          </w:p>
        </w:tc>
        <w:tc>
          <w:tcPr>
            <w:tcW w:w="851"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508</w:t>
            </w:r>
          </w:p>
        </w:tc>
        <w:tc>
          <w:tcPr>
            <w:tcW w:w="99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1</w:t>
            </w:r>
          </w:p>
        </w:tc>
        <w:tc>
          <w:tcPr>
            <w:tcW w:w="709"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lang w:val="en-US"/>
              </w:rPr>
            </w:pPr>
            <w:r w:rsidRPr="007703BC">
              <w:rPr>
                <w:rFonts w:ascii="Times New Roman" w:hAnsi="Times New Roman" w:cs="Times New Roman"/>
                <w:sz w:val="18"/>
                <w:szCs w:val="18"/>
                <w:lang w:val="en-US"/>
              </w:rPr>
              <w:t>0</w:t>
            </w:r>
          </w:p>
        </w:tc>
        <w:tc>
          <w:tcPr>
            <w:tcW w:w="1395"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spacing w:after="0" w:line="240" w:lineRule="auto"/>
              <w:rPr>
                <w:rFonts w:ascii="Times New Roman" w:hAnsi="Times New Roman" w:cs="Times New Roman"/>
                <w:sz w:val="18"/>
                <w:szCs w:val="18"/>
              </w:rPr>
            </w:pPr>
            <w:r w:rsidRPr="007703BC">
              <w:rPr>
                <w:rFonts w:ascii="Times New Roman" w:hAnsi="Times New Roman" w:cs="Times New Roman"/>
                <w:sz w:val="18"/>
                <w:szCs w:val="18"/>
              </w:rPr>
              <w:t>130</w:t>
            </w:r>
            <w:r w:rsidRPr="007703BC">
              <w:rPr>
                <w:rFonts w:ascii="Times New Roman" w:hAnsi="Times New Roman" w:cs="Times New Roman"/>
                <w:sz w:val="18"/>
                <w:szCs w:val="18"/>
                <w:lang w:val="en-US"/>
              </w:rPr>
              <w:t>;180</w:t>
            </w:r>
          </w:p>
        </w:tc>
        <w:tc>
          <w:tcPr>
            <w:tcW w:w="22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E325E" w:rsidRPr="007703BC" w:rsidRDefault="005E325E">
            <w:pPr>
              <w:autoSpaceDE w:val="0"/>
              <w:autoSpaceDN w:val="0"/>
              <w:adjustRightInd w:val="0"/>
              <w:spacing w:after="0" w:line="240" w:lineRule="auto"/>
              <w:rPr>
                <w:rFonts w:ascii="Times New Roman" w:hAnsi="Times New Roman" w:cs="Times New Roman"/>
                <w:sz w:val="18"/>
                <w:szCs w:val="18"/>
              </w:rPr>
            </w:pPr>
            <w:r w:rsidRPr="007703BC">
              <w:rPr>
                <w:rFonts w:ascii="Times New Roman" w:hAnsi="Times New Roman" w:cs="Times New Roman"/>
                <w:sz w:val="18"/>
                <w:szCs w:val="18"/>
              </w:rPr>
              <w:t>Получено финансового обеспечения текущего финансового года</w:t>
            </w:r>
          </w:p>
        </w:tc>
      </w:tr>
      <w:tr w:rsidR="005E325E" w:rsidRPr="007703BC" w:rsidTr="007703BC">
        <w:trPr>
          <w:gridAfter w:val="1"/>
          <w:wAfter w:w="13" w:type="dxa"/>
          <w:jc w:val="center"/>
        </w:trPr>
        <w:tc>
          <w:tcPr>
            <w:tcW w:w="2468" w:type="dxa"/>
            <w:tcMar>
              <w:top w:w="60" w:type="dxa"/>
              <w:left w:w="60" w:type="dxa"/>
              <w:bottom w:w="60" w:type="dxa"/>
              <w:right w:w="60" w:type="dxa"/>
            </w:tcMar>
            <w:hideMark/>
          </w:tcPr>
          <w:p w:rsidR="005E325E" w:rsidRPr="007703BC" w:rsidRDefault="005E325E">
            <w:pPr>
              <w:spacing w:after="0" w:line="256" w:lineRule="auto"/>
              <w:rPr>
                <w:sz w:val="18"/>
                <w:szCs w:val="18"/>
              </w:rPr>
            </w:pPr>
          </w:p>
        </w:tc>
        <w:tc>
          <w:tcPr>
            <w:tcW w:w="992" w:type="dxa"/>
            <w:gridSpan w:val="2"/>
            <w:tcMar>
              <w:top w:w="60" w:type="dxa"/>
              <w:left w:w="60" w:type="dxa"/>
              <w:bottom w:w="60" w:type="dxa"/>
              <w:right w:w="60" w:type="dxa"/>
            </w:tcMar>
            <w:hideMark/>
          </w:tcPr>
          <w:p w:rsidR="005E325E" w:rsidRPr="007703BC" w:rsidRDefault="005E325E">
            <w:pPr>
              <w:spacing w:after="0" w:line="256" w:lineRule="auto"/>
              <w:rPr>
                <w:sz w:val="18"/>
                <w:szCs w:val="18"/>
              </w:rPr>
            </w:pPr>
          </w:p>
        </w:tc>
        <w:tc>
          <w:tcPr>
            <w:tcW w:w="851" w:type="dxa"/>
            <w:gridSpan w:val="2"/>
            <w:tcMar>
              <w:top w:w="60" w:type="dxa"/>
              <w:left w:w="60" w:type="dxa"/>
              <w:bottom w:w="60" w:type="dxa"/>
              <w:right w:w="60" w:type="dxa"/>
            </w:tcMar>
            <w:hideMark/>
          </w:tcPr>
          <w:p w:rsidR="005E325E" w:rsidRPr="007703BC" w:rsidRDefault="005E325E">
            <w:pPr>
              <w:spacing w:after="0" w:line="256" w:lineRule="auto"/>
              <w:rPr>
                <w:sz w:val="18"/>
                <w:szCs w:val="18"/>
              </w:rPr>
            </w:pPr>
          </w:p>
        </w:tc>
        <w:tc>
          <w:tcPr>
            <w:tcW w:w="992" w:type="dxa"/>
            <w:gridSpan w:val="2"/>
            <w:tcMar>
              <w:top w:w="60" w:type="dxa"/>
              <w:left w:w="60" w:type="dxa"/>
              <w:bottom w:w="60" w:type="dxa"/>
              <w:right w:w="60" w:type="dxa"/>
            </w:tcMar>
            <w:hideMark/>
          </w:tcPr>
          <w:p w:rsidR="005E325E" w:rsidRPr="007703BC" w:rsidRDefault="005E325E">
            <w:pPr>
              <w:spacing w:after="0" w:line="256" w:lineRule="auto"/>
              <w:rPr>
                <w:sz w:val="18"/>
                <w:szCs w:val="18"/>
              </w:rPr>
            </w:pPr>
          </w:p>
        </w:tc>
        <w:tc>
          <w:tcPr>
            <w:tcW w:w="709" w:type="dxa"/>
            <w:gridSpan w:val="2"/>
            <w:tcMar>
              <w:top w:w="60" w:type="dxa"/>
              <w:left w:w="60" w:type="dxa"/>
              <w:bottom w:w="60" w:type="dxa"/>
              <w:right w:w="60" w:type="dxa"/>
            </w:tcMar>
            <w:hideMark/>
          </w:tcPr>
          <w:p w:rsidR="005E325E" w:rsidRPr="007703BC" w:rsidRDefault="005E325E">
            <w:pPr>
              <w:spacing w:after="0" w:line="256" w:lineRule="auto"/>
              <w:rPr>
                <w:sz w:val="18"/>
                <w:szCs w:val="18"/>
              </w:rPr>
            </w:pPr>
          </w:p>
        </w:tc>
        <w:tc>
          <w:tcPr>
            <w:tcW w:w="1395" w:type="dxa"/>
            <w:gridSpan w:val="2"/>
            <w:tcMar>
              <w:top w:w="60" w:type="dxa"/>
              <w:left w:w="60" w:type="dxa"/>
              <w:bottom w:w="60" w:type="dxa"/>
              <w:right w:w="60" w:type="dxa"/>
            </w:tcMar>
            <w:hideMark/>
          </w:tcPr>
          <w:p w:rsidR="005E325E" w:rsidRPr="007703BC" w:rsidRDefault="005E325E">
            <w:pPr>
              <w:spacing w:after="0" w:line="256" w:lineRule="auto"/>
              <w:rPr>
                <w:sz w:val="18"/>
                <w:szCs w:val="18"/>
              </w:rPr>
            </w:pPr>
          </w:p>
        </w:tc>
        <w:tc>
          <w:tcPr>
            <w:tcW w:w="2290" w:type="dxa"/>
            <w:tcMar>
              <w:top w:w="60" w:type="dxa"/>
              <w:left w:w="60" w:type="dxa"/>
              <w:bottom w:w="60" w:type="dxa"/>
              <w:right w:w="60" w:type="dxa"/>
            </w:tcMar>
            <w:hideMark/>
          </w:tcPr>
          <w:p w:rsidR="005E325E" w:rsidRPr="007703BC" w:rsidRDefault="005E325E">
            <w:pPr>
              <w:spacing w:after="0" w:line="256" w:lineRule="auto"/>
              <w:rPr>
                <w:sz w:val="18"/>
                <w:szCs w:val="18"/>
              </w:rPr>
            </w:pPr>
          </w:p>
        </w:tc>
      </w:tr>
    </w:tbl>
    <w:p w:rsidR="000B79CF" w:rsidRPr="00014928" w:rsidRDefault="000B79CF" w:rsidP="007618EF">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color w:val="7030A0"/>
          <w:sz w:val="22"/>
          <w:szCs w:val="22"/>
        </w:rPr>
      </w:pPr>
      <w:r w:rsidRPr="00014928">
        <w:rPr>
          <w:rFonts w:ascii="Times New Roman" w:hAnsi="Times New Roman" w:cs="Times New Roman"/>
          <w:color w:val="7030A0"/>
          <w:sz w:val="22"/>
          <w:szCs w:val="22"/>
        </w:rPr>
        <w:t> </w:t>
      </w:r>
    </w:p>
    <w:p w:rsidR="00EF1EE6" w:rsidRPr="007703BC" w:rsidRDefault="00EF1EE6" w:rsidP="007618EF">
      <w:pPr>
        <w:autoSpaceDE w:val="0"/>
        <w:autoSpaceDN w:val="0"/>
        <w:adjustRightInd w:val="0"/>
        <w:spacing w:after="0" w:line="240" w:lineRule="auto"/>
        <w:jc w:val="center"/>
        <w:outlineLvl w:val="0"/>
        <w:rPr>
          <w:rFonts w:ascii="Times New Roman" w:hAnsi="Times New Roman" w:cs="Times New Roman"/>
          <w:iCs/>
        </w:rPr>
      </w:pPr>
      <w:r w:rsidRPr="007703BC">
        <w:rPr>
          <w:rFonts w:ascii="Times New Roman" w:hAnsi="Times New Roman" w:cs="Times New Roman"/>
          <w:iCs/>
        </w:rPr>
        <w:t>ЗАБАЛАНСОВЫЕ СЧЕТА</w:t>
      </w:r>
    </w:p>
    <w:p w:rsidR="00EF1EE6" w:rsidRPr="00014928" w:rsidRDefault="00EF1EE6" w:rsidP="007618EF">
      <w:pPr>
        <w:autoSpaceDE w:val="0"/>
        <w:autoSpaceDN w:val="0"/>
        <w:adjustRightInd w:val="0"/>
        <w:spacing w:after="0" w:line="240" w:lineRule="auto"/>
        <w:jc w:val="center"/>
        <w:outlineLvl w:val="0"/>
        <w:rPr>
          <w:rFonts w:ascii="Times New Roman" w:hAnsi="Times New Roman" w:cs="Times New Roman"/>
          <w:iCs/>
          <w:color w:val="7030A0"/>
          <w:highlight w:val="yellow"/>
        </w:rPr>
      </w:pPr>
    </w:p>
    <w:tbl>
      <w:tblPr>
        <w:tblW w:w="9780" w:type="dxa"/>
        <w:jc w:val="center"/>
        <w:tblLayout w:type="fixed"/>
        <w:tblCellMar>
          <w:top w:w="102" w:type="dxa"/>
          <w:left w:w="62" w:type="dxa"/>
          <w:bottom w:w="102" w:type="dxa"/>
          <w:right w:w="62" w:type="dxa"/>
        </w:tblCellMar>
        <w:tblLook w:val="04A0" w:firstRow="1" w:lastRow="0" w:firstColumn="1" w:lastColumn="0" w:noHBand="0" w:noVBand="1"/>
      </w:tblPr>
      <w:tblGrid>
        <w:gridCol w:w="8220"/>
        <w:gridCol w:w="1560"/>
      </w:tblGrid>
      <w:tr w:rsidR="007703BC" w:rsidTr="007703BC">
        <w:trPr>
          <w:jc w:val="center"/>
        </w:trPr>
        <w:tc>
          <w:tcPr>
            <w:tcW w:w="8222"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Наименование счета</w:t>
            </w:r>
          </w:p>
        </w:tc>
        <w:tc>
          <w:tcPr>
            <w:tcW w:w="1560"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Номер счета</w:t>
            </w:r>
          </w:p>
        </w:tc>
      </w:tr>
      <w:tr w:rsidR="007703BC" w:rsidTr="007703BC">
        <w:trPr>
          <w:jc w:val="center"/>
        </w:trPr>
        <w:tc>
          <w:tcPr>
            <w:tcW w:w="8222"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1</w:t>
            </w:r>
          </w:p>
        </w:tc>
        <w:tc>
          <w:tcPr>
            <w:tcW w:w="1560"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2</w:t>
            </w:r>
          </w:p>
        </w:tc>
      </w:tr>
      <w:tr w:rsidR="007703BC" w:rsidTr="007703BC">
        <w:trPr>
          <w:jc w:val="center"/>
        </w:trPr>
        <w:tc>
          <w:tcPr>
            <w:tcW w:w="8222"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Имущество, полученное в пользование</w:t>
            </w:r>
          </w:p>
        </w:tc>
        <w:tc>
          <w:tcPr>
            <w:tcW w:w="1560"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01</w:t>
            </w:r>
          </w:p>
        </w:tc>
      </w:tr>
      <w:tr w:rsidR="007703BC" w:rsidTr="007703BC">
        <w:trPr>
          <w:jc w:val="center"/>
        </w:trPr>
        <w:tc>
          <w:tcPr>
            <w:tcW w:w="8222"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rPr>
              <w:t>Материальные ценности на хранении</w:t>
            </w:r>
          </w:p>
        </w:tc>
        <w:tc>
          <w:tcPr>
            <w:tcW w:w="1560"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02</w:t>
            </w:r>
          </w:p>
        </w:tc>
      </w:tr>
      <w:tr w:rsidR="007703BC" w:rsidTr="007703BC">
        <w:trPr>
          <w:jc w:val="center"/>
        </w:trPr>
        <w:tc>
          <w:tcPr>
            <w:tcW w:w="8222"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Бланки строгой отчетности</w:t>
            </w:r>
          </w:p>
        </w:tc>
        <w:tc>
          <w:tcPr>
            <w:tcW w:w="1560"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03</w:t>
            </w:r>
          </w:p>
        </w:tc>
      </w:tr>
      <w:tr w:rsidR="007703BC" w:rsidTr="007703BC">
        <w:trPr>
          <w:jc w:val="center"/>
        </w:trPr>
        <w:tc>
          <w:tcPr>
            <w:tcW w:w="8222" w:type="dxa"/>
            <w:tcBorders>
              <w:top w:val="single" w:sz="4" w:space="0" w:color="auto"/>
              <w:left w:val="single" w:sz="4" w:space="0" w:color="auto"/>
              <w:bottom w:val="nil"/>
              <w:right w:val="single" w:sz="4" w:space="0" w:color="auto"/>
            </w:tcBorders>
          </w:tcPr>
          <w:p w:rsidR="007703BC" w:rsidRDefault="007703B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Сомнительная задолженность</w:t>
            </w:r>
          </w:p>
          <w:p w:rsidR="007703BC" w:rsidRDefault="007703BC">
            <w:pPr>
              <w:autoSpaceDE w:val="0"/>
              <w:autoSpaceDN w:val="0"/>
              <w:adjustRightInd w:val="0"/>
              <w:spacing w:after="0" w:line="240" w:lineRule="auto"/>
              <w:rPr>
                <w:rFonts w:ascii="Times New Roman" w:hAnsi="Times New Roman" w:cs="Times New Roman"/>
                <w:iCs/>
                <w:sz w:val="24"/>
                <w:szCs w:val="24"/>
              </w:rPr>
            </w:pPr>
          </w:p>
        </w:tc>
        <w:tc>
          <w:tcPr>
            <w:tcW w:w="1560" w:type="dxa"/>
            <w:tcBorders>
              <w:top w:val="single" w:sz="4" w:space="0" w:color="auto"/>
              <w:left w:val="single" w:sz="4" w:space="0" w:color="auto"/>
              <w:bottom w:val="nil"/>
              <w:right w:val="single" w:sz="4" w:space="0" w:color="auto"/>
            </w:tcBorders>
            <w:hideMark/>
          </w:tcPr>
          <w:p w:rsidR="007703BC" w:rsidRDefault="007703BC">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04</w:t>
            </w:r>
          </w:p>
        </w:tc>
      </w:tr>
      <w:tr w:rsidR="007703BC" w:rsidTr="007703BC">
        <w:trPr>
          <w:jc w:val="center"/>
        </w:trPr>
        <w:tc>
          <w:tcPr>
            <w:tcW w:w="8222" w:type="dxa"/>
            <w:tcBorders>
              <w:top w:val="single" w:sz="4" w:space="0" w:color="auto"/>
              <w:left w:val="single" w:sz="4" w:space="0" w:color="auto"/>
              <w:bottom w:val="nil"/>
              <w:right w:val="single" w:sz="4" w:space="0" w:color="auto"/>
            </w:tcBorders>
            <w:hideMark/>
          </w:tcPr>
          <w:p w:rsidR="007703BC" w:rsidRDefault="007703BC">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Награды, призы, кубки и ценные подарки, сувениры</w:t>
            </w:r>
          </w:p>
        </w:tc>
        <w:tc>
          <w:tcPr>
            <w:tcW w:w="1560" w:type="dxa"/>
            <w:tcBorders>
              <w:top w:val="single" w:sz="4" w:space="0" w:color="auto"/>
              <w:left w:val="single" w:sz="4" w:space="0" w:color="auto"/>
              <w:bottom w:val="nil"/>
              <w:right w:val="single" w:sz="4" w:space="0" w:color="auto"/>
            </w:tcBorders>
            <w:hideMark/>
          </w:tcPr>
          <w:p w:rsidR="007703BC" w:rsidRDefault="007703BC">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07</w:t>
            </w:r>
          </w:p>
        </w:tc>
      </w:tr>
      <w:tr w:rsidR="007703BC" w:rsidTr="007703BC">
        <w:trPr>
          <w:jc w:val="center"/>
        </w:trPr>
        <w:tc>
          <w:tcPr>
            <w:tcW w:w="9782" w:type="dxa"/>
            <w:gridSpan w:val="2"/>
            <w:tcBorders>
              <w:top w:val="nil"/>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(в ред. </w:t>
            </w:r>
            <w:hyperlink r:id="rId268" w:history="1">
              <w:r>
                <w:rPr>
                  <w:rStyle w:val="a7"/>
                  <w:rFonts w:ascii="Times New Roman" w:hAnsi="Times New Roman" w:cs="Times New Roman"/>
                  <w:iCs/>
                  <w:sz w:val="24"/>
                  <w:szCs w:val="24"/>
                </w:rPr>
                <w:t>Приказа</w:t>
              </w:r>
            </w:hyperlink>
            <w:r>
              <w:rPr>
                <w:rFonts w:ascii="Times New Roman" w:hAnsi="Times New Roman" w:cs="Times New Roman"/>
                <w:iCs/>
                <w:sz w:val="24"/>
                <w:szCs w:val="24"/>
              </w:rPr>
              <w:t xml:space="preserve"> Минфина России от 31.12.2015 N 227н)</w:t>
            </w:r>
          </w:p>
        </w:tc>
      </w:tr>
      <w:tr w:rsidR="007703BC" w:rsidTr="007703BC">
        <w:trPr>
          <w:jc w:val="center"/>
        </w:trPr>
        <w:tc>
          <w:tcPr>
            <w:tcW w:w="8222"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Обеспечение исполнения обязательств</w:t>
            </w:r>
          </w:p>
        </w:tc>
        <w:tc>
          <w:tcPr>
            <w:tcW w:w="1560"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10</w:t>
            </w:r>
          </w:p>
        </w:tc>
      </w:tr>
      <w:tr w:rsidR="007703BC" w:rsidTr="007703BC">
        <w:trPr>
          <w:jc w:val="center"/>
        </w:trPr>
        <w:tc>
          <w:tcPr>
            <w:tcW w:w="8222"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Поступления денежных средств на счета учреждения</w:t>
            </w:r>
          </w:p>
        </w:tc>
        <w:tc>
          <w:tcPr>
            <w:tcW w:w="1560"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17</w:t>
            </w:r>
          </w:p>
        </w:tc>
      </w:tr>
      <w:tr w:rsidR="007703BC" w:rsidTr="007703BC">
        <w:trPr>
          <w:jc w:val="center"/>
        </w:trPr>
        <w:tc>
          <w:tcPr>
            <w:tcW w:w="8222"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Выбытия денежных средств со счетов учреждения</w:t>
            </w:r>
          </w:p>
        </w:tc>
        <w:tc>
          <w:tcPr>
            <w:tcW w:w="1560"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18</w:t>
            </w:r>
          </w:p>
        </w:tc>
      </w:tr>
      <w:tr w:rsidR="007703BC" w:rsidTr="007703BC">
        <w:trPr>
          <w:jc w:val="center"/>
        </w:trPr>
        <w:tc>
          <w:tcPr>
            <w:tcW w:w="8222" w:type="dxa"/>
            <w:tcBorders>
              <w:top w:val="single" w:sz="4" w:space="0" w:color="auto"/>
              <w:left w:val="single" w:sz="4" w:space="0" w:color="auto"/>
              <w:bottom w:val="nil"/>
              <w:right w:val="single" w:sz="4" w:space="0" w:color="auto"/>
            </w:tcBorders>
            <w:hideMark/>
          </w:tcPr>
          <w:p w:rsidR="007703BC" w:rsidRDefault="007703BC">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Задолженность, невостребованная кредиторами</w:t>
            </w:r>
          </w:p>
        </w:tc>
        <w:tc>
          <w:tcPr>
            <w:tcW w:w="1560" w:type="dxa"/>
            <w:tcBorders>
              <w:top w:val="single" w:sz="4" w:space="0" w:color="auto"/>
              <w:left w:val="single" w:sz="4" w:space="0" w:color="auto"/>
              <w:bottom w:val="nil"/>
              <w:right w:val="single" w:sz="4" w:space="0" w:color="auto"/>
            </w:tcBorders>
            <w:hideMark/>
          </w:tcPr>
          <w:p w:rsidR="007703BC" w:rsidRDefault="007703BC">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20</w:t>
            </w:r>
          </w:p>
        </w:tc>
      </w:tr>
      <w:tr w:rsidR="007703BC" w:rsidTr="007703BC">
        <w:trPr>
          <w:jc w:val="center"/>
        </w:trPr>
        <w:tc>
          <w:tcPr>
            <w:tcW w:w="9782" w:type="dxa"/>
            <w:gridSpan w:val="2"/>
            <w:tcBorders>
              <w:top w:val="nil"/>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(в ред. </w:t>
            </w:r>
            <w:hyperlink r:id="rId269" w:history="1">
              <w:r>
                <w:rPr>
                  <w:rStyle w:val="a7"/>
                  <w:rFonts w:ascii="Times New Roman" w:hAnsi="Times New Roman" w:cs="Times New Roman"/>
                  <w:iCs/>
                  <w:sz w:val="24"/>
                  <w:szCs w:val="24"/>
                </w:rPr>
                <w:t>Приказа</w:t>
              </w:r>
            </w:hyperlink>
            <w:r>
              <w:rPr>
                <w:rFonts w:ascii="Times New Roman" w:hAnsi="Times New Roman" w:cs="Times New Roman"/>
                <w:iCs/>
                <w:sz w:val="24"/>
                <w:szCs w:val="24"/>
              </w:rPr>
              <w:t xml:space="preserve"> Минфина России от 31.12.2015 N 227н)</w:t>
            </w:r>
          </w:p>
        </w:tc>
      </w:tr>
      <w:tr w:rsidR="007703BC" w:rsidTr="007703BC">
        <w:trPr>
          <w:jc w:val="center"/>
        </w:trPr>
        <w:tc>
          <w:tcPr>
            <w:tcW w:w="8222"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Основные средства в эксплуатации</w:t>
            </w:r>
          </w:p>
        </w:tc>
        <w:tc>
          <w:tcPr>
            <w:tcW w:w="1560"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21</w:t>
            </w:r>
          </w:p>
        </w:tc>
      </w:tr>
      <w:tr w:rsidR="007703BC" w:rsidTr="007703BC">
        <w:trPr>
          <w:jc w:val="center"/>
        </w:trPr>
        <w:tc>
          <w:tcPr>
            <w:tcW w:w="8222"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Периодические издания для пользования</w:t>
            </w:r>
          </w:p>
        </w:tc>
        <w:tc>
          <w:tcPr>
            <w:tcW w:w="1560"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23</w:t>
            </w:r>
          </w:p>
        </w:tc>
      </w:tr>
      <w:tr w:rsidR="007703BC" w:rsidTr="007703BC">
        <w:trPr>
          <w:jc w:val="center"/>
        </w:trPr>
        <w:tc>
          <w:tcPr>
            <w:tcW w:w="8222"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Имущество, переданное в безвозмездное пользование</w:t>
            </w:r>
          </w:p>
        </w:tc>
        <w:tc>
          <w:tcPr>
            <w:tcW w:w="1560"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26</w:t>
            </w:r>
          </w:p>
        </w:tc>
      </w:tr>
      <w:tr w:rsidR="007703BC" w:rsidTr="007703BC">
        <w:trPr>
          <w:jc w:val="center"/>
        </w:trPr>
        <w:tc>
          <w:tcPr>
            <w:tcW w:w="8222"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Материальные ценности, выданные в личное пользование работникам (сотрудникам)</w:t>
            </w:r>
          </w:p>
        </w:tc>
        <w:tc>
          <w:tcPr>
            <w:tcW w:w="1560" w:type="dxa"/>
            <w:tcBorders>
              <w:top w:val="single" w:sz="4" w:space="0" w:color="auto"/>
              <w:left w:val="single" w:sz="4" w:space="0" w:color="auto"/>
              <w:bottom w:val="single" w:sz="4" w:space="0" w:color="auto"/>
              <w:right w:val="single" w:sz="4" w:space="0" w:color="auto"/>
            </w:tcBorders>
            <w:hideMark/>
          </w:tcPr>
          <w:p w:rsidR="007703BC" w:rsidRDefault="007703BC">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27</w:t>
            </w:r>
          </w:p>
        </w:tc>
      </w:tr>
    </w:tbl>
    <w:p w:rsidR="00EF1EE6" w:rsidRPr="00014928" w:rsidRDefault="00EF1EE6" w:rsidP="007618EF">
      <w:pPr>
        <w:autoSpaceDE w:val="0"/>
        <w:autoSpaceDN w:val="0"/>
        <w:adjustRightInd w:val="0"/>
        <w:spacing w:after="0" w:line="240" w:lineRule="auto"/>
        <w:jc w:val="both"/>
        <w:rPr>
          <w:rFonts w:ascii="Times New Roman" w:hAnsi="Times New Roman" w:cs="Times New Roman"/>
          <w:iCs/>
          <w:color w:val="7030A0"/>
          <w:highlight w:val="yellow"/>
        </w:rPr>
      </w:pPr>
    </w:p>
    <w:p w:rsidR="00EF1EE6" w:rsidRPr="00014928" w:rsidRDefault="00EF1EE6" w:rsidP="007618EF">
      <w:pPr>
        <w:widowControl w:val="0"/>
        <w:autoSpaceDE w:val="0"/>
        <w:autoSpaceDN w:val="0"/>
        <w:spacing w:after="0" w:line="240" w:lineRule="auto"/>
        <w:ind w:firstLine="540"/>
        <w:jc w:val="both"/>
        <w:rPr>
          <w:rFonts w:ascii="Times New Roman" w:eastAsia="Times New Roman" w:hAnsi="Times New Roman" w:cs="Times New Roman"/>
          <w:iCs/>
          <w:color w:val="7030A0"/>
          <w:lang w:eastAsia="ru-RU"/>
        </w:rPr>
      </w:pPr>
    </w:p>
    <w:p w:rsidR="00EF1EE6" w:rsidRPr="00014928" w:rsidRDefault="00EF1EE6" w:rsidP="007618EF">
      <w:pPr>
        <w:widowControl w:val="0"/>
        <w:autoSpaceDE w:val="0"/>
        <w:autoSpaceDN w:val="0"/>
        <w:spacing w:after="0" w:line="240" w:lineRule="auto"/>
        <w:ind w:firstLine="540"/>
        <w:jc w:val="both"/>
        <w:rPr>
          <w:rFonts w:ascii="Times New Roman" w:eastAsia="Times New Roman" w:hAnsi="Times New Roman" w:cs="Times New Roman"/>
          <w:iCs/>
          <w:color w:val="7030A0"/>
          <w:lang w:eastAsia="ru-RU"/>
        </w:rPr>
      </w:pPr>
    </w:p>
    <w:p w:rsidR="00EF1EE6" w:rsidRPr="00014928" w:rsidRDefault="00EF1EE6" w:rsidP="007618EF">
      <w:pPr>
        <w:widowControl w:val="0"/>
        <w:autoSpaceDE w:val="0"/>
        <w:autoSpaceDN w:val="0"/>
        <w:spacing w:after="0" w:line="240" w:lineRule="auto"/>
        <w:ind w:firstLine="540"/>
        <w:jc w:val="both"/>
        <w:rPr>
          <w:rFonts w:ascii="Times New Roman" w:eastAsia="Times New Roman" w:hAnsi="Times New Roman" w:cs="Times New Roman"/>
          <w:iCs/>
          <w:color w:val="7030A0"/>
          <w:lang w:eastAsia="ru-RU"/>
        </w:rPr>
      </w:pPr>
    </w:p>
    <w:p w:rsidR="00EF1EE6" w:rsidRPr="0008300C" w:rsidRDefault="00EF1EE6"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EF1EE6" w:rsidRPr="0008300C" w:rsidRDefault="00EF1EE6"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EF1EE6" w:rsidRPr="0008300C" w:rsidRDefault="00EF1EE6"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EF1EE6" w:rsidRDefault="00EF1EE6"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84B4C" w:rsidRDefault="00784B4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703BC" w:rsidRDefault="007703B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784B4C" w:rsidRDefault="00784B4C" w:rsidP="007618EF">
      <w:pPr>
        <w:widowControl w:val="0"/>
        <w:autoSpaceDE w:val="0"/>
        <w:autoSpaceDN w:val="0"/>
        <w:spacing w:after="0" w:line="240" w:lineRule="auto"/>
        <w:ind w:firstLine="540"/>
        <w:jc w:val="both"/>
        <w:rPr>
          <w:rFonts w:ascii="Times New Roman" w:eastAsia="Times New Roman" w:hAnsi="Times New Roman" w:cs="Times New Roman"/>
          <w:iCs/>
          <w:lang w:eastAsia="ru-RU"/>
        </w:rPr>
      </w:pP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Приложение N 2</w:t>
      </w:r>
    </w:p>
    <w:p w:rsidR="00B73E95" w:rsidRPr="0008300C" w:rsidRDefault="00DD604E" w:rsidP="007618EF">
      <w:pPr>
        <w:pStyle w:val="ConsPlusNormal"/>
        <w:jc w:val="right"/>
        <w:rPr>
          <w:rFonts w:ascii="Times New Roman" w:hAnsi="Times New Roman" w:cs="Times New Roman"/>
          <w:szCs w:val="22"/>
        </w:rPr>
      </w:pPr>
      <w:r w:rsidRPr="0008300C">
        <w:rPr>
          <w:rFonts w:ascii="Times New Roman" w:hAnsi="Times New Roman" w:cs="Times New Roman"/>
          <w:szCs w:val="22"/>
        </w:rPr>
        <w:t>к Учетной политике СПб</w:t>
      </w:r>
      <w:r w:rsidR="00B73E95" w:rsidRPr="0008300C">
        <w:rPr>
          <w:rFonts w:ascii="Times New Roman" w:hAnsi="Times New Roman" w:cs="Times New Roman"/>
          <w:szCs w:val="22"/>
        </w:rPr>
        <w:t xml:space="preserve"> ГБ ПОУ </w:t>
      </w:r>
      <w:r w:rsidR="00343E2A" w:rsidRPr="0008300C">
        <w:rPr>
          <w:rFonts w:ascii="Times New Roman" w:hAnsi="Times New Roman" w:cs="Times New Roman"/>
          <w:szCs w:val="22"/>
        </w:rPr>
        <w:t>«</w:t>
      </w:r>
      <w:r w:rsidR="00621C12" w:rsidRPr="0008300C">
        <w:rPr>
          <w:rFonts w:ascii="Times New Roman" w:hAnsi="Times New Roman" w:cs="Times New Roman"/>
          <w:szCs w:val="22"/>
        </w:rPr>
        <w:t>Колледж «</w:t>
      </w:r>
      <w:r w:rsidR="00B73E95" w:rsidRPr="0008300C">
        <w:rPr>
          <w:rFonts w:ascii="Times New Roman" w:hAnsi="Times New Roman" w:cs="Times New Roman"/>
          <w:szCs w:val="22"/>
        </w:rPr>
        <w:t>Звездный</w:t>
      </w:r>
      <w:r w:rsidR="00343E2A" w:rsidRPr="0008300C">
        <w:rPr>
          <w:rFonts w:ascii="Times New Roman" w:hAnsi="Times New Roman" w:cs="Times New Roman"/>
          <w:szCs w:val="22"/>
        </w:rPr>
        <w:t>»</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для целей бухгалтерского учета</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УТВЕРЖДАЮ</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Директор</w:t>
      </w:r>
      <w:r w:rsidR="00621C12" w:rsidRPr="0008300C">
        <w:rPr>
          <w:rFonts w:ascii="Times New Roman" w:hAnsi="Times New Roman" w:cs="Times New Roman"/>
          <w:szCs w:val="22"/>
        </w:rPr>
        <w:t xml:space="preserve"> </w:t>
      </w:r>
      <w:r w:rsidR="00DD604E" w:rsidRPr="0008300C">
        <w:rPr>
          <w:rFonts w:ascii="Times New Roman" w:hAnsi="Times New Roman" w:cs="Times New Roman"/>
          <w:szCs w:val="22"/>
        </w:rPr>
        <w:t>СПб</w:t>
      </w:r>
      <w:r w:rsidRPr="0008300C">
        <w:rPr>
          <w:rFonts w:ascii="Times New Roman" w:hAnsi="Times New Roman" w:cs="Times New Roman"/>
          <w:szCs w:val="22"/>
        </w:rPr>
        <w:t xml:space="preserve"> ГБ ПОУ</w:t>
      </w:r>
      <w:r w:rsidR="00621C12" w:rsidRPr="0008300C">
        <w:rPr>
          <w:rFonts w:ascii="Times New Roman" w:hAnsi="Times New Roman" w:cs="Times New Roman"/>
          <w:szCs w:val="22"/>
        </w:rPr>
        <w:t xml:space="preserve"> «</w:t>
      </w:r>
      <w:r w:rsidR="00DD604E" w:rsidRPr="0008300C">
        <w:rPr>
          <w:rFonts w:ascii="Times New Roman" w:hAnsi="Times New Roman" w:cs="Times New Roman"/>
          <w:szCs w:val="22"/>
        </w:rPr>
        <w:t>Колледж «</w:t>
      </w:r>
      <w:r w:rsidRPr="0008300C">
        <w:rPr>
          <w:rFonts w:ascii="Times New Roman" w:hAnsi="Times New Roman" w:cs="Times New Roman"/>
          <w:szCs w:val="22"/>
        </w:rPr>
        <w:t>Звездный</w:t>
      </w:r>
      <w:r w:rsidR="00343E2A" w:rsidRPr="0008300C">
        <w:rPr>
          <w:rFonts w:ascii="Times New Roman" w:hAnsi="Times New Roman" w:cs="Times New Roman"/>
          <w:szCs w:val="22"/>
        </w:rPr>
        <w:t>»</w:t>
      </w:r>
    </w:p>
    <w:p w:rsidR="00DD604E" w:rsidRPr="0008300C" w:rsidRDefault="00DD604E" w:rsidP="007618EF">
      <w:pPr>
        <w:pStyle w:val="ConsPlusNormal"/>
        <w:jc w:val="right"/>
        <w:rPr>
          <w:rFonts w:ascii="Times New Roman" w:hAnsi="Times New Roman" w:cs="Times New Roman"/>
          <w:szCs w:val="22"/>
        </w:rPr>
      </w:pPr>
      <w:r w:rsidRPr="0008300C">
        <w:rPr>
          <w:rFonts w:ascii="Times New Roman" w:hAnsi="Times New Roman" w:cs="Times New Roman"/>
          <w:szCs w:val="22"/>
        </w:rPr>
        <w:t>_________________________</w:t>
      </w:r>
    </w:p>
    <w:p w:rsidR="00B73E95" w:rsidRPr="0008300C" w:rsidRDefault="00B73E95" w:rsidP="007618EF">
      <w:pPr>
        <w:pStyle w:val="ConsPlusNormal"/>
        <w:jc w:val="both"/>
        <w:rPr>
          <w:rFonts w:ascii="Times New Roman" w:hAnsi="Times New Roman" w:cs="Times New Roman"/>
          <w:szCs w:val="22"/>
        </w:rPr>
      </w:pPr>
    </w:p>
    <w:p w:rsidR="00B73E95" w:rsidRPr="0008300C" w:rsidRDefault="00343E2A" w:rsidP="007618EF">
      <w:pPr>
        <w:pStyle w:val="ConsPlusNormal"/>
        <w:jc w:val="right"/>
        <w:rPr>
          <w:rFonts w:ascii="Times New Roman" w:hAnsi="Times New Roman" w:cs="Times New Roman"/>
          <w:szCs w:val="22"/>
        </w:rPr>
      </w:pPr>
      <w:r w:rsidRPr="0008300C">
        <w:rPr>
          <w:rFonts w:ascii="Times New Roman" w:hAnsi="Times New Roman" w:cs="Times New Roman"/>
          <w:szCs w:val="22"/>
        </w:rPr>
        <w:t>«</w:t>
      </w:r>
      <w:r w:rsidR="00B73E95" w:rsidRPr="0008300C">
        <w:rPr>
          <w:rFonts w:ascii="Times New Roman" w:hAnsi="Times New Roman" w:cs="Times New Roman"/>
          <w:szCs w:val="22"/>
        </w:rPr>
        <w:t>___</w:t>
      </w:r>
      <w:r w:rsidRPr="0008300C">
        <w:rPr>
          <w:rFonts w:ascii="Times New Roman" w:hAnsi="Times New Roman" w:cs="Times New Roman"/>
          <w:szCs w:val="22"/>
        </w:rPr>
        <w:t>»</w:t>
      </w:r>
      <w:r w:rsidR="00B73E95" w:rsidRPr="0008300C">
        <w:rPr>
          <w:rFonts w:ascii="Times New Roman" w:hAnsi="Times New Roman" w:cs="Times New Roman"/>
          <w:szCs w:val="22"/>
        </w:rPr>
        <w:t xml:space="preserve"> _____________ 20__ г.</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АКТ</w:t>
      </w: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выполненных работ (оказанных услуг)</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____________________________________________________________</w:t>
      </w: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(наименование учреждения)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Заказчик: ___________________________________________________________________</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Подрядчик (Исполнитель): ____________________________________________________</w:t>
      </w:r>
    </w:p>
    <w:p w:rsidR="00B73E95" w:rsidRPr="0008300C" w:rsidRDefault="00B73E95" w:rsidP="007618EF">
      <w:pPr>
        <w:pStyle w:val="ConsPlusNormal"/>
        <w:jc w:val="both"/>
        <w:rPr>
          <w:rFonts w:ascii="Times New Roman" w:hAnsi="Times New Roman" w:cs="Times New Roman"/>
          <w:szCs w:val="22"/>
        </w:rPr>
      </w:pPr>
    </w:p>
    <w:tbl>
      <w:tblPr>
        <w:tblW w:w="97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619"/>
        <w:gridCol w:w="1843"/>
        <w:gridCol w:w="1485"/>
        <w:gridCol w:w="1775"/>
        <w:gridCol w:w="1418"/>
      </w:tblGrid>
      <w:tr w:rsidR="0008300C" w:rsidRPr="0008300C" w:rsidTr="006E455F">
        <w:tc>
          <w:tcPr>
            <w:tcW w:w="56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N</w:t>
            </w:r>
          </w:p>
        </w:tc>
        <w:tc>
          <w:tcPr>
            <w:tcW w:w="2619"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Наименование работы (услуги)</w:t>
            </w:r>
          </w:p>
        </w:tc>
        <w:tc>
          <w:tcPr>
            <w:tcW w:w="1843"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Единица измерения</w:t>
            </w:r>
          </w:p>
        </w:tc>
        <w:tc>
          <w:tcPr>
            <w:tcW w:w="1485"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Количество</w:t>
            </w:r>
          </w:p>
        </w:tc>
        <w:tc>
          <w:tcPr>
            <w:tcW w:w="1775"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Цена</w:t>
            </w:r>
          </w:p>
        </w:tc>
        <w:tc>
          <w:tcPr>
            <w:tcW w:w="1418"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Сумма</w:t>
            </w:r>
          </w:p>
        </w:tc>
      </w:tr>
      <w:tr w:rsidR="0008300C" w:rsidRPr="0008300C" w:rsidTr="006E455F">
        <w:tc>
          <w:tcPr>
            <w:tcW w:w="56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1</w:t>
            </w:r>
          </w:p>
        </w:tc>
        <w:tc>
          <w:tcPr>
            <w:tcW w:w="2619" w:type="dxa"/>
          </w:tcPr>
          <w:p w:rsidR="00B73E95" w:rsidRPr="0008300C" w:rsidRDefault="00B73E95" w:rsidP="007618EF">
            <w:pPr>
              <w:pStyle w:val="ConsPlusNormal"/>
              <w:rPr>
                <w:rFonts w:ascii="Times New Roman" w:hAnsi="Times New Roman" w:cs="Times New Roman"/>
                <w:szCs w:val="22"/>
              </w:rPr>
            </w:pPr>
          </w:p>
        </w:tc>
        <w:tc>
          <w:tcPr>
            <w:tcW w:w="1843" w:type="dxa"/>
          </w:tcPr>
          <w:p w:rsidR="00B73E95" w:rsidRPr="0008300C" w:rsidRDefault="00B73E95" w:rsidP="007618EF">
            <w:pPr>
              <w:pStyle w:val="ConsPlusNormal"/>
              <w:rPr>
                <w:rFonts w:ascii="Times New Roman" w:hAnsi="Times New Roman" w:cs="Times New Roman"/>
                <w:szCs w:val="22"/>
              </w:rPr>
            </w:pPr>
          </w:p>
        </w:tc>
        <w:tc>
          <w:tcPr>
            <w:tcW w:w="1485" w:type="dxa"/>
          </w:tcPr>
          <w:p w:rsidR="00B73E95" w:rsidRPr="0008300C" w:rsidRDefault="00B73E95" w:rsidP="007618EF">
            <w:pPr>
              <w:pStyle w:val="ConsPlusNormal"/>
              <w:rPr>
                <w:rFonts w:ascii="Times New Roman" w:hAnsi="Times New Roman" w:cs="Times New Roman"/>
                <w:szCs w:val="22"/>
              </w:rPr>
            </w:pPr>
          </w:p>
        </w:tc>
        <w:tc>
          <w:tcPr>
            <w:tcW w:w="1775" w:type="dxa"/>
          </w:tcPr>
          <w:p w:rsidR="00B73E95" w:rsidRPr="0008300C" w:rsidRDefault="00B73E95" w:rsidP="007618EF">
            <w:pPr>
              <w:pStyle w:val="ConsPlusNormal"/>
              <w:rPr>
                <w:rFonts w:ascii="Times New Roman" w:hAnsi="Times New Roman" w:cs="Times New Roman"/>
                <w:szCs w:val="22"/>
              </w:rPr>
            </w:pPr>
          </w:p>
        </w:tc>
        <w:tc>
          <w:tcPr>
            <w:tcW w:w="1418" w:type="dxa"/>
          </w:tcPr>
          <w:p w:rsidR="00B73E95" w:rsidRPr="0008300C" w:rsidRDefault="00B73E95" w:rsidP="007618EF">
            <w:pPr>
              <w:pStyle w:val="ConsPlusNormal"/>
              <w:rPr>
                <w:rFonts w:ascii="Times New Roman" w:hAnsi="Times New Roman" w:cs="Times New Roman"/>
                <w:szCs w:val="22"/>
              </w:rPr>
            </w:pPr>
          </w:p>
        </w:tc>
      </w:tr>
      <w:tr w:rsidR="0008300C" w:rsidRPr="0008300C" w:rsidTr="006E455F">
        <w:tc>
          <w:tcPr>
            <w:tcW w:w="6514" w:type="dxa"/>
            <w:gridSpan w:val="4"/>
          </w:tcPr>
          <w:p w:rsidR="00B73E95" w:rsidRPr="0008300C" w:rsidRDefault="00B73E95" w:rsidP="007618EF">
            <w:pPr>
              <w:pStyle w:val="ConsPlusNormal"/>
              <w:rPr>
                <w:rFonts w:ascii="Times New Roman" w:hAnsi="Times New Roman" w:cs="Times New Roman"/>
                <w:szCs w:val="22"/>
              </w:rPr>
            </w:pPr>
          </w:p>
        </w:tc>
        <w:tc>
          <w:tcPr>
            <w:tcW w:w="1775"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Итого</w:t>
            </w:r>
          </w:p>
        </w:tc>
        <w:tc>
          <w:tcPr>
            <w:tcW w:w="1418" w:type="dxa"/>
          </w:tcPr>
          <w:p w:rsidR="00B73E95" w:rsidRPr="0008300C" w:rsidRDefault="00B73E95" w:rsidP="007618EF">
            <w:pPr>
              <w:pStyle w:val="ConsPlusNormal"/>
              <w:rPr>
                <w:rFonts w:ascii="Times New Roman" w:hAnsi="Times New Roman" w:cs="Times New Roman"/>
                <w:szCs w:val="22"/>
              </w:rPr>
            </w:pPr>
          </w:p>
        </w:tc>
      </w:tr>
      <w:tr w:rsidR="0008300C" w:rsidRPr="0008300C" w:rsidTr="006E455F">
        <w:tc>
          <w:tcPr>
            <w:tcW w:w="6514" w:type="dxa"/>
            <w:gridSpan w:val="4"/>
          </w:tcPr>
          <w:p w:rsidR="00B73E95" w:rsidRPr="0008300C" w:rsidRDefault="00B73E95" w:rsidP="007618EF">
            <w:pPr>
              <w:pStyle w:val="ConsPlusNormal"/>
              <w:rPr>
                <w:rFonts w:ascii="Times New Roman" w:hAnsi="Times New Roman" w:cs="Times New Roman"/>
                <w:szCs w:val="22"/>
              </w:rPr>
            </w:pPr>
          </w:p>
        </w:tc>
        <w:tc>
          <w:tcPr>
            <w:tcW w:w="1775"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Итого НДС</w:t>
            </w:r>
          </w:p>
        </w:tc>
        <w:tc>
          <w:tcPr>
            <w:tcW w:w="1418" w:type="dxa"/>
          </w:tcPr>
          <w:p w:rsidR="00B73E95" w:rsidRPr="0008300C" w:rsidRDefault="00B73E95" w:rsidP="007618EF">
            <w:pPr>
              <w:pStyle w:val="ConsPlusNormal"/>
              <w:rPr>
                <w:rFonts w:ascii="Times New Roman" w:hAnsi="Times New Roman" w:cs="Times New Roman"/>
                <w:szCs w:val="22"/>
              </w:rPr>
            </w:pPr>
          </w:p>
        </w:tc>
      </w:tr>
      <w:tr w:rsidR="0008300C" w:rsidRPr="0008300C" w:rsidTr="006E455F">
        <w:tc>
          <w:tcPr>
            <w:tcW w:w="6514" w:type="dxa"/>
            <w:gridSpan w:val="4"/>
          </w:tcPr>
          <w:p w:rsidR="00B73E95" w:rsidRPr="0008300C" w:rsidRDefault="00B73E95" w:rsidP="007618EF">
            <w:pPr>
              <w:pStyle w:val="ConsPlusNormal"/>
              <w:rPr>
                <w:rFonts w:ascii="Times New Roman" w:hAnsi="Times New Roman" w:cs="Times New Roman"/>
                <w:szCs w:val="22"/>
              </w:rPr>
            </w:pPr>
          </w:p>
        </w:tc>
        <w:tc>
          <w:tcPr>
            <w:tcW w:w="1775"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Всего (с учетом НДС)</w:t>
            </w:r>
          </w:p>
        </w:tc>
        <w:tc>
          <w:tcPr>
            <w:tcW w:w="1418" w:type="dxa"/>
          </w:tcPr>
          <w:p w:rsidR="00B73E95" w:rsidRPr="0008300C" w:rsidRDefault="00B73E95" w:rsidP="007618EF">
            <w:pPr>
              <w:pStyle w:val="ConsPlusNormal"/>
              <w:rPr>
                <w:rFonts w:ascii="Times New Roman" w:hAnsi="Times New Roman" w:cs="Times New Roman"/>
                <w:szCs w:val="22"/>
              </w:rPr>
            </w:pPr>
          </w:p>
        </w:tc>
      </w:tr>
    </w:tbl>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Всего выполнено услуг (работ) на сумму: _________________________________ рублей _______ копеек, в том числе НДС ____________________________________ рублей _____ копеек.</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Вышеперечисленные услуги (работы) выполнены полностью и в срок. Заказчик претензий по объему, качеству и срокам оказания услуг (выполнения работ) не имеет.</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nformat"/>
        <w:jc w:val="both"/>
        <w:rPr>
          <w:rFonts w:ascii="Times New Roman" w:hAnsi="Times New Roman" w:cs="Times New Roman"/>
          <w:sz w:val="22"/>
          <w:szCs w:val="22"/>
        </w:rPr>
      </w:pPr>
      <w:r w:rsidRPr="0008300C">
        <w:rPr>
          <w:rFonts w:ascii="Times New Roman" w:hAnsi="Times New Roman" w:cs="Times New Roman"/>
          <w:sz w:val="22"/>
          <w:szCs w:val="22"/>
        </w:rPr>
        <w:t>Подрядчик (Исполнитель)                     Заказчик</w:t>
      </w:r>
    </w:p>
    <w:p w:rsidR="00B73E95" w:rsidRPr="0008300C" w:rsidRDefault="00B73E95" w:rsidP="007618EF">
      <w:pPr>
        <w:pStyle w:val="ConsPlusNonformat"/>
        <w:jc w:val="both"/>
        <w:rPr>
          <w:rFonts w:ascii="Times New Roman" w:hAnsi="Times New Roman" w:cs="Times New Roman"/>
          <w:sz w:val="22"/>
          <w:szCs w:val="22"/>
        </w:rPr>
      </w:pPr>
      <w:r w:rsidRPr="0008300C">
        <w:rPr>
          <w:rFonts w:ascii="Times New Roman" w:hAnsi="Times New Roman" w:cs="Times New Roman"/>
          <w:sz w:val="22"/>
          <w:szCs w:val="22"/>
        </w:rPr>
        <w:t>____________ ____________ _____________   ____________ ____________ _____________</w:t>
      </w:r>
    </w:p>
    <w:p w:rsidR="00B73E95" w:rsidRPr="0008300C" w:rsidRDefault="00B73E95" w:rsidP="007618EF">
      <w:pPr>
        <w:pStyle w:val="ConsPlusNonformat"/>
        <w:jc w:val="both"/>
        <w:rPr>
          <w:rFonts w:ascii="Times New Roman" w:hAnsi="Times New Roman" w:cs="Times New Roman"/>
          <w:sz w:val="22"/>
          <w:szCs w:val="22"/>
        </w:rPr>
      </w:pPr>
      <w:r w:rsidRPr="0008300C">
        <w:rPr>
          <w:rFonts w:ascii="Times New Roman" w:hAnsi="Times New Roman" w:cs="Times New Roman"/>
          <w:sz w:val="22"/>
          <w:szCs w:val="22"/>
        </w:rPr>
        <w:t xml:space="preserve"> (должность)  (подпись)   (расшифровка)    (должность)  (подпись)   (расшифровка)</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right"/>
        <w:rPr>
          <w:rFonts w:ascii="Times New Roman" w:hAnsi="Times New Roman" w:cs="Times New Roman"/>
          <w:szCs w:val="22"/>
        </w:rPr>
      </w:pPr>
    </w:p>
    <w:p w:rsidR="00B73E95" w:rsidRPr="0008300C" w:rsidRDefault="00B73E95" w:rsidP="007618EF">
      <w:pPr>
        <w:pStyle w:val="ConsPlusNormal"/>
        <w:jc w:val="right"/>
        <w:rPr>
          <w:rFonts w:ascii="Times New Roman" w:hAnsi="Times New Roman" w:cs="Times New Roman"/>
          <w:szCs w:val="22"/>
        </w:rPr>
      </w:pPr>
    </w:p>
    <w:p w:rsidR="00B73E95" w:rsidRPr="0008300C" w:rsidRDefault="00B73E95" w:rsidP="007618EF">
      <w:pPr>
        <w:pStyle w:val="ConsPlusNormal"/>
        <w:jc w:val="right"/>
        <w:rPr>
          <w:rFonts w:ascii="Times New Roman" w:hAnsi="Times New Roman" w:cs="Times New Roman"/>
          <w:szCs w:val="22"/>
        </w:rPr>
      </w:pPr>
    </w:p>
    <w:p w:rsidR="00B73E95" w:rsidRPr="0008300C" w:rsidRDefault="00B73E95" w:rsidP="007618EF">
      <w:pPr>
        <w:pStyle w:val="ConsPlusNormal"/>
        <w:jc w:val="right"/>
        <w:rPr>
          <w:rFonts w:ascii="Times New Roman" w:hAnsi="Times New Roman" w:cs="Times New Roman"/>
          <w:szCs w:val="22"/>
        </w:rPr>
      </w:pPr>
    </w:p>
    <w:p w:rsidR="00B73E95" w:rsidRPr="0008300C" w:rsidRDefault="00B73E95" w:rsidP="007618EF">
      <w:pPr>
        <w:pStyle w:val="ConsPlusNormal"/>
        <w:jc w:val="right"/>
        <w:rPr>
          <w:rFonts w:ascii="Times New Roman" w:hAnsi="Times New Roman" w:cs="Times New Roman"/>
          <w:szCs w:val="22"/>
        </w:rPr>
      </w:pPr>
    </w:p>
    <w:p w:rsidR="00B73E95" w:rsidRPr="0008300C" w:rsidRDefault="00B73E95" w:rsidP="007618EF">
      <w:pPr>
        <w:pStyle w:val="ConsPlusNormal"/>
        <w:jc w:val="both"/>
        <w:rPr>
          <w:rFonts w:ascii="Times New Roman" w:hAnsi="Times New Roman" w:cs="Times New Roman"/>
          <w:szCs w:val="22"/>
        </w:rPr>
        <w:sectPr w:rsidR="00B73E95" w:rsidRPr="0008300C" w:rsidSect="007618EF">
          <w:pgSz w:w="11907" w:h="16840"/>
          <w:pgMar w:top="851" w:right="851" w:bottom="851" w:left="1418" w:header="0" w:footer="0" w:gutter="0"/>
          <w:cols w:space="720"/>
        </w:sectPr>
      </w:pPr>
    </w:p>
    <w:p w:rsidR="00E2429D" w:rsidRDefault="00D61C14" w:rsidP="00D61C14">
      <w:pPr>
        <w:spacing w:after="0" w:line="240" w:lineRule="auto"/>
        <w:rPr>
          <w:rFonts w:ascii="Times New Roman" w:eastAsia="Times New Roman" w:hAnsi="Times New Roman" w:cs="Times New Roman"/>
          <w:b/>
          <w:bCs/>
          <w:lang w:val="en-US" w:eastAsia="ru-RU"/>
        </w:rPr>
      </w:pPr>
      <w:r w:rsidRPr="0008300C">
        <w:rPr>
          <w:rFonts w:ascii="Times New Roman" w:eastAsia="Times New Roman" w:hAnsi="Times New Roman" w:cs="Times New Roman"/>
          <w:b/>
          <w:bCs/>
          <w:lang w:eastAsia="ru-RU"/>
        </w:rPr>
        <w:t xml:space="preserve">Расчетный листок </w:t>
      </w:r>
      <w:r w:rsidR="00E2429D">
        <w:rPr>
          <w:rFonts w:ascii="Times New Roman" w:eastAsia="Times New Roman" w:hAnsi="Times New Roman" w:cs="Times New Roman"/>
          <w:b/>
          <w:bCs/>
          <w:lang w:val="en-US" w:eastAsia="ru-RU"/>
        </w:rPr>
        <w:t xml:space="preserve"> </w:t>
      </w:r>
    </w:p>
    <w:p w:rsidR="00D61C14" w:rsidRPr="0008300C" w:rsidRDefault="00D61C14" w:rsidP="00D61C14">
      <w:pPr>
        <w:spacing w:after="0" w:line="240" w:lineRule="auto"/>
        <w:rPr>
          <w:rFonts w:ascii="Times New Roman" w:eastAsia="Times New Roman" w:hAnsi="Times New Roman" w:cs="Times New Roman"/>
          <w:b/>
          <w:bCs/>
          <w:lang w:eastAsia="ru-RU"/>
        </w:rPr>
      </w:pPr>
    </w:p>
    <w:tbl>
      <w:tblPr>
        <w:tblW w:w="19431" w:type="dxa"/>
        <w:tblInd w:w="78" w:type="dxa"/>
        <w:tblLook w:val="04A0" w:firstRow="1" w:lastRow="0" w:firstColumn="1" w:lastColumn="0" w:noHBand="0" w:noVBand="1"/>
      </w:tblPr>
      <w:tblGrid>
        <w:gridCol w:w="37"/>
        <w:gridCol w:w="391"/>
        <w:gridCol w:w="407"/>
        <w:gridCol w:w="18"/>
        <w:gridCol w:w="425"/>
        <w:gridCol w:w="129"/>
        <w:gridCol w:w="235"/>
        <w:gridCol w:w="62"/>
        <w:gridCol w:w="320"/>
        <w:gridCol w:w="320"/>
        <w:gridCol w:w="282"/>
        <w:gridCol w:w="38"/>
        <w:gridCol w:w="29"/>
        <w:gridCol w:w="291"/>
        <w:gridCol w:w="61"/>
        <w:gridCol w:w="46"/>
        <w:gridCol w:w="213"/>
        <w:gridCol w:w="297"/>
        <w:gridCol w:w="23"/>
        <w:gridCol w:w="309"/>
        <w:gridCol w:w="11"/>
        <w:gridCol w:w="77"/>
        <w:gridCol w:w="19"/>
        <w:gridCol w:w="224"/>
        <w:gridCol w:w="167"/>
        <w:gridCol w:w="188"/>
        <w:gridCol w:w="348"/>
        <w:gridCol w:w="190"/>
        <w:gridCol w:w="19"/>
        <w:gridCol w:w="171"/>
        <w:gridCol w:w="239"/>
        <w:gridCol w:w="140"/>
        <w:gridCol w:w="213"/>
        <w:gridCol w:w="166"/>
        <w:gridCol w:w="340"/>
        <w:gridCol w:w="93"/>
        <w:gridCol w:w="199"/>
        <w:gridCol w:w="28"/>
        <w:gridCol w:w="265"/>
        <w:gridCol w:w="57"/>
        <w:gridCol w:w="320"/>
        <w:gridCol w:w="117"/>
        <w:gridCol w:w="175"/>
        <w:gridCol w:w="67"/>
        <w:gridCol w:w="333"/>
        <w:gridCol w:w="23"/>
        <w:gridCol w:w="356"/>
        <w:gridCol w:w="148"/>
        <w:gridCol w:w="208"/>
        <w:gridCol w:w="107"/>
        <w:gridCol w:w="216"/>
        <w:gridCol w:w="144"/>
        <w:gridCol w:w="176"/>
        <w:gridCol w:w="320"/>
        <w:gridCol w:w="230"/>
        <w:gridCol w:w="90"/>
        <w:gridCol w:w="45"/>
        <w:gridCol w:w="21"/>
        <w:gridCol w:w="254"/>
        <w:gridCol w:w="126"/>
        <w:gridCol w:w="79"/>
        <w:gridCol w:w="115"/>
        <w:gridCol w:w="320"/>
        <w:gridCol w:w="109"/>
        <w:gridCol w:w="41"/>
        <w:gridCol w:w="170"/>
        <w:gridCol w:w="289"/>
        <w:gridCol w:w="19"/>
        <w:gridCol w:w="12"/>
        <w:gridCol w:w="320"/>
        <w:gridCol w:w="1030"/>
        <w:gridCol w:w="41"/>
        <w:gridCol w:w="1121"/>
        <w:gridCol w:w="1242"/>
        <w:gridCol w:w="1242"/>
        <w:gridCol w:w="1502"/>
        <w:gridCol w:w="1422"/>
        <w:gridCol w:w="438"/>
      </w:tblGrid>
      <w:tr w:rsidR="0008300C" w:rsidRPr="0008300C" w:rsidTr="00F45AC9">
        <w:trPr>
          <w:gridAfter w:val="8"/>
          <w:wAfter w:w="8038" w:type="dxa"/>
          <w:trHeight w:val="499"/>
        </w:trPr>
        <w:tc>
          <w:tcPr>
            <w:tcW w:w="5925" w:type="dxa"/>
            <w:gridSpan w:val="35"/>
            <w:tcBorders>
              <w:top w:val="nil"/>
              <w:left w:val="nil"/>
              <w:bottom w:val="nil"/>
              <w:right w:val="nil"/>
            </w:tcBorders>
            <w:shd w:val="clear" w:color="auto" w:fill="auto"/>
            <w:noWrap/>
            <w:hideMark/>
          </w:tcPr>
          <w:p w:rsidR="00D61C14" w:rsidRPr="0008300C" w:rsidRDefault="00D61C14" w:rsidP="00D61C14">
            <w:pPr>
              <w:spacing w:after="0" w:line="240" w:lineRule="auto"/>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 xml:space="preserve">Организация: </w:t>
            </w: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b/>
                <w:bCs/>
                <w:lang w:eastAsia="ru-RU"/>
              </w:rPr>
            </w:pPr>
          </w:p>
        </w:tc>
        <w:tc>
          <w:tcPr>
            <w:tcW w:w="322"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3"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r>
      <w:tr w:rsidR="0008300C" w:rsidRPr="0008300C" w:rsidTr="00F45AC9">
        <w:trPr>
          <w:gridAfter w:val="8"/>
          <w:wAfter w:w="8038" w:type="dxa"/>
          <w:trHeight w:val="240"/>
        </w:trPr>
        <w:tc>
          <w:tcPr>
            <w:tcW w:w="3681" w:type="dxa"/>
            <w:gridSpan w:val="21"/>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РАСЧЕТНЫЙ ЛИСТОК ЗА ______</w:t>
            </w: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4"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2"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3"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r>
      <w:tr w:rsidR="0008300C" w:rsidRPr="0008300C" w:rsidTr="00F45AC9">
        <w:trPr>
          <w:gridAfter w:val="8"/>
          <w:wAfter w:w="8038" w:type="dxa"/>
          <w:trHeight w:val="240"/>
        </w:trPr>
        <w:tc>
          <w:tcPr>
            <w:tcW w:w="6887" w:type="dxa"/>
            <w:gridSpan w:val="41"/>
            <w:tcBorders>
              <w:top w:val="nil"/>
              <w:left w:val="nil"/>
              <w:bottom w:val="nil"/>
              <w:right w:val="nil"/>
            </w:tcBorders>
            <w:shd w:val="clear" w:color="auto" w:fill="auto"/>
            <w:hideMark/>
          </w:tcPr>
          <w:p w:rsidR="00D61C14" w:rsidRPr="0008300C" w:rsidRDefault="00D61C14" w:rsidP="00D61C14">
            <w:pPr>
              <w:spacing w:after="0" w:line="240" w:lineRule="auto"/>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ФИО</w:t>
            </w:r>
          </w:p>
        </w:tc>
        <w:tc>
          <w:tcPr>
            <w:tcW w:w="1280" w:type="dxa"/>
            <w:gridSpan w:val="8"/>
            <w:tcBorders>
              <w:top w:val="nil"/>
              <w:left w:val="nil"/>
              <w:bottom w:val="nil"/>
              <w:right w:val="nil"/>
            </w:tcBorders>
            <w:shd w:val="clear" w:color="auto" w:fill="auto"/>
            <w:noWrap/>
            <w:hideMark/>
          </w:tcPr>
          <w:p w:rsidR="00D61C14" w:rsidRPr="0008300C" w:rsidRDefault="00D61C14" w:rsidP="00D61C14">
            <w:pPr>
              <w:spacing w:after="0" w:line="240" w:lineRule="auto"/>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К выплате:</w:t>
            </w:r>
          </w:p>
        </w:tc>
        <w:tc>
          <w:tcPr>
            <w:tcW w:w="323"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b/>
                <w:bCs/>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r>
      <w:tr w:rsidR="0008300C" w:rsidRPr="0008300C" w:rsidTr="00F45AC9">
        <w:trPr>
          <w:gridAfter w:val="8"/>
          <w:wAfter w:w="8038" w:type="dxa"/>
          <w:trHeight w:val="225"/>
        </w:trPr>
        <w:tc>
          <w:tcPr>
            <w:tcW w:w="1441" w:type="dxa"/>
            <w:gridSpan w:val="8"/>
            <w:tcBorders>
              <w:top w:val="nil"/>
              <w:left w:val="nil"/>
              <w:bottom w:val="nil"/>
              <w:right w:val="nil"/>
            </w:tcBorders>
            <w:shd w:val="clear" w:color="auto" w:fill="auto"/>
            <w:noWrap/>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Организация:</w:t>
            </w:r>
          </w:p>
        </w:tc>
        <w:tc>
          <w:tcPr>
            <w:tcW w:w="5446" w:type="dxa"/>
            <w:gridSpan w:val="33"/>
            <w:tcBorders>
              <w:top w:val="nil"/>
              <w:left w:val="nil"/>
              <w:bottom w:val="nil"/>
              <w:right w:val="nil"/>
            </w:tcBorders>
            <w:shd w:val="clear" w:color="auto" w:fill="auto"/>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___________</w:t>
            </w:r>
          </w:p>
        </w:tc>
        <w:tc>
          <w:tcPr>
            <w:tcW w:w="1280" w:type="dxa"/>
            <w:gridSpan w:val="8"/>
            <w:tcBorders>
              <w:top w:val="nil"/>
              <w:left w:val="nil"/>
              <w:bottom w:val="nil"/>
              <w:right w:val="nil"/>
            </w:tcBorders>
            <w:shd w:val="clear" w:color="auto" w:fill="auto"/>
            <w:noWrap/>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Должность:</w:t>
            </w:r>
          </w:p>
        </w:tc>
        <w:tc>
          <w:tcPr>
            <w:tcW w:w="3203" w:type="dxa"/>
            <w:gridSpan w:val="21"/>
            <w:tcBorders>
              <w:top w:val="nil"/>
              <w:left w:val="nil"/>
              <w:bottom w:val="nil"/>
              <w:right w:val="nil"/>
            </w:tcBorders>
            <w:shd w:val="clear" w:color="auto" w:fill="auto"/>
            <w:hideMark/>
          </w:tcPr>
          <w:p w:rsidR="00D61C14" w:rsidRPr="0008300C" w:rsidRDefault="00D61C14" w:rsidP="00D61C14">
            <w:pPr>
              <w:spacing w:after="0" w:line="240" w:lineRule="auto"/>
              <w:rPr>
                <w:rFonts w:ascii="Times New Roman" w:eastAsia="Times New Roman" w:hAnsi="Times New Roman" w:cs="Times New Roman"/>
                <w:lang w:eastAsia="ru-RU"/>
              </w:rPr>
            </w:pPr>
          </w:p>
        </w:tc>
      </w:tr>
      <w:tr w:rsidR="0008300C" w:rsidRPr="0008300C" w:rsidTr="00F45AC9">
        <w:trPr>
          <w:gridAfter w:val="8"/>
          <w:wAfter w:w="8038" w:type="dxa"/>
          <w:trHeight w:val="225"/>
        </w:trPr>
        <w:tc>
          <w:tcPr>
            <w:tcW w:w="1441" w:type="dxa"/>
            <w:gridSpan w:val="8"/>
            <w:tcBorders>
              <w:top w:val="nil"/>
              <w:left w:val="nil"/>
              <w:bottom w:val="nil"/>
              <w:right w:val="nil"/>
            </w:tcBorders>
            <w:shd w:val="clear" w:color="auto" w:fill="auto"/>
            <w:noWrap/>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Подразделение:</w:t>
            </w:r>
          </w:p>
        </w:tc>
        <w:tc>
          <w:tcPr>
            <w:tcW w:w="5446" w:type="dxa"/>
            <w:gridSpan w:val="33"/>
            <w:tcBorders>
              <w:top w:val="nil"/>
              <w:left w:val="nil"/>
              <w:bottom w:val="nil"/>
              <w:right w:val="nil"/>
            </w:tcBorders>
            <w:shd w:val="clear" w:color="auto" w:fill="auto"/>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___________</w:t>
            </w:r>
          </w:p>
        </w:tc>
        <w:tc>
          <w:tcPr>
            <w:tcW w:w="1280" w:type="dxa"/>
            <w:gridSpan w:val="8"/>
            <w:tcBorders>
              <w:top w:val="nil"/>
              <w:left w:val="nil"/>
              <w:bottom w:val="nil"/>
              <w:right w:val="nil"/>
            </w:tcBorders>
            <w:shd w:val="clear" w:color="auto" w:fill="auto"/>
            <w:noWrap/>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Оклад (тариф):</w:t>
            </w:r>
          </w:p>
        </w:tc>
        <w:tc>
          <w:tcPr>
            <w:tcW w:w="963" w:type="dxa"/>
            <w:gridSpan w:val="5"/>
            <w:tcBorders>
              <w:top w:val="nil"/>
              <w:left w:val="nil"/>
              <w:bottom w:val="nil"/>
              <w:right w:val="nil"/>
            </w:tcBorders>
            <w:shd w:val="clear" w:color="auto" w:fill="auto"/>
            <w:noWrap/>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r>
      <w:tr w:rsidR="0008300C" w:rsidRPr="0008300C" w:rsidTr="00F45AC9">
        <w:trPr>
          <w:gridAfter w:val="8"/>
          <w:wAfter w:w="8038" w:type="dxa"/>
          <w:trHeight w:val="225"/>
        </w:trPr>
        <w:tc>
          <w:tcPr>
            <w:tcW w:w="2401" w:type="dxa"/>
            <w:gridSpan w:val="12"/>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Вид</w:t>
            </w:r>
          </w:p>
        </w:tc>
        <w:tc>
          <w:tcPr>
            <w:tcW w:w="960" w:type="dxa"/>
            <w:gridSpan w:val="7"/>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61C14" w:rsidRPr="0008300C" w:rsidRDefault="00D61C14" w:rsidP="00D61C14">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Период</w:t>
            </w:r>
          </w:p>
        </w:tc>
        <w:tc>
          <w:tcPr>
            <w:tcW w:w="1280" w:type="dxa"/>
            <w:gridSpan w:val="8"/>
            <w:tcBorders>
              <w:top w:val="single" w:sz="4" w:space="0" w:color="auto"/>
              <w:left w:val="nil"/>
              <w:bottom w:val="single" w:sz="4" w:space="0" w:color="auto"/>
              <w:right w:val="single" w:sz="4" w:space="0" w:color="auto"/>
            </w:tcBorders>
            <w:shd w:val="clear" w:color="auto" w:fill="auto"/>
            <w:noWrap/>
            <w:hideMark/>
          </w:tcPr>
          <w:p w:rsidR="00D61C14" w:rsidRPr="0008300C" w:rsidRDefault="00D61C14" w:rsidP="00D61C14">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Рабочие</w:t>
            </w:r>
          </w:p>
        </w:tc>
        <w:tc>
          <w:tcPr>
            <w:tcW w:w="960" w:type="dxa"/>
            <w:gridSpan w:val="7"/>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61C14" w:rsidRPr="0008300C" w:rsidRDefault="00D61C14" w:rsidP="00D61C14">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Оплачено</w:t>
            </w:r>
          </w:p>
        </w:tc>
        <w:tc>
          <w:tcPr>
            <w:tcW w:w="1286" w:type="dxa"/>
            <w:gridSpan w:val="7"/>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61C14" w:rsidRPr="0008300C" w:rsidRDefault="00D61C14" w:rsidP="00D61C14">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Сумма</w:t>
            </w:r>
          </w:p>
        </w:tc>
        <w:tc>
          <w:tcPr>
            <w:tcW w:w="2243" w:type="dxa"/>
            <w:gridSpan w:val="13"/>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Вид</w:t>
            </w:r>
          </w:p>
        </w:tc>
        <w:tc>
          <w:tcPr>
            <w:tcW w:w="960" w:type="dxa"/>
            <w:gridSpan w:val="8"/>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61C14" w:rsidRPr="0008300C" w:rsidRDefault="00D61C14" w:rsidP="00D61C14">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Период</w:t>
            </w:r>
          </w:p>
        </w:tc>
        <w:tc>
          <w:tcPr>
            <w:tcW w:w="1280" w:type="dxa"/>
            <w:gridSpan w:val="8"/>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61C14" w:rsidRPr="0008300C" w:rsidRDefault="00D61C14" w:rsidP="00D61C14">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Сумма</w:t>
            </w:r>
          </w:p>
        </w:tc>
      </w:tr>
      <w:tr w:rsidR="0008300C" w:rsidRPr="0008300C" w:rsidTr="00F45AC9">
        <w:trPr>
          <w:gridAfter w:val="8"/>
          <w:wAfter w:w="8038" w:type="dxa"/>
          <w:trHeight w:val="225"/>
        </w:trPr>
        <w:tc>
          <w:tcPr>
            <w:tcW w:w="2401" w:type="dxa"/>
            <w:gridSpan w:val="12"/>
            <w:vMerge/>
            <w:tcBorders>
              <w:top w:val="single" w:sz="4" w:space="0" w:color="auto"/>
              <w:left w:val="single" w:sz="4" w:space="0" w:color="auto"/>
              <w:bottom w:val="single" w:sz="4" w:space="0" w:color="000000"/>
              <w:right w:val="single" w:sz="4" w:space="0" w:color="auto"/>
            </w:tcBorders>
            <w:vAlign w:val="center"/>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960" w:type="dxa"/>
            <w:gridSpan w:val="7"/>
            <w:vMerge/>
            <w:tcBorders>
              <w:top w:val="single" w:sz="4" w:space="0" w:color="auto"/>
              <w:left w:val="single" w:sz="4" w:space="0" w:color="auto"/>
              <w:bottom w:val="single" w:sz="4" w:space="0" w:color="000000"/>
              <w:right w:val="single" w:sz="4" w:space="0" w:color="auto"/>
            </w:tcBorders>
            <w:vAlign w:val="center"/>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640" w:type="dxa"/>
            <w:gridSpan w:val="5"/>
            <w:tcBorders>
              <w:top w:val="single" w:sz="4" w:space="0" w:color="auto"/>
              <w:left w:val="nil"/>
              <w:bottom w:val="single" w:sz="4" w:space="0" w:color="auto"/>
              <w:right w:val="single" w:sz="4" w:space="0" w:color="auto"/>
            </w:tcBorders>
            <w:shd w:val="clear" w:color="auto" w:fill="auto"/>
            <w:noWrap/>
            <w:hideMark/>
          </w:tcPr>
          <w:p w:rsidR="00D61C14" w:rsidRPr="0008300C" w:rsidRDefault="00D61C14" w:rsidP="00D61C14">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Дни</w:t>
            </w:r>
          </w:p>
        </w:tc>
        <w:tc>
          <w:tcPr>
            <w:tcW w:w="640" w:type="dxa"/>
            <w:gridSpan w:val="3"/>
            <w:tcBorders>
              <w:top w:val="single" w:sz="4" w:space="0" w:color="auto"/>
              <w:left w:val="nil"/>
              <w:bottom w:val="single" w:sz="4" w:space="0" w:color="auto"/>
              <w:right w:val="single" w:sz="4" w:space="0" w:color="auto"/>
            </w:tcBorders>
            <w:shd w:val="clear" w:color="auto" w:fill="auto"/>
            <w:noWrap/>
            <w:hideMark/>
          </w:tcPr>
          <w:p w:rsidR="00D61C14" w:rsidRPr="0008300C" w:rsidRDefault="00D61C14" w:rsidP="00D61C14">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Часы</w:t>
            </w:r>
          </w:p>
        </w:tc>
        <w:tc>
          <w:tcPr>
            <w:tcW w:w="960" w:type="dxa"/>
            <w:gridSpan w:val="7"/>
            <w:vMerge/>
            <w:tcBorders>
              <w:top w:val="single" w:sz="4" w:space="0" w:color="auto"/>
              <w:left w:val="single" w:sz="4" w:space="0" w:color="auto"/>
              <w:bottom w:val="single" w:sz="4" w:space="0" w:color="000000"/>
              <w:right w:val="single" w:sz="4" w:space="0" w:color="auto"/>
            </w:tcBorders>
            <w:vAlign w:val="center"/>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1286" w:type="dxa"/>
            <w:gridSpan w:val="7"/>
            <w:vMerge/>
            <w:tcBorders>
              <w:top w:val="single" w:sz="4" w:space="0" w:color="auto"/>
              <w:left w:val="single" w:sz="4" w:space="0" w:color="auto"/>
              <w:bottom w:val="single" w:sz="4" w:space="0" w:color="000000"/>
              <w:right w:val="single" w:sz="4" w:space="0" w:color="auto"/>
            </w:tcBorders>
            <w:vAlign w:val="center"/>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2243" w:type="dxa"/>
            <w:gridSpan w:val="13"/>
            <w:vMerge/>
            <w:tcBorders>
              <w:top w:val="single" w:sz="4" w:space="0" w:color="auto"/>
              <w:left w:val="single" w:sz="4" w:space="0" w:color="auto"/>
              <w:bottom w:val="single" w:sz="4" w:space="0" w:color="000000"/>
              <w:right w:val="single" w:sz="4" w:space="0" w:color="auto"/>
            </w:tcBorders>
            <w:vAlign w:val="center"/>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960" w:type="dxa"/>
            <w:gridSpan w:val="8"/>
            <w:vMerge/>
            <w:tcBorders>
              <w:top w:val="single" w:sz="4" w:space="0" w:color="auto"/>
              <w:left w:val="single" w:sz="4" w:space="0" w:color="auto"/>
              <w:bottom w:val="single" w:sz="4" w:space="0" w:color="000000"/>
              <w:right w:val="single" w:sz="4" w:space="0" w:color="auto"/>
            </w:tcBorders>
            <w:vAlign w:val="center"/>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1280" w:type="dxa"/>
            <w:gridSpan w:val="8"/>
            <w:vMerge/>
            <w:tcBorders>
              <w:top w:val="single" w:sz="4" w:space="0" w:color="auto"/>
              <w:left w:val="single" w:sz="4" w:space="0" w:color="auto"/>
              <w:bottom w:val="single" w:sz="4" w:space="0" w:color="000000"/>
              <w:right w:val="single" w:sz="4" w:space="0" w:color="auto"/>
            </w:tcBorders>
            <w:vAlign w:val="center"/>
            <w:hideMark/>
          </w:tcPr>
          <w:p w:rsidR="00D61C14" w:rsidRPr="0008300C" w:rsidRDefault="00D61C14" w:rsidP="00D61C14">
            <w:pPr>
              <w:spacing w:after="0" w:line="240" w:lineRule="auto"/>
              <w:rPr>
                <w:rFonts w:ascii="Times New Roman" w:eastAsia="Times New Roman" w:hAnsi="Times New Roman" w:cs="Times New Roman"/>
                <w:lang w:eastAsia="ru-RU"/>
              </w:rPr>
            </w:pPr>
          </w:p>
        </w:tc>
      </w:tr>
      <w:tr w:rsidR="0008300C" w:rsidRPr="0008300C" w:rsidTr="00F45AC9">
        <w:trPr>
          <w:gridAfter w:val="8"/>
          <w:wAfter w:w="8038" w:type="dxa"/>
          <w:trHeight w:val="225"/>
        </w:trPr>
        <w:tc>
          <w:tcPr>
            <w:tcW w:w="1441" w:type="dxa"/>
            <w:gridSpan w:val="8"/>
            <w:tcBorders>
              <w:top w:val="nil"/>
              <w:left w:val="single" w:sz="4" w:space="0" w:color="auto"/>
              <w:bottom w:val="nil"/>
              <w:right w:val="nil"/>
            </w:tcBorders>
            <w:shd w:val="clear" w:color="auto" w:fill="auto"/>
            <w:noWrap/>
            <w:hideMark/>
          </w:tcPr>
          <w:p w:rsidR="00D61C14" w:rsidRPr="0008300C" w:rsidRDefault="00D61C14" w:rsidP="00D61C14">
            <w:pPr>
              <w:spacing w:after="0" w:line="240" w:lineRule="auto"/>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Начислено:</w:t>
            </w:r>
          </w:p>
        </w:tc>
        <w:tc>
          <w:tcPr>
            <w:tcW w:w="320"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b/>
                <w:bCs/>
                <w:lang w:eastAsia="ru-RU"/>
              </w:rPr>
            </w:pPr>
          </w:p>
        </w:tc>
        <w:tc>
          <w:tcPr>
            <w:tcW w:w="320"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1286" w:type="dxa"/>
            <w:gridSpan w:val="7"/>
            <w:tcBorders>
              <w:top w:val="nil"/>
              <w:left w:val="nil"/>
              <w:bottom w:val="nil"/>
              <w:right w:val="nil"/>
            </w:tcBorders>
            <w:shd w:val="clear" w:color="auto" w:fill="auto"/>
            <w:noWrap/>
            <w:hideMark/>
          </w:tcPr>
          <w:p w:rsidR="00D61C14" w:rsidRPr="0008300C" w:rsidRDefault="00D61C14" w:rsidP="00D61C14">
            <w:pPr>
              <w:spacing w:after="0" w:line="240" w:lineRule="auto"/>
              <w:jc w:val="right"/>
              <w:rPr>
                <w:rFonts w:ascii="Times New Roman" w:eastAsia="Times New Roman" w:hAnsi="Times New Roman" w:cs="Times New Roman"/>
                <w:b/>
                <w:bCs/>
                <w:lang w:eastAsia="ru-RU"/>
              </w:rPr>
            </w:pPr>
          </w:p>
        </w:tc>
        <w:tc>
          <w:tcPr>
            <w:tcW w:w="1280" w:type="dxa"/>
            <w:gridSpan w:val="8"/>
            <w:tcBorders>
              <w:top w:val="nil"/>
              <w:left w:val="single" w:sz="4" w:space="0" w:color="auto"/>
              <w:bottom w:val="nil"/>
              <w:right w:val="nil"/>
            </w:tcBorders>
            <w:shd w:val="clear" w:color="auto" w:fill="auto"/>
            <w:noWrap/>
            <w:hideMark/>
          </w:tcPr>
          <w:p w:rsidR="00D61C14" w:rsidRPr="0008300C" w:rsidRDefault="00D61C14" w:rsidP="00D61C14">
            <w:pPr>
              <w:spacing w:after="0" w:line="240" w:lineRule="auto"/>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Удержано:</w:t>
            </w:r>
          </w:p>
        </w:tc>
        <w:tc>
          <w:tcPr>
            <w:tcW w:w="323"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b/>
                <w:bCs/>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2"/>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nil"/>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p>
        </w:tc>
        <w:tc>
          <w:tcPr>
            <w:tcW w:w="1280" w:type="dxa"/>
            <w:gridSpan w:val="8"/>
            <w:tcBorders>
              <w:top w:val="nil"/>
              <w:left w:val="nil"/>
              <w:bottom w:val="nil"/>
              <w:right w:val="single" w:sz="4" w:space="0" w:color="auto"/>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b/>
                <w:bCs/>
                <w:lang w:eastAsia="ru-RU"/>
              </w:rPr>
            </w:pPr>
          </w:p>
        </w:tc>
      </w:tr>
      <w:tr w:rsidR="0008300C" w:rsidRPr="0008300C" w:rsidTr="00F45AC9">
        <w:trPr>
          <w:gridAfter w:val="8"/>
          <w:wAfter w:w="8038" w:type="dxa"/>
          <w:trHeight w:val="225"/>
        </w:trPr>
        <w:tc>
          <w:tcPr>
            <w:tcW w:w="2401" w:type="dxa"/>
            <w:gridSpan w:val="12"/>
            <w:tcBorders>
              <w:top w:val="single" w:sz="4" w:space="0" w:color="auto"/>
              <w:left w:val="single" w:sz="4" w:space="0" w:color="auto"/>
              <w:bottom w:val="nil"/>
              <w:right w:val="single" w:sz="4" w:space="0" w:color="auto"/>
            </w:tcBorders>
            <w:shd w:val="clear" w:color="auto" w:fill="auto"/>
          </w:tcPr>
          <w:p w:rsidR="00D61C14" w:rsidRPr="0008300C" w:rsidRDefault="00D61C14" w:rsidP="00D61C14">
            <w:pPr>
              <w:spacing w:after="0" w:line="240" w:lineRule="auto"/>
              <w:rPr>
                <w:rFonts w:ascii="Times New Roman" w:eastAsia="Times New Roman" w:hAnsi="Times New Roman" w:cs="Times New Roman"/>
                <w:lang w:eastAsia="ru-RU"/>
              </w:rPr>
            </w:pPr>
          </w:p>
        </w:tc>
        <w:tc>
          <w:tcPr>
            <w:tcW w:w="960" w:type="dxa"/>
            <w:gridSpan w:val="7"/>
            <w:tcBorders>
              <w:top w:val="single" w:sz="4" w:space="0" w:color="auto"/>
              <w:left w:val="nil"/>
              <w:bottom w:val="nil"/>
              <w:right w:val="single" w:sz="4" w:space="0" w:color="auto"/>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lang w:eastAsia="ru-RU"/>
              </w:rPr>
            </w:pPr>
          </w:p>
        </w:tc>
        <w:tc>
          <w:tcPr>
            <w:tcW w:w="640" w:type="dxa"/>
            <w:gridSpan w:val="5"/>
            <w:tcBorders>
              <w:top w:val="single" w:sz="4" w:space="0" w:color="auto"/>
              <w:left w:val="nil"/>
              <w:bottom w:val="nil"/>
              <w:right w:val="single" w:sz="4" w:space="0" w:color="auto"/>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lang w:eastAsia="ru-RU"/>
              </w:rPr>
            </w:pPr>
          </w:p>
        </w:tc>
        <w:tc>
          <w:tcPr>
            <w:tcW w:w="640" w:type="dxa"/>
            <w:gridSpan w:val="3"/>
            <w:tcBorders>
              <w:top w:val="single" w:sz="4" w:space="0" w:color="auto"/>
              <w:left w:val="nil"/>
              <w:bottom w:val="nil"/>
              <w:right w:val="single" w:sz="4" w:space="0" w:color="auto"/>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lang w:eastAsia="ru-RU"/>
              </w:rPr>
            </w:pPr>
          </w:p>
        </w:tc>
        <w:tc>
          <w:tcPr>
            <w:tcW w:w="960" w:type="dxa"/>
            <w:gridSpan w:val="7"/>
            <w:tcBorders>
              <w:top w:val="single" w:sz="4" w:space="0" w:color="auto"/>
              <w:left w:val="nil"/>
              <w:bottom w:val="nil"/>
              <w:right w:val="single" w:sz="4" w:space="0" w:color="auto"/>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lang w:eastAsia="ru-RU"/>
              </w:rPr>
            </w:pPr>
          </w:p>
        </w:tc>
        <w:tc>
          <w:tcPr>
            <w:tcW w:w="1286" w:type="dxa"/>
            <w:gridSpan w:val="7"/>
            <w:tcBorders>
              <w:top w:val="single" w:sz="4" w:space="0" w:color="auto"/>
              <w:left w:val="nil"/>
              <w:bottom w:val="nil"/>
              <w:right w:val="nil"/>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lang w:eastAsia="ru-RU"/>
              </w:rPr>
            </w:pPr>
          </w:p>
        </w:tc>
        <w:tc>
          <w:tcPr>
            <w:tcW w:w="2243" w:type="dxa"/>
            <w:gridSpan w:val="13"/>
            <w:tcBorders>
              <w:top w:val="single" w:sz="4" w:space="0" w:color="auto"/>
              <w:left w:val="single" w:sz="4" w:space="0" w:color="auto"/>
              <w:bottom w:val="nil"/>
              <w:right w:val="nil"/>
            </w:tcBorders>
            <w:shd w:val="clear" w:color="auto" w:fill="auto"/>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НДФЛ</w:t>
            </w:r>
          </w:p>
        </w:tc>
        <w:tc>
          <w:tcPr>
            <w:tcW w:w="960" w:type="dxa"/>
            <w:gridSpan w:val="8"/>
            <w:tcBorders>
              <w:top w:val="single" w:sz="4" w:space="0" w:color="auto"/>
              <w:left w:val="single" w:sz="4" w:space="0" w:color="auto"/>
              <w:bottom w:val="nil"/>
              <w:right w:val="single" w:sz="4" w:space="0" w:color="auto"/>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lang w:eastAsia="ru-RU"/>
              </w:rPr>
            </w:pPr>
          </w:p>
        </w:tc>
        <w:tc>
          <w:tcPr>
            <w:tcW w:w="1280" w:type="dxa"/>
            <w:gridSpan w:val="8"/>
            <w:tcBorders>
              <w:top w:val="single" w:sz="4" w:space="0" w:color="auto"/>
              <w:left w:val="nil"/>
              <w:bottom w:val="nil"/>
              <w:right w:val="single" w:sz="4" w:space="0" w:color="auto"/>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lang w:eastAsia="ru-RU"/>
              </w:rPr>
            </w:pPr>
          </w:p>
        </w:tc>
      </w:tr>
      <w:tr w:rsidR="0008300C" w:rsidRPr="0008300C" w:rsidTr="00F45AC9">
        <w:trPr>
          <w:gridAfter w:val="8"/>
          <w:wAfter w:w="8038" w:type="dxa"/>
          <w:trHeight w:val="225"/>
        </w:trPr>
        <w:tc>
          <w:tcPr>
            <w:tcW w:w="2401" w:type="dxa"/>
            <w:gridSpan w:val="12"/>
            <w:tcBorders>
              <w:top w:val="single" w:sz="4" w:space="0" w:color="auto"/>
              <w:left w:val="single" w:sz="4" w:space="0" w:color="auto"/>
              <w:bottom w:val="nil"/>
              <w:right w:val="single" w:sz="4" w:space="0" w:color="auto"/>
            </w:tcBorders>
            <w:shd w:val="clear" w:color="auto" w:fill="auto"/>
          </w:tcPr>
          <w:p w:rsidR="00D61C14" w:rsidRPr="0008300C" w:rsidRDefault="00D61C14" w:rsidP="00D61C14">
            <w:pPr>
              <w:spacing w:after="0" w:line="240" w:lineRule="auto"/>
              <w:rPr>
                <w:rFonts w:ascii="Times New Roman" w:eastAsia="Times New Roman" w:hAnsi="Times New Roman" w:cs="Times New Roman"/>
                <w:lang w:eastAsia="ru-RU"/>
              </w:rPr>
            </w:pPr>
          </w:p>
        </w:tc>
        <w:tc>
          <w:tcPr>
            <w:tcW w:w="960" w:type="dxa"/>
            <w:gridSpan w:val="7"/>
            <w:tcBorders>
              <w:top w:val="single" w:sz="4" w:space="0" w:color="auto"/>
              <w:left w:val="nil"/>
              <w:bottom w:val="nil"/>
              <w:right w:val="single" w:sz="4" w:space="0" w:color="auto"/>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lang w:eastAsia="ru-RU"/>
              </w:rPr>
            </w:pPr>
          </w:p>
        </w:tc>
        <w:tc>
          <w:tcPr>
            <w:tcW w:w="640" w:type="dxa"/>
            <w:gridSpan w:val="5"/>
            <w:tcBorders>
              <w:top w:val="single" w:sz="4" w:space="0" w:color="auto"/>
              <w:left w:val="nil"/>
              <w:bottom w:val="nil"/>
              <w:right w:val="single" w:sz="4" w:space="0" w:color="auto"/>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lang w:eastAsia="ru-RU"/>
              </w:rPr>
            </w:pPr>
          </w:p>
        </w:tc>
        <w:tc>
          <w:tcPr>
            <w:tcW w:w="640" w:type="dxa"/>
            <w:gridSpan w:val="3"/>
            <w:tcBorders>
              <w:top w:val="single" w:sz="4" w:space="0" w:color="auto"/>
              <w:left w:val="nil"/>
              <w:bottom w:val="nil"/>
              <w:right w:val="single" w:sz="4" w:space="0" w:color="auto"/>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lang w:eastAsia="ru-RU"/>
              </w:rPr>
            </w:pPr>
          </w:p>
        </w:tc>
        <w:tc>
          <w:tcPr>
            <w:tcW w:w="960" w:type="dxa"/>
            <w:gridSpan w:val="7"/>
            <w:tcBorders>
              <w:top w:val="single" w:sz="4" w:space="0" w:color="auto"/>
              <w:left w:val="nil"/>
              <w:bottom w:val="nil"/>
              <w:right w:val="single" w:sz="4" w:space="0" w:color="auto"/>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lang w:eastAsia="ru-RU"/>
              </w:rPr>
            </w:pPr>
          </w:p>
        </w:tc>
        <w:tc>
          <w:tcPr>
            <w:tcW w:w="1286" w:type="dxa"/>
            <w:gridSpan w:val="7"/>
            <w:tcBorders>
              <w:top w:val="single" w:sz="4" w:space="0" w:color="auto"/>
              <w:left w:val="nil"/>
              <w:bottom w:val="nil"/>
              <w:right w:val="nil"/>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lang w:eastAsia="ru-RU"/>
              </w:rPr>
            </w:pPr>
          </w:p>
        </w:tc>
        <w:tc>
          <w:tcPr>
            <w:tcW w:w="1280" w:type="dxa"/>
            <w:gridSpan w:val="8"/>
            <w:tcBorders>
              <w:top w:val="single" w:sz="4" w:space="0" w:color="auto"/>
              <w:left w:val="single" w:sz="4" w:space="0" w:color="auto"/>
              <w:bottom w:val="nil"/>
              <w:right w:val="nil"/>
            </w:tcBorders>
            <w:shd w:val="clear" w:color="auto" w:fill="auto"/>
            <w:noWrap/>
            <w:hideMark/>
          </w:tcPr>
          <w:p w:rsidR="00D61C14" w:rsidRPr="0008300C" w:rsidRDefault="00D61C14" w:rsidP="00D61C14">
            <w:pPr>
              <w:spacing w:after="0" w:line="240" w:lineRule="auto"/>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Выплачено:</w:t>
            </w:r>
          </w:p>
        </w:tc>
        <w:tc>
          <w:tcPr>
            <w:tcW w:w="323" w:type="dxa"/>
            <w:gridSpan w:val="2"/>
            <w:tcBorders>
              <w:top w:val="single" w:sz="4" w:space="0" w:color="auto"/>
              <w:left w:val="nil"/>
              <w:bottom w:val="nil"/>
              <w:right w:val="nil"/>
            </w:tcBorders>
            <w:shd w:val="clear" w:color="auto" w:fill="auto"/>
            <w:noWrap/>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tcBorders>
              <w:top w:val="single" w:sz="4" w:space="0" w:color="auto"/>
              <w:left w:val="nil"/>
              <w:bottom w:val="nil"/>
              <w:right w:val="nil"/>
            </w:tcBorders>
            <w:shd w:val="clear" w:color="auto" w:fill="auto"/>
            <w:noWrap/>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3"/>
            <w:tcBorders>
              <w:top w:val="single" w:sz="4" w:space="0" w:color="auto"/>
              <w:left w:val="nil"/>
              <w:bottom w:val="nil"/>
              <w:right w:val="nil"/>
            </w:tcBorders>
            <w:shd w:val="clear" w:color="auto" w:fill="auto"/>
            <w:noWrap/>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3"/>
            <w:tcBorders>
              <w:top w:val="single" w:sz="4" w:space="0" w:color="auto"/>
              <w:left w:val="nil"/>
              <w:bottom w:val="nil"/>
              <w:right w:val="nil"/>
            </w:tcBorders>
            <w:shd w:val="clear" w:color="auto" w:fill="auto"/>
            <w:noWrap/>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1280" w:type="dxa"/>
            <w:gridSpan w:val="8"/>
            <w:tcBorders>
              <w:top w:val="single" w:sz="4" w:space="0" w:color="auto"/>
              <w:left w:val="nil"/>
              <w:bottom w:val="nil"/>
              <w:right w:val="single" w:sz="4" w:space="0" w:color="auto"/>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b/>
                <w:bCs/>
                <w:lang w:eastAsia="ru-RU"/>
              </w:rPr>
            </w:pPr>
          </w:p>
        </w:tc>
      </w:tr>
      <w:tr w:rsidR="0008300C" w:rsidRPr="0008300C" w:rsidTr="00F45AC9">
        <w:trPr>
          <w:gridAfter w:val="8"/>
          <w:wAfter w:w="8038" w:type="dxa"/>
          <w:trHeight w:val="435"/>
        </w:trPr>
        <w:tc>
          <w:tcPr>
            <w:tcW w:w="2401" w:type="dxa"/>
            <w:gridSpan w:val="12"/>
            <w:tcBorders>
              <w:top w:val="single" w:sz="4" w:space="0" w:color="auto"/>
              <w:left w:val="single" w:sz="4" w:space="0" w:color="auto"/>
              <w:bottom w:val="nil"/>
              <w:right w:val="single" w:sz="4" w:space="0" w:color="auto"/>
            </w:tcBorders>
            <w:shd w:val="clear" w:color="auto" w:fill="auto"/>
          </w:tcPr>
          <w:p w:rsidR="00D61C14" w:rsidRPr="0008300C" w:rsidRDefault="00D61C14" w:rsidP="00D61C14">
            <w:pPr>
              <w:spacing w:after="0" w:line="240" w:lineRule="auto"/>
              <w:rPr>
                <w:rFonts w:ascii="Times New Roman" w:eastAsia="Times New Roman" w:hAnsi="Times New Roman" w:cs="Times New Roman"/>
                <w:lang w:eastAsia="ru-RU"/>
              </w:rPr>
            </w:pPr>
          </w:p>
        </w:tc>
        <w:tc>
          <w:tcPr>
            <w:tcW w:w="960" w:type="dxa"/>
            <w:gridSpan w:val="7"/>
            <w:tcBorders>
              <w:top w:val="single" w:sz="4" w:space="0" w:color="auto"/>
              <w:left w:val="nil"/>
              <w:bottom w:val="nil"/>
              <w:right w:val="single" w:sz="4" w:space="0" w:color="auto"/>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lang w:eastAsia="ru-RU"/>
              </w:rPr>
            </w:pPr>
          </w:p>
        </w:tc>
        <w:tc>
          <w:tcPr>
            <w:tcW w:w="640" w:type="dxa"/>
            <w:gridSpan w:val="5"/>
            <w:tcBorders>
              <w:top w:val="single" w:sz="4" w:space="0" w:color="auto"/>
              <w:left w:val="nil"/>
              <w:bottom w:val="nil"/>
              <w:right w:val="single" w:sz="4" w:space="0" w:color="auto"/>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lang w:eastAsia="ru-RU"/>
              </w:rPr>
            </w:pPr>
          </w:p>
        </w:tc>
        <w:tc>
          <w:tcPr>
            <w:tcW w:w="640" w:type="dxa"/>
            <w:gridSpan w:val="3"/>
            <w:tcBorders>
              <w:top w:val="single" w:sz="4" w:space="0" w:color="auto"/>
              <w:left w:val="nil"/>
              <w:bottom w:val="nil"/>
              <w:right w:val="single" w:sz="4" w:space="0" w:color="auto"/>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lang w:eastAsia="ru-RU"/>
              </w:rPr>
            </w:pPr>
          </w:p>
        </w:tc>
        <w:tc>
          <w:tcPr>
            <w:tcW w:w="960" w:type="dxa"/>
            <w:gridSpan w:val="7"/>
            <w:tcBorders>
              <w:top w:val="single" w:sz="4" w:space="0" w:color="auto"/>
              <w:left w:val="nil"/>
              <w:bottom w:val="nil"/>
              <w:right w:val="single" w:sz="4" w:space="0" w:color="auto"/>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lang w:eastAsia="ru-RU"/>
              </w:rPr>
            </w:pPr>
          </w:p>
        </w:tc>
        <w:tc>
          <w:tcPr>
            <w:tcW w:w="1286" w:type="dxa"/>
            <w:gridSpan w:val="7"/>
            <w:tcBorders>
              <w:top w:val="single" w:sz="4" w:space="0" w:color="auto"/>
              <w:left w:val="nil"/>
              <w:bottom w:val="nil"/>
              <w:right w:val="nil"/>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lang w:eastAsia="ru-RU"/>
              </w:rPr>
            </w:pPr>
          </w:p>
        </w:tc>
        <w:tc>
          <w:tcPr>
            <w:tcW w:w="2243" w:type="dxa"/>
            <w:gridSpan w:val="13"/>
            <w:tcBorders>
              <w:top w:val="single" w:sz="4" w:space="0" w:color="auto"/>
              <w:left w:val="single" w:sz="4" w:space="0" w:color="auto"/>
              <w:bottom w:val="nil"/>
              <w:right w:val="nil"/>
            </w:tcBorders>
            <w:shd w:val="clear" w:color="auto" w:fill="auto"/>
          </w:tcPr>
          <w:p w:rsidR="00D61C14" w:rsidRPr="0008300C" w:rsidRDefault="00D61C14" w:rsidP="00D61C14">
            <w:pPr>
              <w:spacing w:after="0" w:line="240" w:lineRule="auto"/>
              <w:rPr>
                <w:rFonts w:ascii="Times New Roman" w:eastAsia="Times New Roman" w:hAnsi="Times New Roman" w:cs="Times New Roman"/>
                <w:lang w:eastAsia="ru-RU"/>
              </w:rPr>
            </w:pPr>
          </w:p>
        </w:tc>
        <w:tc>
          <w:tcPr>
            <w:tcW w:w="960" w:type="dxa"/>
            <w:gridSpan w:val="8"/>
            <w:tcBorders>
              <w:top w:val="single" w:sz="4" w:space="0" w:color="auto"/>
              <w:left w:val="single" w:sz="4" w:space="0" w:color="auto"/>
              <w:bottom w:val="nil"/>
              <w:right w:val="single" w:sz="4" w:space="0" w:color="auto"/>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lang w:eastAsia="ru-RU"/>
              </w:rPr>
            </w:pPr>
          </w:p>
        </w:tc>
        <w:tc>
          <w:tcPr>
            <w:tcW w:w="1280" w:type="dxa"/>
            <w:gridSpan w:val="8"/>
            <w:tcBorders>
              <w:top w:val="single" w:sz="4" w:space="0" w:color="auto"/>
              <w:left w:val="nil"/>
              <w:bottom w:val="nil"/>
              <w:right w:val="single" w:sz="4" w:space="0" w:color="auto"/>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lang w:eastAsia="ru-RU"/>
              </w:rPr>
            </w:pPr>
          </w:p>
        </w:tc>
      </w:tr>
      <w:tr w:rsidR="0008300C" w:rsidRPr="0008300C" w:rsidTr="00F45AC9">
        <w:trPr>
          <w:gridAfter w:val="8"/>
          <w:wAfter w:w="8038" w:type="dxa"/>
          <w:trHeight w:val="60"/>
        </w:trPr>
        <w:tc>
          <w:tcPr>
            <w:tcW w:w="361"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6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60" w:type="dxa"/>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60" w:type="dxa"/>
            <w:gridSpan w:val="3"/>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3"/>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3"/>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3"/>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4" w:type="dxa"/>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3"/>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2"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3"/>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3"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3"/>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3"/>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tcBorders>
              <w:top w:val="single" w:sz="4" w:space="0" w:color="auto"/>
              <w:left w:val="nil"/>
              <w:bottom w:val="nil"/>
              <w:right w:val="nil"/>
            </w:tcBorders>
            <w:shd w:val="clear" w:color="auto" w:fill="auto"/>
            <w:noWrap/>
            <w:vAlign w:val="bottom"/>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single" w:sz="4" w:space="0" w:color="auto"/>
              <w:left w:val="nil"/>
              <w:bottom w:val="nil"/>
              <w:right w:val="nil"/>
            </w:tcBorders>
            <w:shd w:val="clear" w:color="auto" w:fill="auto"/>
            <w:noWrap/>
            <w:vAlign w:val="bottom"/>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gridSpan w:val="3"/>
            <w:tcBorders>
              <w:top w:val="single" w:sz="4" w:space="0" w:color="auto"/>
              <w:left w:val="nil"/>
              <w:bottom w:val="nil"/>
              <w:right w:val="nil"/>
            </w:tcBorders>
            <w:shd w:val="clear" w:color="auto" w:fill="auto"/>
            <w:noWrap/>
            <w:vAlign w:val="bottom"/>
          </w:tcPr>
          <w:p w:rsidR="00D61C14" w:rsidRPr="0008300C" w:rsidRDefault="00D61C14" w:rsidP="00D61C14">
            <w:pPr>
              <w:spacing w:after="0" w:line="240" w:lineRule="auto"/>
              <w:rPr>
                <w:rFonts w:ascii="Times New Roman" w:eastAsia="Times New Roman" w:hAnsi="Times New Roman" w:cs="Times New Roman"/>
                <w:lang w:eastAsia="ru-RU"/>
              </w:rPr>
            </w:pPr>
          </w:p>
        </w:tc>
        <w:tc>
          <w:tcPr>
            <w:tcW w:w="320" w:type="dxa"/>
            <w:tcBorders>
              <w:top w:val="single" w:sz="4" w:space="0" w:color="auto"/>
              <w:left w:val="nil"/>
              <w:bottom w:val="nil"/>
              <w:right w:val="nil"/>
            </w:tcBorders>
            <w:shd w:val="clear" w:color="auto" w:fill="auto"/>
            <w:noWrap/>
            <w:vAlign w:val="bottom"/>
          </w:tcPr>
          <w:p w:rsidR="00D61C14" w:rsidRPr="0008300C" w:rsidRDefault="00D61C14" w:rsidP="00D61C14">
            <w:pPr>
              <w:spacing w:after="0" w:line="240" w:lineRule="auto"/>
              <w:rPr>
                <w:rFonts w:ascii="Times New Roman" w:eastAsia="Times New Roman" w:hAnsi="Times New Roman" w:cs="Times New Roman"/>
                <w:lang w:eastAsia="ru-RU"/>
              </w:rPr>
            </w:pPr>
          </w:p>
        </w:tc>
      </w:tr>
      <w:tr w:rsidR="0008300C" w:rsidRPr="0008300C" w:rsidTr="00F45AC9">
        <w:trPr>
          <w:gridAfter w:val="8"/>
          <w:wAfter w:w="8038" w:type="dxa"/>
          <w:trHeight w:val="225"/>
        </w:trPr>
        <w:tc>
          <w:tcPr>
            <w:tcW w:w="5601" w:type="dxa"/>
            <w:gridSpan w:val="34"/>
            <w:tcBorders>
              <w:top w:val="nil"/>
              <w:left w:val="nil"/>
              <w:bottom w:val="nil"/>
              <w:right w:val="nil"/>
            </w:tcBorders>
            <w:shd w:val="clear" w:color="auto" w:fill="auto"/>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Долг предприятия на начало</w:t>
            </w:r>
          </w:p>
        </w:tc>
        <w:tc>
          <w:tcPr>
            <w:tcW w:w="1286" w:type="dxa"/>
            <w:gridSpan w:val="7"/>
            <w:tcBorders>
              <w:top w:val="nil"/>
              <w:left w:val="nil"/>
              <w:bottom w:val="nil"/>
              <w:right w:val="nil"/>
            </w:tcBorders>
            <w:shd w:val="clear" w:color="auto" w:fill="auto"/>
            <w:noWrap/>
            <w:hideMark/>
          </w:tcPr>
          <w:p w:rsidR="00D61C14" w:rsidRPr="0008300C" w:rsidRDefault="00D61C14" w:rsidP="00D61C14">
            <w:pPr>
              <w:spacing w:after="0" w:line="240" w:lineRule="auto"/>
              <w:jc w:val="right"/>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0,00</w:t>
            </w:r>
          </w:p>
        </w:tc>
        <w:tc>
          <w:tcPr>
            <w:tcW w:w="3203" w:type="dxa"/>
            <w:gridSpan w:val="21"/>
            <w:tcBorders>
              <w:top w:val="nil"/>
              <w:left w:val="nil"/>
              <w:bottom w:val="nil"/>
              <w:right w:val="nil"/>
            </w:tcBorders>
            <w:shd w:val="clear" w:color="auto" w:fill="auto"/>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Долг предприятия на конец</w:t>
            </w:r>
          </w:p>
        </w:tc>
        <w:tc>
          <w:tcPr>
            <w:tcW w:w="1280" w:type="dxa"/>
            <w:gridSpan w:val="8"/>
            <w:tcBorders>
              <w:top w:val="nil"/>
              <w:left w:val="nil"/>
              <w:bottom w:val="nil"/>
              <w:right w:val="nil"/>
            </w:tcBorders>
            <w:shd w:val="clear" w:color="auto" w:fill="auto"/>
            <w:noWrap/>
          </w:tcPr>
          <w:p w:rsidR="00D61C14" w:rsidRPr="0008300C" w:rsidRDefault="00D61C14" w:rsidP="00D61C14">
            <w:pPr>
              <w:spacing w:after="0" w:line="240" w:lineRule="auto"/>
              <w:jc w:val="right"/>
              <w:rPr>
                <w:rFonts w:ascii="Times New Roman" w:eastAsia="Times New Roman" w:hAnsi="Times New Roman" w:cs="Times New Roman"/>
                <w:lang w:eastAsia="ru-RU"/>
              </w:rPr>
            </w:pPr>
          </w:p>
        </w:tc>
      </w:tr>
      <w:tr w:rsidR="0008300C" w:rsidRPr="0008300C" w:rsidTr="00F45AC9">
        <w:trPr>
          <w:gridAfter w:val="8"/>
          <w:wAfter w:w="8038" w:type="dxa"/>
          <w:trHeight w:val="60"/>
        </w:trPr>
        <w:tc>
          <w:tcPr>
            <w:tcW w:w="361"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6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60" w:type="dxa"/>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60" w:type="dxa"/>
            <w:gridSpan w:val="3"/>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3"/>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3"/>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3"/>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4" w:type="dxa"/>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3"/>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2"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3"/>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3"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2"/>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3"/>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3"/>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3"/>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gridSpan w:val="3"/>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320" w:type="dxa"/>
            <w:tcBorders>
              <w:top w:val="single" w:sz="4" w:space="0" w:color="auto"/>
              <w:left w:val="nil"/>
              <w:bottom w:val="nil"/>
              <w:right w:val="nil"/>
            </w:tcBorders>
            <w:shd w:val="clear" w:color="auto" w:fill="auto"/>
            <w:noWrap/>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r>
      <w:tr w:rsidR="0008300C" w:rsidRPr="0008300C" w:rsidTr="00F45AC9">
        <w:trPr>
          <w:gridAfter w:val="8"/>
          <w:wAfter w:w="8038" w:type="dxa"/>
          <w:trHeight w:val="225"/>
        </w:trPr>
        <w:tc>
          <w:tcPr>
            <w:tcW w:w="11370" w:type="dxa"/>
            <w:gridSpan w:val="70"/>
            <w:tcBorders>
              <w:top w:val="nil"/>
              <w:left w:val="nil"/>
              <w:bottom w:val="nil"/>
              <w:right w:val="nil"/>
            </w:tcBorders>
            <w:shd w:val="clear" w:color="auto" w:fill="auto"/>
            <w:vAlign w:val="bottom"/>
            <w:hideMark/>
          </w:tcPr>
          <w:p w:rsidR="00D61C14" w:rsidRPr="0008300C" w:rsidRDefault="00D61C14" w:rsidP="00D61C14">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xml:space="preserve">Общий облагаемый доход: </w:t>
            </w:r>
          </w:p>
        </w:tc>
      </w:tr>
      <w:tr w:rsidR="0008300C" w:rsidRPr="0008300C" w:rsidTr="00F45AC9">
        <w:tblPrEx>
          <w:tblCellMar>
            <w:left w:w="30" w:type="dxa"/>
            <w:right w:w="0" w:type="dxa"/>
          </w:tblCellMar>
        </w:tblPrEx>
        <w:trPr>
          <w:gridAfter w:val="13"/>
          <w:wAfter w:w="8848" w:type="dxa"/>
          <w:hidden/>
        </w:trPr>
        <w:tc>
          <w:tcPr>
            <w:tcW w:w="2363" w:type="dxa"/>
            <w:gridSpan w:val="11"/>
            <w:vAlign w:val="center"/>
            <w:hideMark/>
          </w:tcPr>
          <w:p w:rsidR="00B73E95" w:rsidRPr="0008300C" w:rsidRDefault="00B73E95" w:rsidP="007618EF">
            <w:pPr>
              <w:spacing w:after="0" w:line="240" w:lineRule="auto"/>
              <w:rPr>
                <w:rFonts w:ascii="Times New Roman" w:eastAsia="Times New Roman" w:hAnsi="Times New Roman" w:cs="Times New Roman"/>
                <w:vanish/>
                <w:lang w:eastAsia="ru-RU"/>
              </w:rPr>
            </w:pPr>
          </w:p>
        </w:tc>
        <w:tc>
          <w:tcPr>
            <w:tcW w:w="465" w:type="dxa"/>
            <w:gridSpan w:val="5"/>
            <w:vAlign w:val="center"/>
            <w:hideMark/>
          </w:tcPr>
          <w:p w:rsidR="00B73E95" w:rsidRPr="0008300C" w:rsidRDefault="00B73E95" w:rsidP="007618EF">
            <w:pPr>
              <w:spacing w:after="0" w:line="240" w:lineRule="auto"/>
              <w:rPr>
                <w:rFonts w:ascii="Times New Roman" w:eastAsia="Times New Roman" w:hAnsi="Times New Roman" w:cs="Times New Roman"/>
                <w:vanish/>
                <w:lang w:eastAsia="ru-RU"/>
              </w:rPr>
            </w:pPr>
          </w:p>
        </w:tc>
        <w:tc>
          <w:tcPr>
            <w:tcW w:w="510" w:type="dxa"/>
            <w:gridSpan w:val="2"/>
            <w:vAlign w:val="center"/>
            <w:hideMark/>
          </w:tcPr>
          <w:p w:rsidR="00B73E95" w:rsidRPr="0008300C" w:rsidRDefault="00B73E95" w:rsidP="007618EF">
            <w:pPr>
              <w:spacing w:after="0" w:line="240" w:lineRule="auto"/>
              <w:rPr>
                <w:rFonts w:ascii="Times New Roman" w:eastAsia="Times New Roman" w:hAnsi="Times New Roman" w:cs="Times New Roman"/>
                <w:vanish/>
                <w:lang w:eastAsia="ru-RU"/>
              </w:rPr>
            </w:pPr>
          </w:p>
        </w:tc>
        <w:tc>
          <w:tcPr>
            <w:tcW w:w="420" w:type="dxa"/>
            <w:gridSpan w:val="4"/>
            <w:vAlign w:val="center"/>
            <w:hideMark/>
          </w:tcPr>
          <w:p w:rsidR="00B73E95" w:rsidRPr="0008300C" w:rsidRDefault="00B73E95" w:rsidP="007618EF">
            <w:pPr>
              <w:spacing w:after="0" w:line="240" w:lineRule="auto"/>
              <w:rPr>
                <w:rFonts w:ascii="Times New Roman" w:eastAsia="Times New Roman" w:hAnsi="Times New Roman" w:cs="Times New Roman"/>
                <w:vanish/>
                <w:lang w:eastAsia="ru-RU"/>
              </w:rPr>
            </w:pPr>
          </w:p>
        </w:tc>
        <w:tc>
          <w:tcPr>
            <w:tcW w:w="570" w:type="dxa"/>
            <w:gridSpan w:val="4"/>
            <w:vAlign w:val="center"/>
            <w:hideMark/>
          </w:tcPr>
          <w:p w:rsidR="00B73E95" w:rsidRPr="0008300C" w:rsidRDefault="00B73E95" w:rsidP="007618EF">
            <w:pPr>
              <w:spacing w:after="0" w:line="240" w:lineRule="auto"/>
              <w:rPr>
                <w:rFonts w:ascii="Times New Roman" w:eastAsia="Times New Roman" w:hAnsi="Times New Roman" w:cs="Times New Roman"/>
                <w:vanish/>
                <w:lang w:eastAsia="ru-RU"/>
              </w:rPr>
            </w:pPr>
          </w:p>
        </w:tc>
        <w:tc>
          <w:tcPr>
            <w:tcW w:w="480" w:type="dxa"/>
            <w:gridSpan w:val="2"/>
            <w:vAlign w:val="center"/>
            <w:hideMark/>
          </w:tcPr>
          <w:p w:rsidR="00B73E95" w:rsidRPr="0008300C" w:rsidRDefault="00B73E95" w:rsidP="007618EF">
            <w:pPr>
              <w:spacing w:after="0" w:line="240" w:lineRule="auto"/>
              <w:rPr>
                <w:rFonts w:ascii="Times New Roman" w:eastAsia="Times New Roman" w:hAnsi="Times New Roman" w:cs="Times New Roman"/>
                <w:vanish/>
                <w:lang w:eastAsia="ru-RU"/>
              </w:rPr>
            </w:pPr>
          </w:p>
        </w:tc>
        <w:tc>
          <w:tcPr>
            <w:tcW w:w="660" w:type="dxa"/>
            <w:gridSpan w:val="5"/>
            <w:vAlign w:val="center"/>
            <w:hideMark/>
          </w:tcPr>
          <w:p w:rsidR="00B73E95" w:rsidRPr="0008300C" w:rsidRDefault="00B73E95" w:rsidP="007618EF">
            <w:pPr>
              <w:spacing w:after="0" w:line="240" w:lineRule="auto"/>
              <w:rPr>
                <w:rFonts w:ascii="Times New Roman" w:eastAsia="Times New Roman" w:hAnsi="Times New Roman" w:cs="Times New Roman"/>
                <w:vanish/>
                <w:lang w:eastAsia="ru-RU"/>
              </w:rPr>
            </w:pPr>
          </w:p>
        </w:tc>
        <w:tc>
          <w:tcPr>
            <w:tcW w:w="480" w:type="dxa"/>
            <w:gridSpan w:val="2"/>
            <w:vAlign w:val="center"/>
            <w:hideMark/>
          </w:tcPr>
          <w:p w:rsidR="00B73E95" w:rsidRPr="0008300C" w:rsidRDefault="00B73E95" w:rsidP="007618EF">
            <w:pPr>
              <w:spacing w:after="0" w:line="240" w:lineRule="auto"/>
              <w:rPr>
                <w:rFonts w:ascii="Times New Roman" w:eastAsia="Times New Roman" w:hAnsi="Times New Roman" w:cs="Times New Roman"/>
                <w:vanish/>
                <w:lang w:eastAsia="ru-RU"/>
              </w:rPr>
            </w:pPr>
          </w:p>
        </w:tc>
        <w:tc>
          <w:tcPr>
            <w:tcW w:w="585" w:type="dxa"/>
            <w:gridSpan w:val="4"/>
            <w:vAlign w:val="center"/>
            <w:hideMark/>
          </w:tcPr>
          <w:p w:rsidR="00B73E95" w:rsidRPr="0008300C" w:rsidRDefault="00B73E95" w:rsidP="007618EF">
            <w:pPr>
              <w:spacing w:after="0" w:line="240" w:lineRule="auto"/>
              <w:rPr>
                <w:rFonts w:ascii="Times New Roman" w:eastAsia="Times New Roman" w:hAnsi="Times New Roman" w:cs="Times New Roman"/>
                <w:vanish/>
                <w:lang w:eastAsia="ru-RU"/>
              </w:rPr>
            </w:pPr>
          </w:p>
        </w:tc>
        <w:tc>
          <w:tcPr>
            <w:tcW w:w="480" w:type="dxa"/>
            <w:gridSpan w:val="3"/>
            <w:vAlign w:val="center"/>
            <w:hideMark/>
          </w:tcPr>
          <w:p w:rsidR="00B73E95" w:rsidRPr="0008300C" w:rsidRDefault="00B73E95" w:rsidP="007618EF">
            <w:pPr>
              <w:spacing w:after="0" w:line="240" w:lineRule="auto"/>
              <w:rPr>
                <w:rFonts w:ascii="Times New Roman" w:eastAsia="Times New Roman" w:hAnsi="Times New Roman" w:cs="Times New Roman"/>
                <w:vanish/>
                <w:lang w:eastAsia="ru-RU"/>
              </w:rPr>
            </w:pPr>
          </w:p>
        </w:tc>
        <w:tc>
          <w:tcPr>
            <w:tcW w:w="990" w:type="dxa"/>
            <w:gridSpan w:val="6"/>
            <w:vAlign w:val="center"/>
            <w:hideMark/>
          </w:tcPr>
          <w:p w:rsidR="00B73E95" w:rsidRPr="0008300C" w:rsidRDefault="00B73E95" w:rsidP="007618EF">
            <w:pPr>
              <w:spacing w:after="0" w:line="240" w:lineRule="auto"/>
              <w:rPr>
                <w:rFonts w:ascii="Times New Roman" w:eastAsia="Times New Roman" w:hAnsi="Times New Roman" w:cs="Times New Roman"/>
                <w:vanish/>
                <w:lang w:eastAsia="ru-RU"/>
              </w:rPr>
            </w:pPr>
          </w:p>
        </w:tc>
        <w:tc>
          <w:tcPr>
            <w:tcW w:w="510" w:type="dxa"/>
            <w:gridSpan w:val="3"/>
            <w:vAlign w:val="center"/>
            <w:hideMark/>
          </w:tcPr>
          <w:p w:rsidR="00B73E95" w:rsidRPr="0008300C" w:rsidRDefault="00B73E95" w:rsidP="007618EF">
            <w:pPr>
              <w:spacing w:after="0" w:line="240" w:lineRule="auto"/>
              <w:rPr>
                <w:rFonts w:ascii="Times New Roman" w:eastAsia="Times New Roman" w:hAnsi="Times New Roman" w:cs="Times New Roman"/>
                <w:vanish/>
                <w:lang w:eastAsia="ru-RU"/>
              </w:rPr>
            </w:pPr>
          </w:p>
        </w:tc>
        <w:tc>
          <w:tcPr>
            <w:tcW w:w="870" w:type="dxa"/>
            <w:gridSpan w:val="4"/>
            <w:vAlign w:val="center"/>
            <w:hideMark/>
          </w:tcPr>
          <w:p w:rsidR="00B73E95" w:rsidRPr="0008300C" w:rsidRDefault="00B73E95" w:rsidP="007618EF">
            <w:pPr>
              <w:spacing w:after="0" w:line="240" w:lineRule="auto"/>
              <w:rPr>
                <w:rFonts w:ascii="Times New Roman" w:eastAsia="Times New Roman" w:hAnsi="Times New Roman" w:cs="Times New Roman"/>
                <w:vanish/>
                <w:lang w:eastAsia="ru-RU"/>
              </w:rPr>
            </w:pPr>
          </w:p>
        </w:tc>
        <w:tc>
          <w:tcPr>
            <w:tcW w:w="135" w:type="dxa"/>
            <w:gridSpan w:val="2"/>
            <w:vAlign w:val="center"/>
            <w:hideMark/>
          </w:tcPr>
          <w:p w:rsidR="00B73E95" w:rsidRPr="0008300C" w:rsidRDefault="00B73E95" w:rsidP="007618EF">
            <w:pPr>
              <w:spacing w:after="0" w:line="240" w:lineRule="auto"/>
              <w:rPr>
                <w:rFonts w:ascii="Times New Roman" w:eastAsia="Times New Roman" w:hAnsi="Times New Roman" w:cs="Times New Roman"/>
                <w:vanish/>
                <w:lang w:eastAsia="ru-RU"/>
              </w:rPr>
            </w:pPr>
          </w:p>
        </w:tc>
        <w:tc>
          <w:tcPr>
            <w:tcW w:w="480" w:type="dxa"/>
            <w:gridSpan w:val="4"/>
            <w:vAlign w:val="center"/>
            <w:hideMark/>
          </w:tcPr>
          <w:p w:rsidR="00B73E95" w:rsidRPr="0008300C" w:rsidRDefault="00B73E95" w:rsidP="007618EF">
            <w:pPr>
              <w:spacing w:after="0" w:line="240" w:lineRule="auto"/>
              <w:rPr>
                <w:rFonts w:ascii="Times New Roman" w:eastAsia="Times New Roman" w:hAnsi="Times New Roman" w:cs="Times New Roman"/>
                <w:vanish/>
                <w:lang w:eastAsia="ru-RU"/>
              </w:rPr>
            </w:pPr>
          </w:p>
        </w:tc>
        <w:tc>
          <w:tcPr>
            <w:tcW w:w="585" w:type="dxa"/>
            <w:gridSpan w:val="4"/>
            <w:vAlign w:val="center"/>
            <w:hideMark/>
          </w:tcPr>
          <w:p w:rsidR="00B73E95" w:rsidRPr="0008300C" w:rsidRDefault="00B73E95" w:rsidP="007618EF">
            <w:pPr>
              <w:spacing w:after="0" w:line="240" w:lineRule="auto"/>
              <w:rPr>
                <w:rFonts w:ascii="Times New Roman" w:eastAsia="Times New Roman" w:hAnsi="Times New Roman" w:cs="Times New Roman"/>
                <w:vanish/>
                <w:lang w:eastAsia="ru-RU"/>
              </w:rPr>
            </w:pPr>
          </w:p>
        </w:tc>
      </w:tr>
      <w:tr w:rsidR="0008300C" w:rsidRPr="0008300C" w:rsidTr="00F45AC9">
        <w:tblPrEx>
          <w:tblCellMar>
            <w:left w:w="30" w:type="dxa"/>
            <w:right w:w="0" w:type="dxa"/>
          </w:tblCellMar>
        </w:tblPrEx>
        <w:trPr>
          <w:gridAfter w:val="53"/>
          <w:wAfter w:w="15276" w:type="dxa"/>
        </w:trPr>
        <w:tc>
          <w:tcPr>
            <w:tcW w:w="4155" w:type="dxa"/>
            <w:gridSpan w:val="25"/>
            <w:vAlign w:val="center"/>
            <w:hideMark/>
          </w:tcPr>
          <w:p w:rsidR="00776F67" w:rsidRPr="0008300C" w:rsidRDefault="00776F67" w:rsidP="007618EF">
            <w:pPr>
              <w:spacing w:after="0" w:line="240" w:lineRule="auto"/>
              <w:rPr>
                <w:rFonts w:ascii="Times New Roman" w:eastAsia="Times New Roman" w:hAnsi="Times New Roman" w:cs="Times New Roman"/>
                <w:lang w:eastAsia="ru-RU"/>
              </w:rPr>
            </w:pPr>
          </w:p>
        </w:tc>
      </w:tr>
      <w:tr w:rsidR="0008300C" w:rsidRPr="0008300C" w:rsidTr="00F45AC9">
        <w:tblPrEx>
          <w:tblCellMar>
            <w:left w:w="30" w:type="dxa"/>
            <w:right w:w="0" w:type="dxa"/>
          </w:tblCellMar>
        </w:tblPrEx>
        <w:trPr>
          <w:gridAfter w:val="53"/>
          <w:wAfter w:w="15276" w:type="dxa"/>
          <w:trHeight w:val="480"/>
        </w:trPr>
        <w:tc>
          <w:tcPr>
            <w:tcW w:w="0" w:type="auto"/>
            <w:gridSpan w:val="25"/>
            <w:hideMark/>
          </w:tcPr>
          <w:p w:rsidR="007703BC" w:rsidRDefault="007703BC" w:rsidP="007618EF">
            <w:pPr>
              <w:spacing w:after="0" w:line="240" w:lineRule="auto"/>
              <w:rPr>
                <w:rFonts w:ascii="Times New Roman" w:eastAsia="Times New Roman" w:hAnsi="Times New Roman" w:cs="Times New Roman"/>
                <w:b/>
                <w:bCs/>
                <w:lang w:eastAsia="ru-RU"/>
              </w:rPr>
            </w:pPr>
          </w:p>
          <w:p w:rsidR="007703BC" w:rsidRDefault="007703BC" w:rsidP="007618EF">
            <w:pPr>
              <w:spacing w:after="0" w:line="240" w:lineRule="auto"/>
              <w:rPr>
                <w:rFonts w:ascii="Times New Roman" w:eastAsia="Times New Roman" w:hAnsi="Times New Roman" w:cs="Times New Roman"/>
                <w:b/>
                <w:bCs/>
                <w:lang w:eastAsia="ru-RU"/>
              </w:rPr>
            </w:pPr>
          </w:p>
          <w:p w:rsidR="007703BC" w:rsidRDefault="007703BC" w:rsidP="007618EF">
            <w:pPr>
              <w:spacing w:after="0" w:line="240" w:lineRule="auto"/>
              <w:rPr>
                <w:rFonts w:ascii="Times New Roman" w:eastAsia="Times New Roman" w:hAnsi="Times New Roman" w:cs="Times New Roman"/>
                <w:b/>
                <w:bCs/>
                <w:lang w:eastAsia="ru-RU"/>
              </w:rPr>
            </w:pPr>
          </w:p>
          <w:p w:rsidR="00776F67" w:rsidRPr="0008300C" w:rsidRDefault="00776F67" w:rsidP="007618EF">
            <w:pPr>
              <w:spacing w:after="0" w:line="240" w:lineRule="auto"/>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Расчетная ведомость</w:t>
            </w:r>
          </w:p>
        </w:tc>
      </w:tr>
      <w:tr w:rsidR="0008300C" w:rsidRPr="0008300C" w:rsidTr="00F45AC9">
        <w:trPr>
          <w:gridBefore w:val="1"/>
          <w:wBefore w:w="30" w:type="dxa"/>
          <w:trHeight w:val="480"/>
        </w:trPr>
        <w:tc>
          <w:tcPr>
            <w:tcW w:w="10512" w:type="dxa"/>
            <w:gridSpan w:val="63"/>
            <w:tcBorders>
              <w:top w:val="nil"/>
              <w:left w:val="nil"/>
              <w:bottom w:val="nil"/>
              <w:right w:val="nil"/>
            </w:tcBorders>
            <w:shd w:val="clear" w:color="auto" w:fill="auto"/>
            <w:noWrap/>
            <w:hideMark/>
          </w:tcPr>
          <w:p w:rsidR="00F45AC9" w:rsidRPr="0008300C" w:rsidRDefault="00F45AC9" w:rsidP="00F45AC9">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b/>
                <w:bCs/>
                <w:lang w:eastAsia="ru-RU"/>
              </w:rPr>
              <w:t>Анализ зарплаты по сотрудникам (в целом за период)</w:t>
            </w:r>
          </w:p>
        </w:tc>
        <w:tc>
          <w:tcPr>
            <w:tcW w:w="8889" w:type="dxa"/>
            <w:gridSpan w:val="14"/>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r>
      <w:tr w:rsidR="0008300C" w:rsidRPr="0008300C" w:rsidTr="00F45AC9">
        <w:trPr>
          <w:gridBefore w:val="1"/>
          <w:gridAfter w:val="38"/>
          <w:wBefore w:w="30" w:type="dxa"/>
          <w:wAfter w:w="12841" w:type="dxa"/>
          <w:trHeight w:val="199"/>
        </w:trPr>
        <w:tc>
          <w:tcPr>
            <w:tcW w:w="1160" w:type="dxa"/>
            <w:gridSpan w:val="5"/>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240" w:type="dxa"/>
            <w:gridSpan w:val="7"/>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240" w:type="dxa"/>
            <w:gridSpan w:val="7"/>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500" w:type="dxa"/>
            <w:gridSpan w:val="11"/>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420" w:type="dxa"/>
            <w:gridSpan w:val="9"/>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r>
      <w:tr w:rsidR="0008300C" w:rsidRPr="0008300C" w:rsidTr="00F45AC9">
        <w:trPr>
          <w:gridAfter w:val="1"/>
          <w:trHeight w:val="375"/>
        </w:trPr>
        <w:tc>
          <w:tcPr>
            <w:tcW w:w="1514" w:type="dxa"/>
            <w:gridSpan w:val="7"/>
            <w:tcBorders>
              <w:top w:val="nil"/>
              <w:left w:val="nil"/>
              <w:bottom w:val="nil"/>
              <w:right w:val="nil"/>
            </w:tcBorders>
            <w:shd w:val="clear" w:color="auto" w:fill="auto"/>
            <w:hideMark/>
          </w:tcPr>
          <w:p w:rsidR="00F45AC9" w:rsidRPr="0008300C" w:rsidRDefault="00F45AC9" w:rsidP="00F45AC9">
            <w:pPr>
              <w:spacing w:after="0" w:line="240" w:lineRule="auto"/>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Организация</w:t>
            </w:r>
          </w:p>
        </w:tc>
        <w:tc>
          <w:tcPr>
            <w:tcW w:w="3456" w:type="dxa"/>
            <w:gridSpan w:val="22"/>
            <w:tcBorders>
              <w:top w:val="nil"/>
              <w:left w:val="nil"/>
              <w:bottom w:val="nil"/>
              <w:right w:val="nil"/>
            </w:tcBorders>
            <w:shd w:val="clear" w:color="auto" w:fill="auto"/>
            <w:noWrap/>
            <w:hideMark/>
          </w:tcPr>
          <w:p w:rsidR="00F45AC9" w:rsidRPr="0008300C" w:rsidRDefault="00F45AC9" w:rsidP="00F45AC9">
            <w:pPr>
              <w:spacing w:after="0" w:line="240" w:lineRule="auto"/>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__________________________</w:t>
            </w:r>
          </w:p>
        </w:tc>
        <w:tc>
          <w:tcPr>
            <w:tcW w:w="1561" w:type="dxa"/>
            <w:gridSpan w:val="8"/>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b/>
                <w:bCs/>
                <w:lang w:eastAsia="ru-RU"/>
              </w:rPr>
            </w:pPr>
          </w:p>
        </w:tc>
        <w:tc>
          <w:tcPr>
            <w:tcW w:w="1362" w:type="dxa"/>
            <w:gridSpan w:val="8"/>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202" w:type="dxa"/>
            <w:gridSpan w:val="7"/>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262" w:type="dxa"/>
            <w:gridSpan w:val="8"/>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142" w:type="dxa"/>
            <w:gridSpan w:val="8"/>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362" w:type="dxa"/>
            <w:gridSpan w:val="3"/>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162" w:type="dxa"/>
            <w:gridSpan w:val="2"/>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242" w:type="dxa"/>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242" w:type="dxa"/>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502" w:type="dxa"/>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422" w:type="dxa"/>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r>
      <w:tr w:rsidR="0008300C" w:rsidRPr="0008300C" w:rsidTr="00F45AC9">
        <w:trPr>
          <w:gridAfter w:val="1"/>
          <w:trHeight w:val="375"/>
        </w:trPr>
        <w:tc>
          <w:tcPr>
            <w:tcW w:w="1514" w:type="dxa"/>
            <w:gridSpan w:val="7"/>
            <w:tcBorders>
              <w:top w:val="nil"/>
              <w:left w:val="nil"/>
              <w:bottom w:val="nil"/>
              <w:right w:val="nil"/>
            </w:tcBorders>
            <w:shd w:val="clear" w:color="auto" w:fill="auto"/>
            <w:hideMark/>
          </w:tcPr>
          <w:p w:rsidR="00F45AC9" w:rsidRPr="0008300C" w:rsidRDefault="00F45AC9" w:rsidP="00F45AC9">
            <w:pPr>
              <w:spacing w:after="0" w:line="240" w:lineRule="auto"/>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Период</w:t>
            </w:r>
          </w:p>
        </w:tc>
        <w:tc>
          <w:tcPr>
            <w:tcW w:w="2320" w:type="dxa"/>
            <w:gridSpan w:val="16"/>
            <w:tcBorders>
              <w:top w:val="nil"/>
              <w:left w:val="nil"/>
              <w:bottom w:val="nil"/>
              <w:right w:val="nil"/>
            </w:tcBorders>
            <w:shd w:val="clear" w:color="auto" w:fill="auto"/>
            <w:noWrap/>
            <w:hideMark/>
          </w:tcPr>
          <w:p w:rsidR="00F45AC9" w:rsidRPr="0008300C" w:rsidRDefault="00F45AC9" w:rsidP="00F45AC9">
            <w:pPr>
              <w:spacing w:after="0" w:line="240" w:lineRule="auto"/>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_____________</w:t>
            </w:r>
          </w:p>
        </w:tc>
        <w:tc>
          <w:tcPr>
            <w:tcW w:w="1136" w:type="dxa"/>
            <w:gridSpan w:val="6"/>
            <w:tcBorders>
              <w:top w:val="nil"/>
              <w:left w:val="nil"/>
              <w:bottom w:val="nil"/>
              <w:right w:val="nil"/>
            </w:tcBorders>
            <w:shd w:val="clear" w:color="auto" w:fill="auto"/>
            <w:noWrap/>
            <w:hideMark/>
          </w:tcPr>
          <w:p w:rsidR="00F45AC9" w:rsidRPr="0008300C" w:rsidRDefault="00F45AC9" w:rsidP="00F45AC9">
            <w:pPr>
              <w:spacing w:after="0" w:line="240" w:lineRule="auto"/>
              <w:rPr>
                <w:rFonts w:ascii="Times New Roman" w:eastAsia="Times New Roman" w:hAnsi="Times New Roman" w:cs="Times New Roman"/>
                <w:b/>
                <w:bCs/>
                <w:lang w:eastAsia="ru-RU"/>
              </w:rPr>
            </w:pPr>
          </w:p>
        </w:tc>
        <w:tc>
          <w:tcPr>
            <w:tcW w:w="1561" w:type="dxa"/>
            <w:gridSpan w:val="8"/>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362" w:type="dxa"/>
            <w:gridSpan w:val="8"/>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202" w:type="dxa"/>
            <w:gridSpan w:val="7"/>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262" w:type="dxa"/>
            <w:gridSpan w:val="8"/>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142" w:type="dxa"/>
            <w:gridSpan w:val="8"/>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362" w:type="dxa"/>
            <w:gridSpan w:val="3"/>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162" w:type="dxa"/>
            <w:gridSpan w:val="2"/>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242" w:type="dxa"/>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242" w:type="dxa"/>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502" w:type="dxa"/>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422" w:type="dxa"/>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r>
      <w:tr w:rsidR="0008300C" w:rsidRPr="0008300C" w:rsidTr="00F45AC9">
        <w:trPr>
          <w:gridAfter w:val="1"/>
          <w:trHeight w:val="199"/>
        </w:trPr>
        <w:tc>
          <w:tcPr>
            <w:tcW w:w="770" w:type="dxa"/>
            <w:gridSpan w:val="3"/>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744" w:type="dxa"/>
            <w:gridSpan w:val="4"/>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325" w:type="dxa"/>
            <w:gridSpan w:val="8"/>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995" w:type="dxa"/>
            <w:gridSpan w:val="8"/>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136" w:type="dxa"/>
            <w:gridSpan w:val="6"/>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561" w:type="dxa"/>
            <w:gridSpan w:val="8"/>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362" w:type="dxa"/>
            <w:gridSpan w:val="8"/>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202" w:type="dxa"/>
            <w:gridSpan w:val="7"/>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262" w:type="dxa"/>
            <w:gridSpan w:val="8"/>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142" w:type="dxa"/>
            <w:gridSpan w:val="8"/>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362" w:type="dxa"/>
            <w:gridSpan w:val="3"/>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162" w:type="dxa"/>
            <w:gridSpan w:val="2"/>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242" w:type="dxa"/>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242" w:type="dxa"/>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502" w:type="dxa"/>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422" w:type="dxa"/>
            <w:tcBorders>
              <w:top w:val="nil"/>
              <w:left w:val="nil"/>
              <w:bottom w:val="nil"/>
              <w:right w:val="nil"/>
            </w:tcBorders>
            <w:shd w:val="clear" w:color="auto" w:fill="auto"/>
            <w:noWrap/>
            <w:vAlign w:val="bottom"/>
            <w:hideMark/>
          </w:tcPr>
          <w:p w:rsidR="00F45AC9" w:rsidRPr="0008300C" w:rsidRDefault="00F45AC9" w:rsidP="00F45AC9">
            <w:pPr>
              <w:spacing w:after="0" w:line="240" w:lineRule="auto"/>
              <w:rPr>
                <w:rFonts w:ascii="Times New Roman" w:eastAsia="Times New Roman" w:hAnsi="Times New Roman" w:cs="Times New Roman"/>
                <w:lang w:eastAsia="ru-RU"/>
              </w:rPr>
            </w:pPr>
          </w:p>
        </w:tc>
      </w:tr>
      <w:tr w:rsidR="0008300C" w:rsidRPr="0008300C" w:rsidTr="00F45AC9">
        <w:trPr>
          <w:gridAfter w:val="6"/>
          <w:wAfter w:w="6529" w:type="dxa"/>
          <w:trHeight w:val="492"/>
        </w:trPr>
        <w:tc>
          <w:tcPr>
            <w:tcW w:w="1514" w:type="dxa"/>
            <w:gridSpan w:val="7"/>
            <w:tcBorders>
              <w:top w:val="dotted" w:sz="4" w:space="0" w:color="auto"/>
              <w:left w:val="dotted" w:sz="4" w:space="0" w:color="auto"/>
              <w:bottom w:val="dotted" w:sz="4" w:space="0" w:color="auto"/>
              <w:right w:val="dotted" w:sz="4" w:space="0" w:color="auto"/>
            </w:tcBorders>
            <w:shd w:val="clear" w:color="auto" w:fill="auto"/>
            <w:hideMark/>
          </w:tcPr>
          <w:p w:rsidR="00F45AC9" w:rsidRPr="0008300C" w:rsidRDefault="00F45AC9" w:rsidP="00F45AC9">
            <w:pPr>
              <w:spacing w:after="0" w:line="240" w:lineRule="auto"/>
              <w:outlineLvl w:val="0"/>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Подразделение</w:t>
            </w:r>
          </w:p>
        </w:tc>
        <w:tc>
          <w:tcPr>
            <w:tcW w:w="1325" w:type="dxa"/>
            <w:gridSpan w:val="8"/>
            <w:tcBorders>
              <w:top w:val="dotted" w:sz="4" w:space="0" w:color="auto"/>
              <w:left w:val="nil"/>
              <w:bottom w:val="dotted" w:sz="4" w:space="0" w:color="auto"/>
              <w:right w:val="dotted" w:sz="4" w:space="0" w:color="auto"/>
            </w:tcBorders>
            <w:shd w:val="clear" w:color="auto" w:fill="auto"/>
            <w:hideMark/>
          </w:tcPr>
          <w:p w:rsidR="00F45AC9" w:rsidRPr="0008300C" w:rsidRDefault="00F45AC9" w:rsidP="00F45AC9">
            <w:pPr>
              <w:spacing w:after="0" w:line="240" w:lineRule="auto"/>
              <w:outlineLvl w:val="0"/>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Отработано</w:t>
            </w:r>
          </w:p>
        </w:tc>
        <w:tc>
          <w:tcPr>
            <w:tcW w:w="995" w:type="dxa"/>
            <w:gridSpan w:val="8"/>
            <w:vMerge w:val="restart"/>
            <w:tcBorders>
              <w:top w:val="dotted" w:sz="4" w:space="0" w:color="auto"/>
              <w:left w:val="dotted" w:sz="4" w:space="0" w:color="auto"/>
              <w:bottom w:val="dotted" w:sz="4" w:space="0" w:color="auto"/>
              <w:right w:val="dotted" w:sz="4" w:space="0" w:color="auto"/>
            </w:tcBorders>
            <w:shd w:val="clear" w:color="auto" w:fill="auto"/>
          </w:tcPr>
          <w:p w:rsidR="00F45AC9" w:rsidRPr="0008300C" w:rsidRDefault="004E15A6" w:rsidP="004E15A6">
            <w:pPr>
              <w:spacing w:after="0" w:line="240" w:lineRule="auto"/>
              <w:outlineLvl w:val="0"/>
              <w:rPr>
                <w:rFonts w:ascii="Times New Roman" w:eastAsia="Times New Roman" w:hAnsi="Times New Roman" w:cs="Times New Roman"/>
                <w:lang w:eastAsia="ru-RU"/>
              </w:rPr>
            </w:pPr>
            <w:r w:rsidRPr="0008300C">
              <w:rPr>
                <w:rFonts w:ascii="Times New Roman" w:eastAsia="Times New Roman" w:hAnsi="Times New Roman" w:cs="Times New Roman"/>
                <w:b/>
                <w:bCs/>
                <w:lang w:eastAsia="ru-RU"/>
              </w:rPr>
              <w:t xml:space="preserve">Сальдо на </w:t>
            </w:r>
            <w:r>
              <w:rPr>
                <w:rFonts w:ascii="Times New Roman" w:eastAsia="Times New Roman" w:hAnsi="Times New Roman" w:cs="Times New Roman"/>
                <w:b/>
                <w:bCs/>
                <w:lang w:eastAsia="ru-RU"/>
              </w:rPr>
              <w:t>начало</w:t>
            </w:r>
            <w:r w:rsidRPr="0008300C">
              <w:rPr>
                <w:rFonts w:ascii="Times New Roman" w:eastAsia="Times New Roman" w:hAnsi="Times New Roman" w:cs="Times New Roman"/>
                <w:b/>
                <w:bCs/>
                <w:lang w:eastAsia="ru-RU"/>
              </w:rPr>
              <w:t xml:space="preserve"> месяца</w:t>
            </w:r>
          </w:p>
        </w:tc>
        <w:tc>
          <w:tcPr>
            <w:tcW w:w="1136" w:type="dxa"/>
            <w:gridSpan w:val="6"/>
            <w:vMerge w:val="restart"/>
            <w:tcBorders>
              <w:top w:val="dotted" w:sz="4" w:space="0" w:color="auto"/>
              <w:left w:val="dotted" w:sz="4" w:space="0" w:color="auto"/>
              <w:bottom w:val="dotted" w:sz="4" w:space="0" w:color="auto"/>
              <w:right w:val="dotted" w:sz="4" w:space="0" w:color="auto"/>
            </w:tcBorders>
            <w:shd w:val="clear" w:color="auto" w:fill="auto"/>
          </w:tcPr>
          <w:p w:rsidR="00F45AC9" w:rsidRPr="0008300C" w:rsidRDefault="00F45AC9" w:rsidP="00F45AC9">
            <w:pPr>
              <w:spacing w:after="0" w:line="240" w:lineRule="auto"/>
              <w:outlineLvl w:val="0"/>
              <w:rPr>
                <w:rFonts w:ascii="Times New Roman" w:eastAsia="Times New Roman" w:hAnsi="Times New Roman" w:cs="Times New Roman"/>
                <w:lang w:eastAsia="ru-RU"/>
              </w:rPr>
            </w:pPr>
          </w:p>
        </w:tc>
        <w:tc>
          <w:tcPr>
            <w:tcW w:w="1362" w:type="dxa"/>
            <w:gridSpan w:val="7"/>
            <w:vMerge w:val="restart"/>
            <w:tcBorders>
              <w:top w:val="dotted" w:sz="4" w:space="0" w:color="auto"/>
              <w:left w:val="dotted" w:sz="4" w:space="0" w:color="auto"/>
              <w:bottom w:val="dotted" w:sz="4" w:space="0" w:color="auto"/>
              <w:right w:val="dotted" w:sz="4" w:space="0" w:color="auto"/>
            </w:tcBorders>
            <w:shd w:val="clear" w:color="auto" w:fill="auto"/>
            <w:hideMark/>
          </w:tcPr>
          <w:p w:rsidR="00F45AC9" w:rsidRPr="0008300C" w:rsidRDefault="00F45AC9" w:rsidP="00F45AC9">
            <w:pPr>
              <w:spacing w:after="0" w:line="240" w:lineRule="auto"/>
              <w:outlineLvl w:val="0"/>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Всего начислено</w:t>
            </w:r>
          </w:p>
        </w:tc>
        <w:tc>
          <w:tcPr>
            <w:tcW w:w="1161" w:type="dxa"/>
            <w:gridSpan w:val="7"/>
            <w:vMerge w:val="restart"/>
            <w:tcBorders>
              <w:top w:val="dotted" w:sz="4" w:space="0" w:color="auto"/>
              <w:left w:val="dotted" w:sz="4" w:space="0" w:color="auto"/>
              <w:bottom w:val="dotted" w:sz="4" w:space="0" w:color="auto"/>
              <w:right w:val="dotted" w:sz="4" w:space="0" w:color="auto"/>
            </w:tcBorders>
            <w:shd w:val="clear" w:color="auto" w:fill="auto"/>
            <w:hideMark/>
          </w:tcPr>
          <w:p w:rsidR="00F45AC9" w:rsidRPr="0008300C" w:rsidRDefault="00F45AC9" w:rsidP="00F45AC9">
            <w:pPr>
              <w:spacing w:after="0" w:line="240" w:lineRule="auto"/>
              <w:outlineLvl w:val="0"/>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НДФЛ</w:t>
            </w:r>
          </w:p>
        </w:tc>
        <w:tc>
          <w:tcPr>
            <w:tcW w:w="1242" w:type="dxa"/>
            <w:gridSpan w:val="7"/>
            <w:vMerge w:val="restart"/>
            <w:tcBorders>
              <w:top w:val="dotted" w:sz="4" w:space="0" w:color="auto"/>
              <w:left w:val="dotted" w:sz="4" w:space="0" w:color="auto"/>
              <w:bottom w:val="dotted" w:sz="4" w:space="0" w:color="auto"/>
              <w:right w:val="dotted" w:sz="4" w:space="0" w:color="auto"/>
            </w:tcBorders>
            <w:shd w:val="clear" w:color="auto" w:fill="auto"/>
            <w:hideMark/>
          </w:tcPr>
          <w:p w:rsidR="00F45AC9" w:rsidRPr="0008300C" w:rsidRDefault="00F45AC9" w:rsidP="00F45AC9">
            <w:pPr>
              <w:spacing w:after="0" w:line="240" w:lineRule="auto"/>
              <w:outlineLvl w:val="0"/>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Всего удержано</w:t>
            </w:r>
          </w:p>
        </w:tc>
        <w:tc>
          <w:tcPr>
            <w:tcW w:w="1242" w:type="dxa"/>
            <w:gridSpan w:val="8"/>
            <w:vMerge w:val="restart"/>
            <w:tcBorders>
              <w:top w:val="dotted" w:sz="4" w:space="0" w:color="auto"/>
              <w:left w:val="dotted" w:sz="4" w:space="0" w:color="auto"/>
              <w:bottom w:val="dotted" w:sz="4" w:space="0" w:color="auto"/>
              <w:right w:val="dotted" w:sz="4" w:space="0" w:color="auto"/>
            </w:tcBorders>
            <w:shd w:val="clear" w:color="auto" w:fill="auto"/>
            <w:hideMark/>
          </w:tcPr>
          <w:p w:rsidR="00F45AC9" w:rsidRPr="0008300C" w:rsidRDefault="00F45AC9" w:rsidP="00F45AC9">
            <w:pPr>
              <w:spacing w:after="0" w:line="240" w:lineRule="auto"/>
              <w:outlineLvl w:val="0"/>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Выплата аванса</w:t>
            </w:r>
          </w:p>
        </w:tc>
        <w:tc>
          <w:tcPr>
            <w:tcW w:w="1503" w:type="dxa"/>
            <w:gridSpan w:val="9"/>
            <w:vMerge w:val="restart"/>
            <w:tcBorders>
              <w:top w:val="dotted" w:sz="4" w:space="0" w:color="auto"/>
              <w:left w:val="dotted" w:sz="4" w:space="0" w:color="auto"/>
              <w:bottom w:val="dotted" w:sz="4" w:space="0" w:color="auto"/>
              <w:right w:val="dotted" w:sz="4" w:space="0" w:color="auto"/>
            </w:tcBorders>
            <w:shd w:val="clear" w:color="auto" w:fill="auto"/>
            <w:hideMark/>
          </w:tcPr>
          <w:p w:rsidR="00F45AC9" w:rsidRPr="0008300C" w:rsidRDefault="00F45AC9" w:rsidP="00F45AC9">
            <w:pPr>
              <w:spacing w:after="0" w:line="240" w:lineRule="auto"/>
              <w:outlineLvl w:val="0"/>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Всего включено в ведомости</w:t>
            </w:r>
          </w:p>
        </w:tc>
        <w:tc>
          <w:tcPr>
            <w:tcW w:w="1422" w:type="dxa"/>
            <w:gridSpan w:val="5"/>
            <w:vMerge w:val="restart"/>
            <w:tcBorders>
              <w:top w:val="dotted" w:sz="4" w:space="0" w:color="auto"/>
              <w:left w:val="dotted" w:sz="4" w:space="0" w:color="auto"/>
              <w:bottom w:val="dotted" w:sz="4" w:space="0" w:color="auto"/>
              <w:right w:val="dotted" w:sz="4" w:space="0" w:color="auto"/>
            </w:tcBorders>
            <w:shd w:val="clear" w:color="auto" w:fill="auto"/>
            <w:hideMark/>
          </w:tcPr>
          <w:p w:rsidR="00F45AC9" w:rsidRPr="0008300C" w:rsidRDefault="00F45AC9" w:rsidP="00F45AC9">
            <w:pPr>
              <w:spacing w:after="0" w:line="240" w:lineRule="auto"/>
              <w:outlineLvl w:val="0"/>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Сальдо на конец месяца</w:t>
            </w:r>
          </w:p>
        </w:tc>
      </w:tr>
      <w:tr w:rsidR="0008300C" w:rsidRPr="0008300C" w:rsidTr="007703BC">
        <w:trPr>
          <w:gridAfter w:val="6"/>
          <w:wAfter w:w="6529" w:type="dxa"/>
          <w:trHeight w:val="541"/>
        </w:trPr>
        <w:tc>
          <w:tcPr>
            <w:tcW w:w="1514" w:type="dxa"/>
            <w:gridSpan w:val="7"/>
            <w:tcBorders>
              <w:top w:val="dotted" w:sz="4" w:space="0" w:color="auto"/>
              <w:left w:val="dotted" w:sz="4" w:space="0" w:color="auto"/>
              <w:bottom w:val="dotted" w:sz="4" w:space="0" w:color="auto"/>
              <w:right w:val="dotted" w:sz="4" w:space="0" w:color="auto"/>
            </w:tcBorders>
            <w:shd w:val="clear" w:color="auto" w:fill="auto"/>
            <w:hideMark/>
          </w:tcPr>
          <w:p w:rsidR="00F45AC9" w:rsidRPr="0008300C" w:rsidRDefault="00F45AC9" w:rsidP="00F45AC9">
            <w:pPr>
              <w:spacing w:after="0" w:line="240" w:lineRule="auto"/>
              <w:outlineLvl w:val="0"/>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Сотрудник</w:t>
            </w:r>
          </w:p>
        </w:tc>
        <w:tc>
          <w:tcPr>
            <w:tcW w:w="1325" w:type="dxa"/>
            <w:gridSpan w:val="8"/>
            <w:tcBorders>
              <w:top w:val="nil"/>
              <w:left w:val="nil"/>
              <w:bottom w:val="dotted" w:sz="4" w:space="0" w:color="auto"/>
              <w:right w:val="dotted" w:sz="4" w:space="0" w:color="auto"/>
            </w:tcBorders>
            <w:shd w:val="clear" w:color="auto" w:fill="auto"/>
            <w:hideMark/>
          </w:tcPr>
          <w:p w:rsidR="00F45AC9" w:rsidRPr="0008300C" w:rsidRDefault="00F45AC9" w:rsidP="00F45AC9">
            <w:pPr>
              <w:spacing w:after="0" w:line="240" w:lineRule="auto"/>
              <w:outlineLvl w:val="0"/>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Дней</w:t>
            </w:r>
          </w:p>
        </w:tc>
        <w:tc>
          <w:tcPr>
            <w:tcW w:w="995" w:type="dxa"/>
            <w:gridSpan w:val="8"/>
            <w:vMerge/>
            <w:tcBorders>
              <w:top w:val="dotted" w:sz="4" w:space="0" w:color="auto"/>
              <w:left w:val="dotted" w:sz="4" w:space="0" w:color="auto"/>
              <w:bottom w:val="dotted" w:sz="4" w:space="0" w:color="auto"/>
              <w:right w:val="dotted" w:sz="4" w:space="0" w:color="auto"/>
            </w:tcBorders>
            <w:vAlign w:val="center"/>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136" w:type="dxa"/>
            <w:gridSpan w:val="6"/>
            <w:vMerge/>
            <w:tcBorders>
              <w:top w:val="dotted" w:sz="4" w:space="0" w:color="auto"/>
              <w:left w:val="dotted" w:sz="4" w:space="0" w:color="auto"/>
              <w:bottom w:val="dotted" w:sz="4" w:space="0" w:color="auto"/>
              <w:right w:val="dotted" w:sz="4" w:space="0" w:color="auto"/>
            </w:tcBorders>
            <w:vAlign w:val="center"/>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362" w:type="dxa"/>
            <w:gridSpan w:val="7"/>
            <w:vMerge/>
            <w:tcBorders>
              <w:top w:val="dotted" w:sz="4" w:space="0" w:color="auto"/>
              <w:left w:val="dotted" w:sz="4" w:space="0" w:color="auto"/>
              <w:bottom w:val="dotted" w:sz="4" w:space="0" w:color="auto"/>
              <w:right w:val="dotted" w:sz="4" w:space="0" w:color="auto"/>
            </w:tcBorders>
            <w:vAlign w:val="center"/>
            <w:hideMark/>
          </w:tcPr>
          <w:p w:rsidR="00F45AC9" w:rsidRPr="0008300C" w:rsidRDefault="00F45AC9" w:rsidP="00F45AC9">
            <w:pPr>
              <w:spacing w:after="0" w:line="240" w:lineRule="auto"/>
              <w:rPr>
                <w:rFonts w:ascii="Times New Roman" w:eastAsia="Times New Roman" w:hAnsi="Times New Roman" w:cs="Times New Roman"/>
                <w:b/>
                <w:bCs/>
                <w:lang w:eastAsia="ru-RU"/>
              </w:rPr>
            </w:pPr>
          </w:p>
        </w:tc>
        <w:tc>
          <w:tcPr>
            <w:tcW w:w="1161" w:type="dxa"/>
            <w:gridSpan w:val="7"/>
            <w:vMerge/>
            <w:tcBorders>
              <w:top w:val="dotted" w:sz="4" w:space="0" w:color="auto"/>
              <w:left w:val="dotted" w:sz="4" w:space="0" w:color="auto"/>
              <w:bottom w:val="dotted" w:sz="4" w:space="0" w:color="auto"/>
              <w:right w:val="dotted" w:sz="4" w:space="0" w:color="auto"/>
            </w:tcBorders>
            <w:vAlign w:val="center"/>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242" w:type="dxa"/>
            <w:gridSpan w:val="7"/>
            <w:vMerge/>
            <w:tcBorders>
              <w:top w:val="dotted" w:sz="4" w:space="0" w:color="auto"/>
              <w:left w:val="dotted" w:sz="4" w:space="0" w:color="auto"/>
              <w:bottom w:val="dotted" w:sz="4" w:space="0" w:color="auto"/>
              <w:right w:val="dotted" w:sz="4" w:space="0" w:color="auto"/>
            </w:tcBorders>
            <w:vAlign w:val="center"/>
            <w:hideMark/>
          </w:tcPr>
          <w:p w:rsidR="00F45AC9" w:rsidRPr="0008300C" w:rsidRDefault="00F45AC9" w:rsidP="00F45AC9">
            <w:pPr>
              <w:spacing w:after="0" w:line="240" w:lineRule="auto"/>
              <w:rPr>
                <w:rFonts w:ascii="Times New Roman" w:eastAsia="Times New Roman" w:hAnsi="Times New Roman" w:cs="Times New Roman"/>
                <w:b/>
                <w:bCs/>
                <w:lang w:eastAsia="ru-RU"/>
              </w:rPr>
            </w:pPr>
          </w:p>
        </w:tc>
        <w:tc>
          <w:tcPr>
            <w:tcW w:w="1242" w:type="dxa"/>
            <w:gridSpan w:val="8"/>
            <w:vMerge/>
            <w:tcBorders>
              <w:top w:val="dotted" w:sz="4" w:space="0" w:color="auto"/>
              <w:left w:val="dotted" w:sz="4" w:space="0" w:color="auto"/>
              <w:bottom w:val="dotted" w:sz="4" w:space="0" w:color="auto"/>
              <w:right w:val="dotted" w:sz="4" w:space="0" w:color="auto"/>
            </w:tcBorders>
            <w:vAlign w:val="center"/>
            <w:hideMark/>
          </w:tcPr>
          <w:p w:rsidR="00F45AC9" w:rsidRPr="0008300C" w:rsidRDefault="00F45AC9" w:rsidP="00F45AC9">
            <w:pPr>
              <w:spacing w:after="0" w:line="240" w:lineRule="auto"/>
              <w:rPr>
                <w:rFonts w:ascii="Times New Roman" w:eastAsia="Times New Roman" w:hAnsi="Times New Roman" w:cs="Times New Roman"/>
                <w:lang w:eastAsia="ru-RU"/>
              </w:rPr>
            </w:pPr>
          </w:p>
        </w:tc>
        <w:tc>
          <w:tcPr>
            <w:tcW w:w="1503" w:type="dxa"/>
            <w:gridSpan w:val="9"/>
            <w:vMerge/>
            <w:tcBorders>
              <w:top w:val="dotted" w:sz="4" w:space="0" w:color="auto"/>
              <w:left w:val="dotted" w:sz="4" w:space="0" w:color="auto"/>
              <w:bottom w:val="dotted" w:sz="4" w:space="0" w:color="auto"/>
              <w:right w:val="dotted" w:sz="4" w:space="0" w:color="auto"/>
            </w:tcBorders>
            <w:vAlign w:val="center"/>
            <w:hideMark/>
          </w:tcPr>
          <w:p w:rsidR="00F45AC9" w:rsidRPr="0008300C" w:rsidRDefault="00F45AC9" w:rsidP="00F45AC9">
            <w:pPr>
              <w:spacing w:after="0" w:line="240" w:lineRule="auto"/>
              <w:rPr>
                <w:rFonts w:ascii="Times New Roman" w:eastAsia="Times New Roman" w:hAnsi="Times New Roman" w:cs="Times New Roman"/>
                <w:b/>
                <w:bCs/>
                <w:lang w:eastAsia="ru-RU"/>
              </w:rPr>
            </w:pPr>
          </w:p>
        </w:tc>
        <w:tc>
          <w:tcPr>
            <w:tcW w:w="1422" w:type="dxa"/>
            <w:gridSpan w:val="5"/>
            <w:vMerge/>
            <w:tcBorders>
              <w:top w:val="dotted" w:sz="4" w:space="0" w:color="auto"/>
              <w:left w:val="dotted" w:sz="4" w:space="0" w:color="auto"/>
              <w:bottom w:val="dotted" w:sz="4" w:space="0" w:color="auto"/>
              <w:right w:val="dotted" w:sz="4" w:space="0" w:color="auto"/>
            </w:tcBorders>
            <w:vAlign w:val="center"/>
            <w:hideMark/>
          </w:tcPr>
          <w:p w:rsidR="00F45AC9" w:rsidRPr="0008300C" w:rsidRDefault="00F45AC9" w:rsidP="00F45AC9">
            <w:pPr>
              <w:spacing w:after="0" w:line="240" w:lineRule="auto"/>
              <w:rPr>
                <w:rFonts w:ascii="Times New Roman" w:eastAsia="Times New Roman" w:hAnsi="Times New Roman" w:cs="Times New Roman"/>
                <w:b/>
                <w:bCs/>
                <w:lang w:eastAsia="ru-RU"/>
              </w:rPr>
            </w:pPr>
          </w:p>
        </w:tc>
      </w:tr>
      <w:tr w:rsidR="0008300C" w:rsidRPr="0008300C" w:rsidTr="00F45AC9">
        <w:trPr>
          <w:gridAfter w:val="6"/>
          <w:wAfter w:w="6529" w:type="dxa"/>
          <w:trHeight w:val="499"/>
        </w:trPr>
        <w:tc>
          <w:tcPr>
            <w:tcW w:w="1514" w:type="dxa"/>
            <w:gridSpan w:val="7"/>
            <w:tcBorders>
              <w:top w:val="dotted" w:sz="4" w:space="0" w:color="auto"/>
              <w:left w:val="dotted" w:sz="4" w:space="0" w:color="auto"/>
              <w:bottom w:val="dotted" w:sz="4" w:space="0" w:color="auto"/>
              <w:right w:val="dotted" w:sz="4" w:space="0" w:color="auto"/>
            </w:tcBorders>
            <w:shd w:val="clear" w:color="auto" w:fill="auto"/>
          </w:tcPr>
          <w:p w:rsidR="00F45AC9" w:rsidRPr="0008300C" w:rsidRDefault="00F45AC9" w:rsidP="00F45AC9">
            <w:pPr>
              <w:spacing w:after="0" w:line="240" w:lineRule="auto"/>
              <w:outlineLvl w:val="0"/>
              <w:rPr>
                <w:rFonts w:ascii="Times New Roman" w:eastAsia="Times New Roman" w:hAnsi="Times New Roman" w:cs="Times New Roman"/>
                <w:b/>
                <w:bCs/>
                <w:lang w:eastAsia="ru-RU"/>
              </w:rPr>
            </w:pPr>
          </w:p>
        </w:tc>
        <w:tc>
          <w:tcPr>
            <w:tcW w:w="1325" w:type="dxa"/>
            <w:gridSpan w:val="8"/>
            <w:tcBorders>
              <w:top w:val="nil"/>
              <w:left w:val="nil"/>
              <w:bottom w:val="dotted" w:sz="4" w:space="0" w:color="auto"/>
              <w:right w:val="dotted" w:sz="4" w:space="0" w:color="auto"/>
            </w:tcBorders>
            <w:shd w:val="clear" w:color="auto" w:fill="auto"/>
            <w:noWrap/>
          </w:tcPr>
          <w:p w:rsidR="00F45AC9" w:rsidRPr="0008300C" w:rsidRDefault="00F45AC9" w:rsidP="00F45AC9">
            <w:pPr>
              <w:spacing w:after="0" w:line="240" w:lineRule="auto"/>
              <w:jc w:val="right"/>
              <w:outlineLvl w:val="0"/>
              <w:rPr>
                <w:rFonts w:ascii="Times New Roman" w:eastAsia="Times New Roman" w:hAnsi="Times New Roman" w:cs="Times New Roman"/>
                <w:b/>
                <w:bCs/>
                <w:lang w:eastAsia="ru-RU"/>
              </w:rPr>
            </w:pPr>
          </w:p>
        </w:tc>
        <w:tc>
          <w:tcPr>
            <w:tcW w:w="995" w:type="dxa"/>
            <w:gridSpan w:val="8"/>
            <w:tcBorders>
              <w:top w:val="nil"/>
              <w:left w:val="nil"/>
              <w:bottom w:val="dotted" w:sz="4" w:space="0" w:color="auto"/>
              <w:right w:val="dotted" w:sz="4" w:space="0" w:color="auto"/>
            </w:tcBorders>
            <w:shd w:val="clear" w:color="auto" w:fill="auto"/>
            <w:noWrap/>
          </w:tcPr>
          <w:p w:rsidR="00F45AC9" w:rsidRPr="0008300C" w:rsidRDefault="00F45AC9" w:rsidP="00F45AC9">
            <w:pPr>
              <w:spacing w:after="0" w:line="240" w:lineRule="auto"/>
              <w:jc w:val="right"/>
              <w:outlineLvl w:val="0"/>
              <w:rPr>
                <w:rFonts w:ascii="Times New Roman" w:eastAsia="Times New Roman" w:hAnsi="Times New Roman" w:cs="Times New Roman"/>
                <w:b/>
                <w:bCs/>
                <w:lang w:eastAsia="ru-RU"/>
              </w:rPr>
            </w:pPr>
          </w:p>
        </w:tc>
        <w:tc>
          <w:tcPr>
            <w:tcW w:w="1136" w:type="dxa"/>
            <w:gridSpan w:val="6"/>
            <w:tcBorders>
              <w:top w:val="nil"/>
              <w:left w:val="nil"/>
              <w:bottom w:val="dotted" w:sz="4" w:space="0" w:color="auto"/>
              <w:right w:val="dotted" w:sz="4" w:space="0" w:color="auto"/>
            </w:tcBorders>
            <w:shd w:val="clear" w:color="auto" w:fill="auto"/>
            <w:noWrap/>
          </w:tcPr>
          <w:p w:rsidR="00F45AC9" w:rsidRPr="0008300C" w:rsidRDefault="00F45AC9" w:rsidP="00F45AC9">
            <w:pPr>
              <w:spacing w:after="0" w:line="240" w:lineRule="auto"/>
              <w:jc w:val="right"/>
              <w:outlineLvl w:val="0"/>
              <w:rPr>
                <w:rFonts w:ascii="Times New Roman" w:eastAsia="Times New Roman" w:hAnsi="Times New Roman" w:cs="Times New Roman"/>
                <w:b/>
                <w:bCs/>
                <w:lang w:eastAsia="ru-RU"/>
              </w:rPr>
            </w:pPr>
          </w:p>
        </w:tc>
        <w:tc>
          <w:tcPr>
            <w:tcW w:w="1362" w:type="dxa"/>
            <w:gridSpan w:val="7"/>
            <w:tcBorders>
              <w:top w:val="nil"/>
              <w:left w:val="nil"/>
              <w:bottom w:val="dotted" w:sz="4" w:space="0" w:color="auto"/>
              <w:right w:val="dotted" w:sz="4" w:space="0" w:color="auto"/>
            </w:tcBorders>
            <w:shd w:val="clear" w:color="auto" w:fill="auto"/>
            <w:noWrap/>
          </w:tcPr>
          <w:p w:rsidR="00F45AC9" w:rsidRPr="0008300C" w:rsidRDefault="00F45AC9" w:rsidP="00F45AC9">
            <w:pPr>
              <w:spacing w:after="0" w:line="240" w:lineRule="auto"/>
              <w:jc w:val="right"/>
              <w:outlineLvl w:val="0"/>
              <w:rPr>
                <w:rFonts w:ascii="Times New Roman" w:eastAsia="Times New Roman" w:hAnsi="Times New Roman" w:cs="Times New Roman"/>
                <w:b/>
                <w:bCs/>
                <w:lang w:eastAsia="ru-RU"/>
              </w:rPr>
            </w:pPr>
          </w:p>
        </w:tc>
        <w:tc>
          <w:tcPr>
            <w:tcW w:w="1161" w:type="dxa"/>
            <w:gridSpan w:val="7"/>
            <w:tcBorders>
              <w:top w:val="nil"/>
              <w:left w:val="nil"/>
              <w:bottom w:val="dotted" w:sz="4" w:space="0" w:color="auto"/>
              <w:right w:val="dotted" w:sz="4" w:space="0" w:color="auto"/>
            </w:tcBorders>
            <w:shd w:val="clear" w:color="auto" w:fill="auto"/>
            <w:noWrap/>
          </w:tcPr>
          <w:p w:rsidR="00F45AC9" w:rsidRPr="0008300C" w:rsidRDefault="00F45AC9" w:rsidP="00F45AC9">
            <w:pPr>
              <w:spacing w:after="0" w:line="240" w:lineRule="auto"/>
              <w:jc w:val="right"/>
              <w:outlineLvl w:val="0"/>
              <w:rPr>
                <w:rFonts w:ascii="Times New Roman" w:eastAsia="Times New Roman" w:hAnsi="Times New Roman" w:cs="Times New Roman"/>
                <w:b/>
                <w:bCs/>
                <w:lang w:eastAsia="ru-RU"/>
              </w:rPr>
            </w:pPr>
          </w:p>
        </w:tc>
        <w:tc>
          <w:tcPr>
            <w:tcW w:w="1242" w:type="dxa"/>
            <w:gridSpan w:val="7"/>
            <w:tcBorders>
              <w:top w:val="nil"/>
              <w:left w:val="nil"/>
              <w:bottom w:val="dotted" w:sz="4" w:space="0" w:color="auto"/>
              <w:right w:val="dotted" w:sz="4" w:space="0" w:color="auto"/>
            </w:tcBorders>
            <w:shd w:val="clear" w:color="auto" w:fill="auto"/>
            <w:noWrap/>
          </w:tcPr>
          <w:p w:rsidR="00F45AC9" w:rsidRPr="0008300C" w:rsidRDefault="00F45AC9" w:rsidP="00F45AC9">
            <w:pPr>
              <w:spacing w:after="0" w:line="240" w:lineRule="auto"/>
              <w:jc w:val="right"/>
              <w:outlineLvl w:val="0"/>
              <w:rPr>
                <w:rFonts w:ascii="Times New Roman" w:eastAsia="Times New Roman" w:hAnsi="Times New Roman" w:cs="Times New Roman"/>
                <w:b/>
                <w:bCs/>
                <w:lang w:eastAsia="ru-RU"/>
              </w:rPr>
            </w:pPr>
          </w:p>
        </w:tc>
        <w:tc>
          <w:tcPr>
            <w:tcW w:w="1242" w:type="dxa"/>
            <w:gridSpan w:val="8"/>
            <w:tcBorders>
              <w:top w:val="nil"/>
              <w:left w:val="nil"/>
              <w:bottom w:val="dotted" w:sz="4" w:space="0" w:color="auto"/>
              <w:right w:val="dotted" w:sz="4" w:space="0" w:color="auto"/>
            </w:tcBorders>
            <w:shd w:val="clear" w:color="auto" w:fill="auto"/>
            <w:noWrap/>
          </w:tcPr>
          <w:p w:rsidR="00F45AC9" w:rsidRPr="0008300C" w:rsidRDefault="00F45AC9" w:rsidP="00F45AC9">
            <w:pPr>
              <w:spacing w:after="0" w:line="240" w:lineRule="auto"/>
              <w:jc w:val="right"/>
              <w:outlineLvl w:val="0"/>
              <w:rPr>
                <w:rFonts w:ascii="Times New Roman" w:eastAsia="Times New Roman" w:hAnsi="Times New Roman" w:cs="Times New Roman"/>
                <w:b/>
                <w:bCs/>
                <w:lang w:eastAsia="ru-RU"/>
              </w:rPr>
            </w:pPr>
          </w:p>
        </w:tc>
        <w:tc>
          <w:tcPr>
            <w:tcW w:w="1503" w:type="dxa"/>
            <w:gridSpan w:val="9"/>
            <w:tcBorders>
              <w:top w:val="nil"/>
              <w:left w:val="nil"/>
              <w:bottom w:val="dotted" w:sz="4" w:space="0" w:color="auto"/>
              <w:right w:val="dotted" w:sz="4" w:space="0" w:color="auto"/>
            </w:tcBorders>
            <w:shd w:val="clear" w:color="auto" w:fill="auto"/>
            <w:noWrap/>
          </w:tcPr>
          <w:p w:rsidR="00F45AC9" w:rsidRPr="0008300C" w:rsidRDefault="00F45AC9" w:rsidP="00F45AC9">
            <w:pPr>
              <w:spacing w:after="0" w:line="240" w:lineRule="auto"/>
              <w:jc w:val="right"/>
              <w:outlineLvl w:val="0"/>
              <w:rPr>
                <w:rFonts w:ascii="Times New Roman" w:eastAsia="Times New Roman" w:hAnsi="Times New Roman" w:cs="Times New Roman"/>
                <w:b/>
                <w:bCs/>
                <w:lang w:eastAsia="ru-RU"/>
              </w:rPr>
            </w:pPr>
          </w:p>
        </w:tc>
        <w:tc>
          <w:tcPr>
            <w:tcW w:w="1422" w:type="dxa"/>
            <w:gridSpan w:val="5"/>
            <w:tcBorders>
              <w:top w:val="nil"/>
              <w:left w:val="nil"/>
              <w:bottom w:val="dotted" w:sz="4" w:space="0" w:color="auto"/>
              <w:right w:val="dotted" w:sz="4" w:space="0" w:color="auto"/>
            </w:tcBorders>
            <w:shd w:val="clear" w:color="auto" w:fill="auto"/>
            <w:noWrap/>
          </w:tcPr>
          <w:p w:rsidR="00F45AC9" w:rsidRPr="0008300C" w:rsidRDefault="00F45AC9" w:rsidP="00F45AC9">
            <w:pPr>
              <w:spacing w:after="0" w:line="240" w:lineRule="auto"/>
              <w:jc w:val="right"/>
              <w:outlineLvl w:val="0"/>
              <w:rPr>
                <w:rFonts w:ascii="Times New Roman" w:eastAsia="Times New Roman" w:hAnsi="Times New Roman" w:cs="Times New Roman"/>
                <w:b/>
                <w:bCs/>
                <w:lang w:eastAsia="ru-RU"/>
              </w:rPr>
            </w:pPr>
          </w:p>
        </w:tc>
      </w:tr>
      <w:tr w:rsidR="00F45AC9" w:rsidRPr="0008300C" w:rsidTr="00F45AC9">
        <w:trPr>
          <w:gridAfter w:val="6"/>
          <w:wAfter w:w="6529" w:type="dxa"/>
          <w:trHeight w:val="499"/>
        </w:trPr>
        <w:tc>
          <w:tcPr>
            <w:tcW w:w="1514" w:type="dxa"/>
            <w:gridSpan w:val="7"/>
            <w:tcBorders>
              <w:top w:val="dotted" w:sz="4" w:space="0" w:color="auto"/>
              <w:left w:val="dotted" w:sz="4" w:space="0" w:color="auto"/>
              <w:bottom w:val="dotted" w:sz="4" w:space="0" w:color="auto"/>
              <w:right w:val="dotted" w:sz="4" w:space="0" w:color="auto"/>
            </w:tcBorders>
            <w:shd w:val="clear" w:color="auto" w:fill="auto"/>
          </w:tcPr>
          <w:p w:rsidR="00F45AC9" w:rsidRPr="0008300C" w:rsidRDefault="00F45AC9" w:rsidP="00F45AC9">
            <w:pPr>
              <w:spacing w:after="0" w:line="240" w:lineRule="auto"/>
              <w:outlineLvl w:val="1"/>
              <w:rPr>
                <w:rFonts w:ascii="Times New Roman" w:eastAsia="Times New Roman" w:hAnsi="Times New Roman" w:cs="Times New Roman"/>
                <w:lang w:eastAsia="ru-RU"/>
              </w:rPr>
            </w:pPr>
          </w:p>
        </w:tc>
        <w:tc>
          <w:tcPr>
            <w:tcW w:w="1325" w:type="dxa"/>
            <w:gridSpan w:val="8"/>
            <w:tcBorders>
              <w:top w:val="nil"/>
              <w:left w:val="nil"/>
              <w:bottom w:val="dotted" w:sz="4" w:space="0" w:color="auto"/>
              <w:right w:val="dotted" w:sz="4" w:space="0" w:color="auto"/>
            </w:tcBorders>
            <w:shd w:val="clear" w:color="auto" w:fill="auto"/>
            <w:noWrap/>
          </w:tcPr>
          <w:p w:rsidR="00F45AC9" w:rsidRPr="0008300C" w:rsidRDefault="00F45AC9" w:rsidP="00F45AC9">
            <w:pPr>
              <w:spacing w:after="0" w:line="240" w:lineRule="auto"/>
              <w:jc w:val="right"/>
              <w:outlineLvl w:val="1"/>
              <w:rPr>
                <w:rFonts w:ascii="Times New Roman" w:eastAsia="Times New Roman" w:hAnsi="Times New Roman" w:cs="Times New Roman"/>
                <w:lang w:eastAsia="ru-RU"/>
              </w:rPr>
            </w:pPr>
          </w:p>
        </w:tc>
        <w:tc>
          <w:tcPr>
            <w:tcW w:w="995" w:type="dxa"/>
            <w:gridSpan w:val="8"/>
            <w:tcBorders>
              <w:top w:val="nil"/>
              <w:left w:val="nil"/>
              <w:bottom w:val="dotted" w:sz="4" w:space="0" w:color="auto"/>
              <w:right w:val="dotted" w:sz="4" w:space="0" w:color="auto"/>
            </w:tcBorders>
            <w:shd w:val="clear" w:color="auto" w:fill="auto"/>
            <w:noWrap/>
          </w:tcPr>
          <w:p w:rsidR="00F45AC9" w:rsidRPr="0008300C" w:rsidRDefault="00F45AC9" w:rsidP="00F45AC9">
            <w:pPr>
              <w:spacing w:after="0" w:line="240" w:lineRule="auto"/>
              <w:jc w:val="right"/>
              <w:outlineLvl w:val="1"/>
              <w:rPr>
                <w:rFonts w:ascii="Times New Roman" w:eastAsia="Times New Roman" w:hAnsi="Times New Roman" w:cs="Times New Roman"/>
                <w:lang w:eastAsia="ru-RU"/>
              </w:rPr>
            </w:pPr>
          </w:p>
        </w:tc>
        <w:tc>
          <w:tcPr>
            <w:tcW w:w="1136" w:type="dxa"/>
            <w:gridSpan w:val="6"/>
            <w:tcBorders>
              <w:top w:val="nil"/>
              <w:left w:val="nil"/>
              <w:bottom w:val="dotted" w:sz="4" w:space="0" w:color="auto"/>
              <w:right w:val="dotted" w:sz="4" w:space="0" w:color="auto"/>
            </w:tcBorders>
            <w:shd w:val="clear" w:color="auto" w:fill="auto"/>
            <w:noWrap/>
          </w:tcPr>
          <w:p w:rsidR="00F45AC9" w:rsidRPr="0008300C" w:rsidRDefault="00F45AC9" w:rsidP="00F45AC9">
            <w:pPr>
              <w:spacing w:after="0" w:line="240" w:lineRule="auto"/>
              <w:outlineLvl w:val="1"/>
              <w:rPr>
                <w:rFonts w:ascii="Times New Roman" w:eastAsia="Times New Roman" w:hAnsi="Times New Roman" w:cs="Times New Roman"/>
                <w:lang w:eastAsia="ru-RU"/>
              </w:rPr>
            </w:pPr>
          </w:p>
        </w:tc>
        <w:tc>
          <w:tcPr>
            <w:tcW w:w="1362" w:type="dxa"/>
            <w:gridSpan w:val="7"/>
            <w:tcBorders>
              <w:top w:val="nil"/>
              <w:left w:val="nil"/>
              <w:bottom w:val="dotted" w:sz="4" w:space="0" w:color="auto"/>
              <w:right w:val="dotted" w:sz="4" w:space="0" w:color="auto"/>
            </w:tcBorders>
            <w:shd w:val="clear" w:color="auto" w:fill="auto"/>
            <w:noWrap/>
          </w:tcPr>
          <w:p w:rsidR="00F45AC9" w:rsidRPr="0008300C" w:rsidRDefault="00F45AC9" w:rsidP="00F45AC9">
            <w:pPr>
              <w:spacing w:after="0" w:line="240" w:lineRule="auto"/>
              <w:jc w:val="right"/>
              <w:outlineLvl w:val="1"/>
              <w:rPr>
                <w:rFonts w:ascii="Times New Roman" w:eastAsia="Times New Roman" w:hAnsi="Times New Roman" w:cs="Times New Roman"/>
                <w:lang w:eastAsia="ru-RU"/>
              </w:rPr>
            </w:pPr>
          </w:p>
        </w:tc>
        <w:tc>
          <w:tcPr>
            <w:tcW w:w="1161" w:type="dxa"/>
            <w:gridSpan w:val="7"/>
            <w:tcBorders>
              <w:top w:val="nil"/>
              <w:left w:val="nil"/>
              <w:bottom w:val="dotted" w:sz="4" w:space="0" w:color="auto"/>
              <w:right w:val="dotted" w:sz="4" w:space="0" w:color="auto"/>
            </w:tcBorders>
            <w:shd w:val="clear" w:color="auto" w:fill="auto"/>
            <w:noWrap/>
          </w:tcPr>
          <w:p w:rsidR="00F45AC9" w:rsidRPr="0008300C" w:rsidRDefault="00F45AC9" w:rsidP="00F45AC9">
            <w:pPr>
              <w:spacing w:after="0" w:line="240" w:lineRule="auto"/>
              <w:jc w:val="right"/>
              <w:outlineLvl w:val="1"/>
              <w:rPr>
                <w:rFonts w:ascii="Times New Roman" w:eastAsia="Times New Roman" w:hAnsi="Times New Roman" w:cs="Times New Roman"/>
                <w:lang w:eastAsia="ru-RU"/>
              </w:rPr>
            </w:pPr>
          </w:p>
        </w:tc>
        <w:tc>
          <w:tcPr>
            <w:tcW w:w="1242" w:type="dxa"/>
            <w:gridSpan w:val="7"/>
            <w:tcBorders>
              <w:top w:val="nil"/>
              <w:left w:val="nil"/>
              <w:bottom w:val="dotted" w:sz="4" w:space="0" w:color="auto"/>
              <w:right w:val="dotted" w:sz="4" w:space="0" w:color="auto"/>
            </w:tcBorders>
            <w:shd w:val="clear" w:color="auto" w:fill="auto"/>
            <w:noWrap/>
          </w:tcPr>
          <w:p w:rsidR="00F45AC9" w:rsidRPr="0008300C" w:rsidRDefault="00F45AC9" w:rsidP="00F45AC9">
            <w:pPr>
              <w:spacing w:after="0" w:line="240" w:lineRule="auto"/>
              <w:jc w:val="right"/>
              <w:outlineLvl w:val="1"/>
              <w:rPr>
                <w:rFonts w:ascii="Times New Roman" w:eastAsia="Times New Roman" w:hAnsi="Times New Roman" w:cs="Times New Roman"/>
                <w:lang w:eastAsia="ru-RU"/>
              </w:rPr>
            </w:pPr>
          </w:p>
        </w:tc>
        <w:tc>
          <w:tcPr>
            <w:tcW w:w="1242" w:type="dxa"/>
            <w:gridSpan w:val="8"/>
            <w:tcBorders>
              <w:top w:val="nil"/>
              <w:left w:val="nil"/>
              <w:bottom w:val="dotted" w:sz="4" w:space="0" w:color="auto"/>
              <w:right w:val="dotted" w:sz="4" w:space="0" w:color="auto"/>
            </w:tcBorders>
            <w:shd w:val="clear" w:color="auto" w:fill="auto"/>
            <w:noWrap/>
          </w:tcPr>
          <w:p w:rsidR="00F45AC9" w:rsidRPr="0008300C" w:rsidRDefault="00F45AC9" w:rsidP="00F45AC9">
            <w:pPr>
              <w:spacing w:after="0" w:line="240" w:lineRule="auto"/>
              <w:jc w:val="right"/>
              <w:outlineLvl w:val="1"/>
              <w:rPr>
                <w:rFonts w:ascii="Times New Roman" w:eastAsia="Times New Roman" w:hAnsi="Times New Roman" w:cs="Times New Roman"/>
                <w:lang w:eastAsia="ru-RU"/>
              </w:rPr>
            </w:pPr>
          </w:p>
        </w:tc>
        <w:tc>
          <w:tcPr>
            <w:tcW w:w="1503" w:type="dxa"/>
            <w:gridSpan w:val="9"/>
            <w:tcBorders>
              <w:top w:val="nil"/>
              <w:left w:val="nil"/>
              <w:bottom w:val="dotted" w:sz="4" w:space="0" w:color="auto"/>
              <w:right w:val="dotted" w:sz="4" w:space="0" w:color="auto"/>
            </w:tcBorders>
            <w:shd w:val="clear" w:color="auto" w:fill="auto"/>
            <w:noWrap/>
          </w:tcPr>
          <w:p w:rsidR="00F45AC9" w:rsidRPr="0008300C" w:rsidRDefault="00F45AC9" w:rsidP="00F45AC9">
            <w:pPr>
              <w:spacing w:after="0" w:line="240" w:lineRule="auto"/>
              <w:jc w:val="right"/>
              <w:outlineLvl w:val="1"/>
              <w:rPr>
                <w:rFonts w:ascii="Times New Roman" w:eastAsia="Times New Roman" w:hAnsi="Times New Roman" w:cs="Times New Roman"/>
                <w:lang w:eastAsia="ru-RU"/>
              </w:rPr>
            </w:pPr>
          </w:p>
        </w:tc>
        <w:tc>
          <w:tcPr>
            <w:tcW w:w="1422" w:type="dxa"/>
            <w:gridSpan w:val="5"/>
            <w:tcBorders>
              <w:top w:val="nil"/>
              <w:left w:val="nil"/>
              <w:bottom w:val="dotted" w:sz="4" w:space="0" w:color="auto"/>
              <w:right w:val="dotted" w:sz="4" w:space="0" w:color="auto"/>
            </w:tcBorders>
            <w:shd w:val="clear" w:color="auto" w:fill="auto"/>
            <w:noWrap/>
          </w:tcPr>
          <w:p w:rsidR="00F45AC9" w:rsidRPr="0008300C" w:rsidRDefault="00F45AC9" w:rsidP="00F45AC9">
            <w:pPr>
              <w:spacing w:after="0" w:line="240" w:lineRule="auto"/>
              <w:jc w:val="right"/>
              <w:outlineLvl w:val="1"/>
              <w:rPr>
                <w:rFonts w:ascii="Times New Roman" w:eastAsia="Times New Roman" w:hAnsi="Times New Roman" w:cs="Times New Roman"/>
                <w:lang w:eastAsia="ru-RU"/>
              </w:rPr>
            </w:pPr>
          </w:p>
        </w:tc>
      </w:tr>
    </w:tbl>
    <w:p w:rsidR="00E2429D" w:rsidRDefault="00E2429D" w:rsidP="007618EF">
      <w:pPr>
        <w:pStyle w:val="ConsPlusNormal"/>
        <w:jc w:val="both"/>
        <w:rPr>
          <w:rFonts w:ascii="Times New Roman" w:hAnsi="Times New Roman" w:cs="Times New Roman"/>
          <w:szCs w:val="22"/>
        </w:rPr>
        <w:sectPr w:rsidR="00E2429D" w:rsidSect="007703BC">
          <w:pgSz w:w="16840" w:h="11907" w:orient="landscape"/>
          <w:pgMar w:top="851" w:right="851" w:bottom="851" w:left="1418" w:header="0" w:footer="0" w:gutter="0"/>
          <w:cols w:space="720"/>
          <w:docGrid w:linePitch="299"/>
        </w:sectPr>
      </w:pPr>
    </w:p>
    <w:tbl>
      <w:tblPr>
        <w:tblW w:w="14697" w:type="dxa"/>
        <w:tblInd w:w="90" w:type="dxa"/>
        <w:tblLook w:val="04A0" w:firstRow="1" w:lastRow="0" w:firstColumn="1" w:lastColumn="0" w:noHBand="0" w:noVBand="1"/>
      </w:tblPr>
      <w:tblGrid>
        <w:gridCol w:w="441"/>
        <w:gridCol w:w="3780"/>
        <w:gridCol w:w="944"/>
        <w:gridCol w:w="944"/>
        <w:gridCol w:w="1296"/>
        <w:gridCol w:w="851"/>
        <w:gridCol w:w="1296"/>
        <w:gridCol w:w="851"/>
        <w:gridCol w:w="1296"/>
        <w:gridCol w:w="851"/>
        <w:gridCol w:w="1296"/>
        <w:gridCol w:w="851"/>
      </w:tblGrid>
      <w:tr w:rsidR="0008300C" w:rsidRPr="0008300C" w:rsidTr="00C84598">
        <w:trPr>
          <w:trHeight w:val="222"/>
        </w:trPr>
        <w:tc>
          <w:tcPr>
            <w:tcW w:w="4297" w:type="dxa"/>
            <w:gridSpan w:val="2"/>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iCs/>
                <w:u w:val="single"/>
                <w:lang w:eastAsia="ru-RU"/>
              </w:rPr>
            </w:pPr>
            <w:r w:rsidRPr="0008300C">
              <w:rPr>
                <w:rFonts w:ascii="Times New Roman" w:eastAsia="Times New Roman" w:hAnsi="Times New Roman" w:cs="Times New Roman"/>
                <w:iCs/>
                <w:u w:val="single"/>
                <w:lang w:eastAsia="ru-RU"/>
              </w:rPr>
              <w:t xml:space="preserve">СПб ГБ ПОУ </w:t>
            </w:r>
            <w:r w:rsidR="00343E2A" w:rsidRPr="0008300C">
              <w:rPr>
                <w:rFonts w:ascii="Times New Roman" w:eastAsia="Times New Roman" w:hAnsi="Times New Roman" w:cs="Times New Roman"/>
                <w:iCs/>
                <w:u w:val="single"/>
                <w:lang w:eastAsia="ru-RU"/>
              </w:rPr>
              <w:t>«</w:t>
            </w:r>
            <w:r w:rsidRPr="0008300C">
              <w:rPr>
                <w:rFonts w:ascii="Times New Roman" w:eastAsia="Times New Roman" w:hAnsi="Times New Roman" w:cs="Times New Roman"/>
                <w:iCs/>
                <w:u w:val="single"/>
                <w:lang w:eastAsia="ru-RU"/>
              </w:rPr>
              <w:t xml:space="preserve">Колледж </w:t>
            </w:r>
            <w:r w:rsidR="00343E2A" w:rsidRPr="0008300C">
              <w:rPr>
                <w:rFonts w:ascii="Times New Roman" w:eastAsia="Times New Roman" w:hAnsi="Times New Roman" w:cs="Times New Roman"/>
                <w:iCs/>
                <w:u w:val="single"/>
                <w:lang w:eastAsia="ru-RU"/>
              </w:rPr>
              <w:t>«</w:t>
            </w:r>
            <w:r w:rsidRPr="0008300C">
              <w:rPr>
                <w:rFonts w:ascii="Times New Roman" w:eastAsia="Times New Roman" w:hAnsi="Times New Roman" w:cs="Times New Roman"/>
                <w:iCs/>
                <w:u w:val="single"/>
                <w:lang w:eastAsia="ru-RU"/>
              </w:rPr>
              <w:t>Звёздный</w:t>
            </w:r>
            <w:r w:rsidR="00343E2A" w:rsidRPr="0008300C">
              <w:rPr>
                <w:rFonts w:ascii="Times New Roman" w:eastAsia="Times New Roman" w:hAnsi="Times New Roman" w:cs="Times New Roman"/>
                <w:iCs/>
                <w:u w:val="single"/>
                <w:lang w:eastAsia="ru-RU"/>
              </w:rPr>
              <w:t>»</w:t>
            </w:r>
          </w:p>
        </w:tc>
        <w:tc>
          <w:tcPr>
            <w:tcW w:w="958"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958"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1258"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863"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1258"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863"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1258"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863"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1258"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863"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r>
      <w:tr w:rsidR="0008300C" w:rsidRPr="0008300C" w:rsidTr="00C84598">
        <w:trPr>
          <w:trHeight w:val="319"/>
        </w:trPr>
        <w:tc>
          <w:tcPr>
            <w:tcW w:w="6213" w:type="dxa"/>
            <w:gridSpan w:val="4"/>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 xml:space="preserve">склад. Оборотно-сальдовая ведомость </w:t>
            </w:r>
          </w:p>
        </w:tc>
        <w:tc>
          <w:tcPr>
            <w:tcW w:w="1258"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863"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1258"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863"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1258"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863"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1258"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863"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r>
      <w:tr w:rsidR="0008300C" w:rsidRPr="0008300C" w:rsidTr="00C84598">
        <w:trPr>
          <w:trHeight w:val="222"/>
        </w:trPr>
        <w:tc>
          <w:tcPr>
            <w:tcW w:w="4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w:t>
            </w:r>
          </w:p>
        </w:tc>
        <w:tc>
          <w:tcPr>
            <w:tcW w:w="4809" w:type="dxa"/>
            <w:gridSpan w:val="2"/>
            <w:tcBorders>
              <w:top w:val="single" w:sz="4" w:space="0" w:color="000000"/>
              <w:left w:val="nil"/>
              <w:bottom w:val="single" w:sz="4" w:space="0" w:color="000000"/>
              <w:right w:val="single" w:sz="4" w:space="0" w:color="000000"/>
            </w:tcBorders>
            <w:shd w:val="clear" w:color="auto" w:fill="auto"/>
            <w:vAlign w:val="center"/>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Продукт</w:t>
            </w:r>
          </w:p>
        </w:tc>
        <w:tc>
          <w:tcPr>
            <w:tcW w:w="9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Ед. изм.</w:t>
            </w:r>
          </w:p>
        </w:tc>
        <w:tc>
          <w:tcPr>
            <w:tcW w:w="212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Начальное сальдо</w:t>
            </w:r>
          </w:p>
        </w:tc>
        <w:tc>
          <w:tcPr>
            <w:tcW w:w="212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Приход</w:t>
            </w:r>
          </w:p>
        </w:tc>
        <w:tc>
          <w:tcPr>
            <w:tcW w:w="212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Расход</w:t>
            </w:r>
          </w:p>
        </w:tc>
        <w:tc>
          <w:tcPr>
            <w:tcW w:w="2121"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Остаток</w:t>
            </w:r>
          </w:p>
        </w:tc>
      </w:tr>
      <w:tr w:rsidR="0008300C" w:rsidRPr="0008300C" w:rsidTr="00C84598">
        <w:trPr>
          <w:trHeight w:val="222"/>
        </w:trPr>
        <w:tc>
          <w:tcPr>
            <w:tcW w:w="446" w:type="dxa"/>
            <w:vMerge/>
            <w:tcBorders>
              <w:top w:val="single" w:sz="4" w:space="0" w:color="000000"/>
              <w:left w:val="single" w:sz="4" w:space="0" w:color="000000"/>
              <w:bottom w:val="single" w:sz="4" w:space="0" w:color="000000"/>
              <w:right w:val="single" w:sz="4" w:space="0" w:color="000000"/>
            </w:tcBorders>
            <w:vAlign w:val="center"/>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3851" w:type="dxa"/>
            <w:tcBorders>
              <w:top w:val="nil"/>
              <w:left w:val="nil"/>
              <w:bottom w:val="single" w:sz="4" w:space="0" w:color="000000"/>
              <w:right w:val="single" w:sz="4" w:space="0" w:color="000000"/>
            </w:tcBorders>
            <w:shd w:val="clear" w:color="auto" w:fill="auto"/>
            <w:vAlign w:val="center"/>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Наименование</w:t>
            </w:r>
          </w:p>
        </w:tc>
        <w:tc>
          <w:tcPr>
            <w:tcW w:w="958" w:type="dxa"/>
            <w:tcBorders>
              <w:top w:val="nil"/>
              <w:left w:val="nil"/>
              <w:bottom w:val="single" w:sz="4" w:space="0" w:color="000000"/>
              <w:right w:val="single" w:sz="4" w:space="0" w:color="000000"/>
            </w:tcBorders>
            <w:shd w:val="clear" w:color="auto" w:fill="auto"/>
            <w:vAlign w:val="center"/>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Код</w:t>
            </w:r>
          </w:p>
        </w:tc>
        <w:tc>
          <w:tcPr>
            <w:tcW w:w="958" w:type="dxa"/>
            <w:vMerge/>
            <w:tcBorders>
              <w:top w:val="single" w:sz="4" w:space="0" w:color="000000"/>
              <w:left w:val="single" w:sz="4" w:space="0" w:color="000000"/>
              <w:bottom w:val="single" w:sz="4" w:space="0" w:color="000000"/>
              <w:right w:val="single" w:sz="4" w:space="0" w:color="000000"/>
            </w:tcBorders>
            <w:vAlign w:val="center"/>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1258"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Количество</w:t>
            </w:r>
          </w:p>
        </w:tc>
        <w:tc>
          <w:tcPr>
            <w:tcW w:w="863"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Сумма</w:t>
            </w:r>
          </w:p>
        </w:tc>
        <w:tc>
          <w:tcPr>
            <w:tcW w:w="1258"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Количество</w:t>
            </w:r>
          </w:p>
        </w:tc>
        <w:tc>
          <w:tcPr>
            <w:tcW w:w="863"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Сумма</w:t>
            </w:r>
          </w:p>
        </w:tc>
        <w:tc>
          <w:tcPr>
            <w:tcW w:w="1258"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Количество</w:t>
            </w:r>
          </w:p>
        </w:tc>
        <w:tc>
          <w:tcPr>
            <w:tcW w:w="863"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Сумма</w:t>
            </w:r>
          </w:p>
        </w:tc>
        <w:tc>
          <w:tcPr>
            <w:tcW w:w="1258"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Количество</w:t>
            </w:r>
          </w:p>
        </w:tc>
        <w:tc>
          <w:tcPr>
            <w:tcW w:w="863"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Сумма</w:t>
            </w:r>
          </w:p>
        </w:tc>
      </w:tr>
      <w:tr w:rsidR="0008300C" w:rsidRPr="0008300C" w:rsidTr="00C84598">
        <w:trPr>
          <w:trHeight w:val="222"/>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p>
        </w:tc>
        <w:tc>
          <w:tcPr>
            <w:tcW w:w="3851"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958"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p>
        </w:tc>
        <w:tc>
          <w:tcPr>
            <w:tcW w:w="958"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p>
        </w:tc>
        <w:tc>
          <w:tcPr>
            <w:tcW w:w="1258"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p>
        </w:tc>
        <w:tc>
          <w:tcPr>
            <w:tcW w:w="863"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p>
        </w:tc>
        <w:tc>
          <w:tcPr>
            <w:tcW w:w="1258"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p>
        </w:tc>
        <w:tc>
          <w:tcPr>
            <w:tcW w:w="863"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p>
        </w:tc>
        <w:tc>
          <w:tcPr>
            <w:tcW w:w="1258"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p>
        </w:tc>
        <w:tc>
          <w:tcPr>
            <w:tcW w:w="863"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p>
        </w:tc>
        <w:tc>
          <w:tcPr>
            <w:tcW w:w="1258"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p>
        </w:tc>
        <w:tc>
          <w:tcPr>
            <w:tcW w:w="863"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p>
        </w:tc>
      </w:tr>
      <w:tr w:rsidR="0008300C" w:rsidRPr="0008300C" w:rsidTr="00C84598">
        <w:trPr>
          <w:trHeight w:val="222"/>
        </w:trPr>
        <w:tc>
          <w:tcPr>
            <w:tcW w:w="621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Итого по:</w:t>
            </w:r>
          </w:p>
        </w:tc>
        <w:tc>
          <w:tcPr>
            <w:tcW w:w="1258"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p>
        </w:tc>
        <w:tc>
          <w:tcPr>
            <w:tcW w:w="863"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p>
        </w:tc>
        <w:tc>
          <w:tcPr>
            <w:tcW w:w="1258"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p>
        </w:tc>
        <w:tc>
          <w:tcPr>
            <w:tcW w:w="863"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p>
        </w:tc>
        <w:tc>
          <w:tcPr>
            <w:tcW w:w="1258"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p>
        </w:tc>
        <w:tc>
          <w:tcPr>
            <w:tcW w:w="863"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p>
        </w:tc>
        <w:tc>
          <w:tcPr>
            <w:tcW w:w="1258"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p>
        </w:tc>
        <w:tc>
          <w:tcPr>
            <w:tcW w:w="863" w:type="dxa"/>
            <w:tcBorders>
              <w:top w:val="nil"/>
              <w:left w:val="nil"/>
              <w:bottom w:val="single" w:sz="4" w:space="0" w:color="000000"/>
              <w:right w:val="single" w:sz="4" w:space="0" w:color="000000"/>
            </w:tcBorders>
            <w:shd w:val="clear" w:color="auto" w:fill="auto"/>
            <w:noWrap/>
            <w:vAlign w:val="bottom"/>
            <w:hideMark/>
          </w:tcPr>
          <w:p w:rsidR="003A42D6" w:rsidRPr="0008300C" w:rsidRDefault="003A42D6" w:rsidP="007618EF">
            <w:pPr>
              <w:spacing w:after="0" w:line="240" w:lineRule="auto"/>
              <w:jc w:val="center"/>
              <w:rPr>
                <w:rFonts w:ascii="Times New Roman" w:eastAsia="Times New Roman" w:hAnsi="Times New Roman" w:cs="Times New Roman"/>
                <w:lang w:eastAsia="ru-RU"/>
              </w:rPr>
            </w:pPr>
          </w:p>
        </w:tc>
      </w:tr>
      <w:tr w:rsidR="0008300C" w:rsidRPr="0008300C" w:rsidTr="00C84598">
        <w:trPr>
          <w:trHeight w:val="222"/>
        </w:trPr>
        <w:tc>
          <w:tcPr>
            <w:tcW w:w="4297" w:type="dxa"/>
            <w:gridSpan w:val="2"/>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Составил _________ Администратор</w:t>
            </w:r>
          </w:p>
        </w:tc>
        <w:tc>
          <w:tcPr>
            <w:tcW w:w="958"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958"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1258"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863"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1258"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863"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1258"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863"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1258"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c>
          <w:tcPr>
            <w:tcW w:w="863" w:type="dxa"/>
            <w:tcBorders>
              <w:top w:val="nil"/>
              <w:left w:val="nil"/>
              <w:bottom w:val="nil"/>
              <w:right w:val="nil"/>
            </w:tcBorders>
            <w:shd w:val="clear" w:color="auto" w:fill="auto"/>
            <w:noWrap/>
            <w:vAlign w:val="bottom"/>
            <w:hideMark/>
          </w:tcPr>
          <w:p w:rsidR="003A42D6" w:rsidRPr="0008300C" w:rsidRDefault="003A42D6" w:rsidP="007618EF">
            <w:pPr>
              <w:spacing w:after="0" w:line="240" w:lineRule="auto"/>
              <w:rPr>
                <w:rFonts w:ascii="Times New Roman" w:eastAsia="Times New Roman" w:hAnsi="Times New Roman" w:cs="Times New Roman"/>
                <w:lang w:eastAsia="ru-RU"/>
              </w:rPr>
            </w:pPr>
          </w:p>
        </w:tc>
      </w:tr>
    </w:tbl>
    <w:p w:rsidR="00E2429D" w:rsidRDefault="00E2429D" w:rsidP="007618EF">
      <w:pPr>
        <w:spacing w:after="0" w:line="240" w:lineRule="auto"/>
        <w:rPr>
          <w:rFonts w:ascii="Times New Roman" w:hAnsi="Times New Roman" w:cs="Times New Roman"/>
        </w:rPr>
        <w:sectPr w:rsidR="00E2429D" w:rsidSect="00E2429D">
          <w:pgSz w:w="16840" w:h="11907" w:orient="landscape"/>
          <w:pgMar w:top="851" w:right="851" w:bottom="851" w:left="1418" w:header="0" w:footer="0" w:gutter="0"/>
          <w:cols w:space="720"/>
        </w:sectPr>
      </w:pPr>
    </w:p>
    <w:p w:rsidR="00950D75" w:rsidRPr="0008300C" w:rsidRDefault="00950D75" w:rsidP="007618EF">
      <w:pPr>
        <w:tabs>
          <w:tab w:val="right" w:pos="9355"/>
        </w:tabs>
        <w:spacing w:after="0" w:line="240" w:lineRule="auto"/>
        <w:rPr>
          <w:rFonts w:ascii="Times New Roman" w:hAnsi="Times New Roman" w:cs="Times New Roman"/>
        </w:rPr>
      </w:pPr>
      <w:r w:rsidRPr="0008300C">
        <w:rPr>
          <w:rFonts w:ascii="Times New Roman" w:hAnsi="Times New Roman" w:cs="Times New Roman"/>
          <w:noProof/>
          <w:lang w:eastAsia="ru-RU"/>
        </w:rPr>
        <w:drawing>
          <wp:inline distT="0" distB="0" distL="0" distR="0" wp14:anchorId="6350F7E9" wp14:editId="34439284">
            <wp:extent cx="5939155" cy="8337660"/>
            <wp:effectExtent l="0" t="0" r="444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939155" cy="8337660"/>
                    </a:xfrm>
                    <a:prstGeom prst="rect">
                      <a:avLst/>
                    </a:prstGeom>
                    <a:noFill/>
                    <a:ln>
                      <a:noFill/>
                    </a:ln>
                  </pic:spPr>
                </pic:pic>
              </a:graphicData>
            </a:graphic>
          </wp:inline>
        </w:drawing>
      </w:r>
    </w:p>
    <w:p w:rsidR="007703BC" w:rsidRDefault="007703BC" w:rsidP="007618EF">
      <w:pPr>
        <w:tabs>
          <w:tab w:val="right" w:pos="9355"/>
        </w:tabs>
        <w:spacing w:after="0" w:line="240" w:lineRule="auto"/>
        <w:jc w:val="right"/>
        <w:rPr>
          <w:rFonts w:ascii="Times New Roman" w:hAnsi="Times New Roman" w:cs="Times New Roman"/>
        </w:rPr>
      </w:pPr>
    </w:p>
    <w:p w:rsidR="007703BC" w:rsidRDefault="007703BC" w:rsidP="007618EF">
      <w:pPr>
        <w:tabs>
          <w:tab w:val="right" w:pos="9355"/>
        </w:tabs>
        <w:spacing w:after="0" w:line="240" w:lineRule="auto"/>
        <w:jc w:val="right"/>
        <w:rPr>
          <w:rFonts w:ascii="Times New Roman" w:hAnsi="Times New Roman" w:cs="Times New Roman"/>
        </w:rPr>
      </w:pPr>
    </w:p>
    <w:p w:rsidR="007703BC" w:rsidRDefault="007703BC" w:rsidP="007618EF">
      <w:pPr>
        <w:tabs>
          <w:tab w:val="right" w:pos="9355"/>
        </w:tabs>
        <w:spacing w:after="0" w:line="240" w:lineRule="auto"/>
        <w:jc w:val="right"/>
        <w:rPr>
          <w:rFonts w:ascii="Times New Roman" w:hAnsi="Times New Roman" w:cs="Times New Roman"/>
        </w:rPr>
      </w:pPr>
    </w:p>
    <w:p w:rsidR="007703BC" w:rsidRDefault="007703BC" w:rsidP="007618EF">
      <w:pPr>
        <w:tabs>
          <w:tab w:val="right" w:pos="9355"/>
        </w:tabs>
        <w:spacing w:after="0" w:line="240" w:lineRule="auto"/>
        <w:jc w:val="right"/>
        <w:rPr>
          <w:rFonts w:ascii="Times New Roman" w:hAnsi="Times New Roman" w:cs="Times New Roman"/>
        </w:rPr>
      </w:pPr>
    </w:p>
    <w:p w:rsidR="007703BC" w:rsidRDefault="007703BC" w:rsidP="007618EF">
      <w:pPr>
        <w:tabs>
          <w:tab w:val="right" w:pos="9355"/>
        </w:tabs>
        <w:spacing w:after="0" w:line="240" w:lineRule="auto"/>
        <w:jc w:val="right"/>
        <w:rPr>
          <w:rFonts w:ascii="Times New Roman" w:hAnsi="Times New Roman" w:cs="Times New Roman"/>
        </w:rPr>
      </w:pPr>
    </w:p>
    <w:p w:rsidR="00B73E95" w:rsidRPr="0008300C" w:rsidRDefault="00B73E95" w:rsidP="007618EF">
      <w:pPr>
        <w:tabs>
          <w:tab w:val="right" w:pos="9355"/>
        </w:tabs>
        <w:spacing w:after="0" w:line="240" w:lineRule="auto"/>
        <w:jc w:val="right"/>
        <w:rPr>
          <w:rFonts w:ascii="Times New Roman" w:hAnsi="Times New Roman" w:cs="Times New Roman"/>
        </w:rPr>
      </w:pPr>
      <w:r w:rsidRPr="0008300C">
        <w:rPr>
          <w:rFonts w:ascii="Times New Roman" w:hAnsi="Times New Roman" w:cs="Times New Roman"/>
        </w:rPr>
        <w:t>Приложение N 3</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к Учетной политике СПБ ГБ ПОУ </w:t>
      </w:r>
      <w:r w:rsidR="00343E2A" w:rsidRPr="0008300C">
        <w:rPr>
          <w:rFonts w:ascii="Times New Roman" w:hAnsi="Times New Roman" w:cs="Times New Roman"/>
          <w:szCs w:val="22"/>
        </w:rPr>
        <w:t>«</w:t>
      </w:r>
      <w:r w:rsidR="0094365B" w:rsidRPr="0008300C">
        <w:rPr>
          <w:rFonts w:ascii="Times New Roman" w:hAnsi="Times New Roman" w:cs="Times New Roman"/>
          <w:szCs w:val="22"/>
        </w:rPr>
        <w:t>Колледж «</w:t>
      </w:r>
      <w:r w:rsidRPr="0008300C">
        <w:rPr>
          <w:rFonts w:ascii="Times New Roman" w:hAnsi="Times New Roman" w:cs="Times New Roman"/>
          <w:szCs w:val="22"/>
        </w:rPr>
        <w:t>Звездный</w:t>
      </w:r>
      <w:r w:rsidR="00343E2A" w:rsidRPr="0008300C">
        <w:rPr>
          <w:rFonts w:ascii="Times New Roman" w:hAnsi="Times New Roman" w:cs="Times New Roman"/>
          <w:szCs w:val="22"/>
        </w:rPr>
        <w:t>»</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для целей бухгалтерского учета</w:t>
      </w:r>
    </w:p>
    <w:p w:rsidR="00B73E95" w:rsidRPr="0008300C" w:rsidRDefault="00B73E95" w:rsidP="007618EF">
      <w:pPr>
        <w:pStyle w:val="ConsPlusNormal"/>
        <w:jc w:val="right"/>
        <w:rPr>
          <w:rFonts w:ascii="Times New Roman" w:hAnsi="Times New Roman" w:cs="Times New Roman"/>
          <w:szCs w:val="22"/>
        </w:rPr>
      </w:pP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УТВЕРЖДАЮ</w:t>
      </w:r>
    </w:p>
    <w:p w:rsidR="00B73E95" w:rsidRPr="0008300C" w:rsidRDefault="00B73E95" w:rsidP="007618EF">
      <w:pPr>
        <w:pStyle w:val="ConsPlusNormal"/>
        <w:jc w:val="both"/>
        <w:rPr>
          <w:rFonts w:ascii="Times New Roman" w:hAnsi="Times New Roman" w:cs="Times New Roman"/>
          <w:szCs w:val="22"/>
        </w:rPr>
      </w:pPr>
    </w:p>
    <w:p w:rsidR="00B73E95" w:rsidRPr="0008300C" w:rsidRDefault="00AF38CF" w:rsidP="007618EF">
      <w:pPr>
        <w:pStyle w:val="ConsPlusNormal"/>
        <w:jc w:val="right"/>
        <w:rPr>
          <w:rFonts w:ascii="Times New Roman" w:hAnsi="Times New Roman" w:cs="Times New Roman"/>
          <w:szCs w:val="22"/>
        </w:rPr>
      </w:pPr>
      <w:r w:rsidRPr="0008300C">
        <w:rPr>
          <w:rFonts w:ascii="Times New Roman" w:hAnsi="Times New Roman" w:cs="Times New Roman"/>
          <w:szCs w:val="22"/>
        </w:rPr>
        <w:t>Директор СПб</w:t>
      </w:r>
      <w:r w:rsidR="00B73E95" w:rsidRPr="0008300C">
        <w:rPr>
          <w:rFonts w:ascii="Times New Roman" w:hAnsi="Times New Roman" w:cs="Times New Roman"/>
          <w:szCs w:val="22"/>
        </w:rPr>
        <w:t xml:space="preserve"> ГБ </w:t>
      </w:r>
      <w:r w:rsidR="0094365B" w:rsidRPr="0008300C">
        <w:rPr>
          <w:rFonts w:ascii="Times New Roman" w:hAnsi="Times New Roman" w:cs="Times New Roman"/>
          <w:szCs w:val="22"/>
        </w:rPr>
        <w:t>ПОУ «</w:t>
      </w:r>
      <w:r w:rsidRPr="0008300C">
        <w:rPr>
          <w:rFonts w:ascii="Times New Roman" w:hAnsi="Times New Roman" w:cs="Times New Roman"/>
          <w:szCs w:val="22"/>
        </w:rPr>
        <w:t>Колледж «</w:t>
      </w:r>
      <w:r w:rsidR="00B73E95" w:rsidRPr="0008300C">
        <w:rPr>
          <w:rFonts w:ascii="Times New Roman" w:hAnsi="Times New Roman" w:cs="Times New Roman"/>
          <w:szCs w:val="22"/>
        </w:rPr>
        <w:t>Звездный</w:t>
      </w:r>
      <w:r w:rsidR="00343E2A" w:rsidRPr="0008300C">
        <w:rPr>
          <w:rFonts w:ascii="Times New Roman" w:hAnsi="Times New Roman" w:cs="Times New Roman"/>
          <w:szCs w:val="22"/>
        </w:rPr>
        <w:t>»</w:t>
      </w:r>
    </w:p>
    <w:p w:rsidR="00AF38CF" w:rsidRPr="0008300C" w:rsidRDefault="00AF38CF" w:rsidP="007618EF">
      <w:pPr>
        <w:pStyle w:val="ConsPlusNormal"/>
        <w:jc w:val="right"/>
        <w:rPr>
          <w:rFonts w:ascii="Times New Roman" w:hAnsi="Times New Roman" w:cs="Times New Roman"/>
          <w:szCs w:val="22"/>
        </w:rPr>
      </w:pPr>
      <w:r w:rsidRPr="0008300C">
        <w:rPr>
          <w:rFonts w:ascii="Times New Roman" w:hAnsi="Times New Roman" w:cs="Times New Roman"/>
          <w:szCs w:val="22"/>
        </w:rPr>
        <w:t>__________________________</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bookmarkStart w:id="14" w:name="P4221"/>
      <w:bookmarkEnd w:id="14"/>
      <w:r w:rsidRPr="0008300C">
        <w:rPr>
          <w:rFonts w:ascii="Times New Roman" w:hAnsi="Times New Roman" w:cs="Times New Roman"/>
          <w:b/>
          <w:szCs w:val="22"/>
        </w:rPr>
        <w:t>Перечень должностных лиц, имеющих право подписи</w:t>
      </w: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(утверждения) первичных учетных документов, счетов-фактур,</w:t>
      </w: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денежных и расчетных документов, финансовых обязательств</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 Право подписи товарных накладных имеют:</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w:t>
      </w:r>
      <w:r w:rsidR="0089385B" w:rsidRPr="0008300C">
        <w:rPr>
          <w:rFonts w:ascii="Times New Roman" w:hAnsi="Times New Roman" w:cs="Times New Roman"/>
          <w:szCs w:val="22"/>
        </w:rPr>
        <w:t>Д</w:t>
      </w:r>
      <w:r w:rsidRPr="0008300C">
        <w:rPr>
          <w:rFonts w:ascii="Times New Roman" w:hAnsi="Times New Roman" w:cs="Times New Roman"/>
          <w:szCs w:val="22"/>
        </w:rPr>
        <w:t>иректор;</w:t>
      </w:r>
    </w:p>
    <w:p w:rsidR="00D346C6" w:rsidRPr="0008300C" w:rsidRDefault="00D346C6"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-Главный бухгалтер;</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w:t>
      </w:r>
      <w:r w:rsidR="0089385B" w:rsidRPr="0008300C">
        <w:rPr>
          <w:rFonts w:ascii="Times New Roman" w:hAnsi="Times New Roman" w:cs="Times New Roman"/>
          <w:szCs w:val="22"/>
        </w:rPr>
        <w:t>З</w:t>
      </w:r>
      <w:r w:rsidRPr="0008300C">
        <w:rPr>
          <w:rFonts w:ascii="Times New Roman" w:hAnsi="Times New Roman" w:cs="Times New Roman"/>
          <w:szCs w:val="22"/>
        </w:rPr>
        <w:t xml:space="preserve">аместитель директора по </w:t>
      </w:r>
      <w:r w:rsidR="00014928">
        <w:rPr>
          <w:rFonts w:ascii="Times New Roman" w:hAnsi="Times New Roman" w:cs="Times New Roman"/>
          <w:szCs w:val="22"/>
        </w:rPr>
        <w:t>У и ИД</w:t>
      </w:r>
      <w:r w:rsidRPr="0008300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Заместитель директора по УПР;</w:t>
      </w:r>
    </w:p>
    <w:p w:rsidR="00B73E95"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Заместитель директора по УВР;</w:t>
      </w:r>
    </w:p>
    <w:p w:rsidR="00C84598" w:rsidRPr="00C84598" w:rsidRDefault="00C84598" w:rsidP="007618EF">
      <w:pPr>
        <w:pStyle w:val="ConsPlusNormal"/>
        <w:ind w:firstLine="540"/>
        <w:jc w:val="both"/>
        <w:rPr>
          <w:rFonts w:ascii="Times New Roman" w:hAnsi="Times New Roman" w:cs="Times New Roman"/>
          <w:szCs w:val="22"/>
        </w:rPr>
      </w:pPr>
      <w:r>
        <w:rPr>
          <w:rFonts w:ascii="Times New Roman" w:hAnsi="Times New Roman" w:cs="Times New Roman"/>
          <w:szCs w:val="22"/>
        </w:rPr>
        <w:t xml:space="preserve">  -Заместитель директора по АХЧ</w:t>
      </w:r>
      <w:r w:rsidRPr="00C84598">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Заведующий </w:t>
      </w:r>
      <w:r w:rsidR="00B53147" w:rsidRPr="0008300C">
        <w:rPr>
          <w:rFonts w:ascii="Times New Roman" w:hAnsi="Times New Roman" w:cs="Times New Roman"/>
          <w:szCs w:val="22"/>
        </w:rPr>
        <w:t>с</w:t>
      </w:r>
      <w:r w:rsidR="00FF5E13" w:rsidRPr="0008300C">
        <w:rPr>
          <w:rFonts w:ascii="Times New Roman" w:hAnsi="Times New Roman" w:cs="Times New Roman"/>
          <w:szCs w:val="22"/>
        </w:rPr>
        <w:t>кладом</w:t>
      </w:r>
      <w:r w:rsidRPr="0008300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Заведующий библиотекой;</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 Право подписи на актах оказания услуг:</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Директор;</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Заместитель директора по </w:t>
      </w:r>
      <w:r w:rsidR="00014928" w:rsidRPr="007703BC">
        <w:rPr>
          <w:rFonts w:ascii="Times New Roman" w:hAnsi="Times New Roman" w:cs="Times New Roman"/>
          <w:szCs w:val="22"/>
        </w:rPr>
        <w:t>У</w:t>
      </w:r>
      <w:r w:rsidR="007703BC">
        <w:rPr>
          <w:rFonts w:ascii="Times New Roman" w:hAnsi="Times New Roman" w:cs="Times New Roman"/>
          <w:szCs w:val="22"/>
        </w:rPr>
        <w:t xml:space="preserve"> </w:t>
      </w:r>
      <w:r w:rsidR="00014928" w:rsidRPr="007703BC">
        <w:rPr>
          <w:rFonts w:ascii="Times New Roman" w:hAnsi="Times New Roman" w:cs="Times New Roman"/>
          <w:szCs w:val="22"/>
        </w:rPr>
        <w:t>и</w:t>
      </w:r>
      <w:r w:rsidR="007703BC">
        <w:rPr>
          <w:rFonts w:ascii="Times New Roman" w:hAnsi="Times New Roman" w:cs="Times New Roman"/>
          <w:szCs w:val="22"/>
        </w:rPr>
        <w:t xml:space="preserve"> </w:t>
      </w:r>
      <w:r w:rsidR="00014928" w:rsidRPr="007703BC">
        <w:rPr>
          <w:rFonts w:ascii="Times New Roman" w:hAnsi="Times New Roman" w:cs="Times New Roman"/>
          <w:szCs w:val="22"/>
        </w:rPr>
        <w:t>ИД</w:t>
      </w:r>
      <w:r w:rsidR="00C84B9F" w:rsidRPr="007703B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 Право утверждения первичных учетных документов в </w:t>
      </w:r>
      <w:r w:rsidR="0094365B" w:rsidRPr="0008300C">
        <w:rPr>
          <w:rFonts w:ascii="Times New Roman" w:hAnsi="Times New Roman" w:cs="Times New Roman"/>
          <w:szCs w:val="22"/>
        </w:rPr>
        <w:t>части выбытия</w:t>
      </w:r>
      <w:r w:rsidRPr="0008300C">
        <w:rPr>
          <w:rFonts w:ascii="Times New Roman" w:hAnsi="Times New Roman" w:cs="Times New Roman"/>
          <w:szCs w:val="22"/>
        </w:rPr>
        <w:t xml:space="preserve"> (списания) нефинансовых активов имеют:</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Директор;</w:t>
      </w:r>
    </w:p>
    <w:p w:rsidR="00B674BA" w:rsidRPr="0008300C" w:rsidRDefault="00B674BA"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Главный бухгалтер;</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Заместитель директора по </w:t>
      </w:r>
      <w:r w:rsidR="00D108B2" w:rsidRPr="0008300C">
        <w:rPr>
          <w:rFonts w:ascii="Times New Roman" w:hAnsi="Times New Roman" w:cs="Times New Roman"/>
          <w:szCs w:val="22"/>
        </w:rPr>
        <w:t>УПР;</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Комиссия по приказу</w:t>
      </w:r>
      <w:r w:rsidR="0089385B" w:rsidRPr="0008300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4. Право утверждения первичных документов в части выдачи материальных ценностей на нужды учреждения имеют:</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w:t>
      </w:r>
      <w:r w:rsidR="0089385B" w:rsidRPr="0008300C">
        <w:rPr>
          <w:rFonts w:ascii="Times New Roman" w:hAnsi="Times New Roman" w:cs="Times New Roman"/>
          <w:szCs w:val="22"/>
        </w:rPr>
        <w:t>Д</w:t>
      </w:r>
      <w:r w:rsidRPr="0008300C">
        <w:rPr>
          <w:rFonts w:ascii="Times New Roman" w:hAnsi="Times New Roman" w:cs="Times New Roman"/>
          <w:szCs w:val="22"/>
        </w:rPr>
        <w:t>иректор;</w:t>
      </w:r>
    </w:p>
    <w:p w:rsidR="00B73E95" w:rsidRPr="0008300C" w:rsidRDefault="0089385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З</w:t>
      </w:r>
      <w:r w:rsidR="00B73E95" w:rsidRPr="0008300C">
        <w:rPr>
          <w:rFonts w:ascii="Times New Roman" w:hAnsi="Times New Roman" w:cs="Times New Roman"/>
          <w:szCs w:val="22"/>
        </w:rPr>
        <w:t xml:space="preserve">аместитель директора по </w:t>
      </w:r>
      <w:r w:rsidR="00014928" w:rsidRPr="007703BC">
        <w:rPr>
          <w:rFonts w:ascii="Times New Roman" w:hAnsi="Times New Roman" w:cs="Times New Roman"/>
          <w:szCs w:val="22"/>
        </w:rPr>
        <w:t>У</w:t>
      </w:r>
      <w:r w:rsidR="007703BC" w:rsidRPr="007703BC">
        <w:rPr>
          <w:rFonts w:ascii="Times New Roman" w:hAnsi="Times New Roman" w:cs="Times New Roman"/>
          <w:szCs w:val="22"/>
        </w:rPr>
        <w:t xml:space="preserve"> </w:t>
      </w:r>
      <w:r w:rsidR="00014928" w:rsidRPr="007703BC">
        <w:rPr>
          <w:rFonts w:ascii="Times New Roman" w:hAnsi="Times New Roman" w:cs="Times New Roman"/>
          <w:szCs w:val="22"/>
        </w:rPr>
        <w:t>и</w:t>
      </w:r>
      <w:r w:rsidR="007703BC" w:rsidRPr="007703BC">
        <w:rPr>
          <w:rFonts w:ascii="Times New Roman" w:hAnsi="Times New Roman" w:cs="Times New Roman"/>
          <w:szCs w:val="22"/>
        </w:rPr>
        <w:t xml:space="preserve"> </w:t>
      </w:r>
      <w:r w:rsidR="00014928" w:rsidRPr="007703BC">
        <w:rPr>
          <w:rFonts w:ascii="Times New Roman" w:hAnsi="Times New Roman" w:cs="Times New Roman"/>
          <w:szCs w:val="22"/>
        </w:rPr>
        <w:t>ИД</w:t>
      </w:r>
      <w:r w:rsidRPr="007703B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w:t>
      </w:r>
      <w:r w:rsidR="0089385B" w:rsidRPr="0008300C">
        <w:rPr>
          <w:rFonts w:ascii="Times New Roman" w:hAnsi="Times New Roman" w:cs="Times New Roman"/>
          <w:szCs w:val="22"/>
        </w:rPr>
        <w:t>Г</w:t>
      </w:r>
      <w:r w:rsidRPr="0008300C">
        <w:rPr>
          <w:rFonts w:ascii="Times New Roman" w:hAnsi="Times New Roman" w:cs="Times New Roman"/>
          <w:szCs w:val="22"/>
        </w:rPr>
        <w:t>лавный бухгалтер</w:t>
      </w:r>
      <w:r w:rsidR="00014928">
        <w:rPr>
          <w:rFonts w:ascii="Times New Roman" w:hAnsi="Times New Roman" w:cs="Times New Roman"/>
          <w:szCs w:val="22"/>
        </w:rPr>
        <w:t>.</w:t>
      </w:r>
    </w:p>
    <w:p w:rsidR="00B73E95" w:rsidRPr="0008300C" w:rsidRDefault="00B73E95" w:rsidP="007618EF">
      <w:pPr>
        <w:pStyle w:val="ConsPlusNormal"/>
        <w:jc w:val="right"/>
        <w:rPr>
          <w:rFonts w:ascii="Times New Roman" w:hAnsi="Times New Roman" w:cs="Times New Roman"/>
          <w:szCs w:val="22"/>
        </w:rPr>
      </w:pPr>
    </w:p>
    <w:p w:rsidR="00B73E95" w:rsidRPr="0008300C" w:rsidRDefault="00B73E95" w:rsidP="007618EF">
      <w:pPr>
        <w:pStyle w:val="ConsPlusNormal"/>
        <w:ind w:firstLine="426"/>
        <w:jc w:val="center"/>
        <w:rPr>
          <w:rFonts w:ascii="Times New Roman" w:hAnsi="Times New Roman" w:cs="Times New Roman"/>
          <w:b/>
          <w:szCs w:val="22"/>
        </w:rPr>
      </w:pPr>
      <w:r w:rsidRPr="0008300C">
        <w:rPr>
          <w:rFonts w:ascii="Times New Roman" w:hAnsi="Times New Roman" w:cs="Times New Roman"/>
          <w:b/>
          <w:szCs w:val="22"/>
        </w:rPr>
        <w:t xml:space="preserve">Комиссия </w:t>
      </w:r>
      <w:r w:rsidR="00FF5E13" w:rsidRPr="0008300C">
        <w:rPr>
          <w:rFonts w:ascii="Times New Roman" w:hAnsi="Times New Roman" w:cs="Times New Roman"/>
          <w:b/>
          <w:szCs w:val="22"/>
        </w:rPr>
        <w:t>по поступлению и выбытию активов и задолженности</w:t>
      </w:r>
      <w:r w:rsidR="00D346C6" w:rsidRPr="0008300C">
        <w:rPr>
          <w:rFonts w:ascii="Times New Roman" w:hAnsi="Times New Roman" w:cs="Times New Roman"/>
          <w:b/>
          <w:szCs w:val="22"/>
        </w:rPr>
        <w:t>:</w:t>
      </w:r>
    </w:p>
    <w:p w:rsidR="001E7EBE" w:rsidRPr="001E7EBE" w:rsidRDefault="001E7EBE" w:rsidP="007618EF">
      <w:pPr>
        <w:pStyle w:val="ConsPlusNormal"/>
        <w:ind w:firstLine="426"/>
        <w:jc w:val="center"/>
        <w:rPr>
          <w:rFonts w:ascii="Times New Roman" w:hAnsi="Times New Roman" w:cs="Times New Roman"/>
          <w:szCs w:val="22"/>
        </w:rPr>
      </w:pPr>
      <w:r w:rsidRPr="001E7EBE">
        <w:rPr>
          <w:rFonts w:ascii="Times New Roman" w:hAnsi="Times New Roman" w:cs="Times New Roman"/>
          <w:szCs w:val="22"/>
        </w:rPr>
        <w:t>Согласно приказа о создании комиссии.</w:t>
      </w:r>
    </w:p>
    <w:p w:rsidR="00B73E95" w:rsidRPr="007703BC" w:rsidRDefault="00B73E95" w:rsidP="007618EF">
      <w:pPr>
        <w:pStyle w:val="ConsPlusNormal"/>
        <w:ind w:firstLine="426"/>
        <w:jc w:val="center"/>
        <w:rPr>
          <w:rFonts w:ascii="Times New Roman" w:hAnsi="Times New Roman" w:cs="Times New Roman"/>
          <w:szCs w:val="22"/>
        </w:rPr>
      </w:pPr>
      <w:r w:rsidRPr="007703BC">
        <w:rPr>
          <w:rFonts w:ascii="Times New Roman" w:hAnsi="Times New Roman" w:cs="Times New Roman"/>
          <w:szCs w:val="22"/>
        </w:rPr>
        <w:t>Экспертные заключения</w:t>
      </w:r>
      <w:r w:rsidR="00D346C6" w:rsidRPr="007703BC">
        <w:rPr>
          <w:rFonts w:ascii="Times New Roman" w:hAnsi="Times New Roman" w:cs="Times New Roman"/>
          <w:szCs w:val="22"/>
        </w:rPr>
        <w:t>:</w:t>
      </w:r>
    </w:p>
    <w:p w:rsidR="00B73E95" w:rsidRPr="0008300C" w:rsidRDefault="00B73E95" w:rsidP="007618EF">
      <w:pPr>
        <w:pStyle w:val="ConsPlusNormal"/>
        <w:ind w:firstLine="567"/>
        <w:rPr>
          <w:rFonts w:ascii="Times New Roman" w:hAnsi="Times New Roman" w:cs="Times New Roman"/>
          <w:szCs w:val="22"/>
        </w:rPr>
      </w:pPr>
      <w:r w:rsidRPr="0008300C">
        <w:rPr>
          <w:rFonts w:ascii="Times New Roman" w:hAnsi="Times New Roman" w:cs="Times New Roman"/>
          <w:szCs w:val="22"/>
        </w:rPr>
        <w:t>- Директор</w:t>
      </w:r>
      <w:r w:rsidR="0089385B" w:rsidRPr="0008300C">
        <w:rPr>
          <w:rFonts w:ascii="Times New Roman" w:hAnsi="Times New Roman" w:cs="Times New Roman"/>
          <w:szCs w:val="22"/>
        </w:rPr>
        <w:t>;</w:t>
      </w:r>
    </w:p>
    <w:p w:rsidR="00B73E95" w:rsidRPr="0008300C" w:rsidRDefault="00B73E95" w:rsidP="007618EF">
      <w:pPr>
        <w:pStyle w:val="ConsPlusNormal"/>
        <w:ind w:firstLine="567"/>
        <w:rPr>
          <w:rFonts w:ascii="Times New Roman" w:hAnsi="Times New Roman" w:cs="Times New Roman"/>
          <w:szCs w:val="22"/>
        </w:rPr>
      </w:pPr>
      <w:r w:rsidRPr="0008300C">
        <w:rPr>
          <w:rFonts w:ascii="Times New Roman" w:hAnsi="Times New Roman" w:cs="Times New Roman"/>
          <w:szCs w:val="22"/>
        </w:rPr>
        <w:t xml:space="preserve">- Заместитель директора по </w:t>
      </w:r>
      <w:r w:rsidR="00014928" w:rsidRPr="007703BC">
        <w:rPr>
          <w:rFonts w:ascii="Times New Roman" w:hAnsi="Times New Roman" w:cs="Times New Roman"/>
          <w:szCs w:val="22"/>
        </w:rPr>
        <w:t>Уи ИД</w:t>
      </w:r>
      <w:r w:rsidR="0089385B" w:rsidRPr="007703BC">
        <w:rPr>
          <w:rFonts w:ascii="Times New Roman" w:hAnsi="Times New Roman" w:cs="Times New Roman"/>
          <w:szCs w:val="22"/>
        </w:rPr>
        <w:t>;</w:t>
      </w:r>
    </w:p>
    <w:p w:rsidR="00B97A43" w:rsidRPr="0008300C" w:rsidRDefault="00B73E95" w:rsidP="007618EF">
      <w:pPr>
        <w:pStyle w:val="ConsPlusNormal"/>
        <w:ind w:firstLine="567"/>
        <w:rPr>
          <w:rFonts w:ascii="Times New Roman" w:hAnsi="Times New Roman" w:cs="Times New Roman"/>
          <w:szCs w:val="22"/>
        </w:rPr>
      </w:pPr>
      <w:r w:rsidRPr="0008300C">
        <w:rPr>
          <w:rFonts w:ascii="Times New Roman" w:hAnsi="Times New Roman" w:cs="Times New Roman"/>
          <w:szCs w:val="22"/>
        </w:rPr>
        <w:t xml:space="preserve">- </w:t>
      </w:r>
      <w:r w:rsidR="00B97A43" w:rsidRPr="0008300C">
        <w:rPr>
          <w:rFonts w:ascii="Times New Roman" w:hAnsi="Times New Roman" w:cs="Times New Roman"/>
          <w:szCs w:val="22"/>
        </w:rPr>
        <w:t>Заместитель директора по АХЧ;</w:t>
      </w:r>
    </w:p>
    <w:p w:rsidR="00B73E95" w:rsidRPr="0008300C" w:rsidRDefault="00B73E95" w:rsidP="007618EF">
      <w:pPr>
        <w:pStyle w:val="ConsPlusNormal"/>
        <w:ind w:firstLine="567"/>
        <w:rPr>
          <w:rFonts w:ascii="Times New Roman" w:hAnsi="Times New Roman" w:cs="Times New Roman"/>
          <w:szCs w:val="22"/>
        </w:rPr>
      </w:pPr>
      <w:r w:rsidRPr="0008300C">
        <w:rPr>
          <w:rFonts w:ascii="Times New Roman" w:hAnsi="Times New Roman" w:cs="Times New Roman"/>
          <w:szCs w:val="22"/>
        </w:rPr>
        <w:t>- Заместитель директора по УПР</w:t>
      </w:r>
      <w:r w:rsidR="0089385B" w:rsidRPr="0008300C">
        <w:rPr>
          <w:rFonts w:ascii="Times New Roman" w:hAnsi="Times New Roman" w:cs="Times New Roman"/>
          <w:szCs w:val="22"/>
        </w:rPr>
        <w:t>;</w:t>
      </w:r>
    </w:p>
    <w:p w:rsidR="00B73E95" w:rsidRPr="0008300C" w:rsidRDefault="00B73E95" w:rsidP="007618EF">
      <w:pPr>
        <w:pStyle w:val="ConsPlusNormal"/>
        <w:ind w:firstLine="567"/>
        <w:rPr>
          <w:rFonts w:ascii="Times New Roman" w:hAnsi="Times New Roman" w:cs="Times New Roman"/>
          <w:szCs w:val="22"/>
        </w:rPr>
      </w:pPr>
      <w:r w:rsidRPr="0008300C">
        <w:rPr>
          <w:rFonts w:ascii="Times New Roman" w:hAnsi="Times New Roman" w:cs="Times New Roman"/>
          <w:szCs w:val="22"/>
        </w:rPr>
        <w:t>- Заместитель директора по УВР</w:t>
      </w:r>
      <w:r w:rsidR="0089385B" w:rsidRPr="0008300C">
        <w:rPr>
          <w:rFonts w:ascii="Times New Roman" w:hAnsi="Times New Roman" w:cs="Times New Roman"/>
          <w:szCs w:val="22"/>
        </w:rPr>
        <w:t>;</w:t>
      </w:r>
    </w:p>
    <w:p w:rsidR="00B73E95" w:rsidRPr="0008300C" w:rsidRDefault="00B73E95" w:rsidP="007618EF">
      <w:pPr>
        <w:pStyle w:val="ConsPlusNormal"/>
        <w:ind w:firstLine="567"/>
        <w:rPr>
          <w:rFonts w:ascii="Times New Roman" w:hAnsi="Times New Roman" w:cs="Times New Roman"/>
          <w:szCs w:val="22"/>
        </w:rPr>
      </w:pPr>
      <w:r w:rsidRPr="0008300C">
        <w:rPr>
          <w:rFonts w:ascii="Times New Roman" w:hAnsi="Times New Roman" w:cs="Times New Roman"/>
          <w:szCs w:val="22"/>
        </w:rPr>
        <w:t>- Заведующий библиотекой</w:t>
      </w:r>
      <w:r w:rsidR="0089385B" w:rsidRPr="0008300C">
        <w:rPr>
          <w:rFonts w:ascii="Times New Roman" w:hAnsi="Times New Roman" w:cs="Times New Roman"/>
          <w:szCs w:val="22"/>
        </w:rPr>
        <w:t>;</w:t>
      </w:r>
    </w:p>
    <w:p w:rsidR="00B73E95" w:rsidRPr="0008300C" w:rsidRDefault="00B73E95" w:rsidP="007618EF">
      <w:pPr>
        <w:pStyle w:val="ConsPlusNormal"/>
        <w:ind w:firstLine="567"/>
        <w:rPr>
          <w:rFonts w:ascii="Times New Roman" w:hAnsi="Times New Roman" w:cs="Times New Roman"/>
          <w:szCs w:val="22"/>
        </w:rPr>
      </w:pPr>
      <w:r w:rsidRPr="0008300C">
        <w:rPr>
          <w:rFonts w:ascii="Times New Roman" w:hAnsi="Times New Roman" w:cs="Times New Roman"/>
          <w:szCs w:val="22"/>
        </w:rPr>
        <w:t>- Главный бухгалтер</w:t>
      </w:r>
      <w:r w:rsidR="0089385B" w:rsidRPr="0008300C">
        <w:rPr>
          <w:rFonts w:ascii="Times New Roman" w:hAnsi="Times New Roman" w:cs="Times New Roman"/>
          <w:szCs w:val="22"/>
        </w:rPr>
        <w:t>;</w:t>
      </w:r>
    </w:p>
    <w:p w:rsidR="00B73E95" w:rsidRDefault="00D108B2" w:rsidP="007618EF">
      <w:pPr>
        <w:pStyle w:val="ConsPlusNormal"/>
        <w:ind w:firstLine="567"/>
        <w:rPr>
          <w:rFonts w:ascii="Times New Roman" w:hAnsi="Times New Roman" w:cs="Times New Roman"/>
          <w:szCs w:val="22"/>
        </w:rPr>
      </w:pPr>
      <w:r w:rsidRPr="0008300C">
        <w:rPr>
          <w:rFonts w:ascii="Times New Roman" w:hAnsi="Times New Roman" w:cs="Times New Roman"/>
          <w:szCs w:val="22"/>
        </w:rPr>
        <w:t xml:space="preserve">- </w:t>
      </w:r>
      <w:r w:rsidR="00F8790A" w:rsidRPr="0008300C">
        <w:rPr>
          <w:rFonts w:ascii="Times New Roman" w:hAnsi="Times New Roman" w:cs="Times New Roman"/>
          <w:szCs w:val="22"/>
        </w:rPr>
        <w:t>Инженер-э</w:t>
      </w:r>
      <w:r w:rsidRPr="0008300C">
        <w:rPr>
          <w:rFonts w:ascii="Times New Roman" w:hAnsi="Times New Roman" w:cs="Times New Roman"/>
          <w:szCs w:val="22"/>
        </w:rPr>
        <w:t>лектроник;</w:t>
      </w:r>
    </w:p>
    <w:p w:rsidR="001E7EBE" w:rsidRPr="001E7EBE" w:rsidRDefault="00EA59C6" w:rsidP="007618EF">
      <w:pPr>
        <w:pStyle w:val="ConsPlusNormal"/>
        <w:ind w:firstLine="567"/>
        <w:rPr>
          <w:rFonts w:ascii="Times New Roman" w:hAnsi="Times New Roman" w:cs="Times New Roman"/>
          <w:szCs w:val="22"/>
        </w:rPr>
      </w:pPr>
      <w:r w:rsidRPr="0008300C">
        <w:rPr>
          <w:rFonts w:ascii="Times New Roman" w:hAnsi="Times New Roman" w:cs="Times New Roman"/>
          <w:szCs w:val="22"/>
        </w:rPr>
        <w:t>-Заведующий складом</w:t>
      </w:r>
      <w:r w:rsidR="001E7EBE" w:rsidRPr="001E7EBE">
        <w:rPr>
          <w:rFonts w:ascii="Times New Roman" w:hAnsi="Times New Roman" w:cs="Times New Roman"/>
          <w:szCs w:val="22"/>
        </w:rPr>
        <w:t>;</w:t>
      </w:r>
    </w:p>
    <w:p w:rsidR="00EA59C6" w:rsidRPr="001E7EBE" w:rsidRDefault="001E7EBE" w:rsidP="007618EF">
      <w:pPr>
        <w:pStyle w:val="ConsPlusNormal"/>
        <w:ind w:firstLine="567"/>
        <w:rPr>
          <w:rFonts w:ascii="Times New Roman" w:hAnsi="Times New Roman" w:cs="Times New Roman"/>
          <w:szCs w:val="22"/>
        </w:rPr>
      </w:pPr>
      <w:r w:rsidRPr="001E7EBE">
        <w:rPr>
          <w:rFonts w:ascii="Times New Roman" w:hAnsi="Times New Roman" w:cs="Times New Roman"/>
          <w:szCs w:val="22"/>
        </w:rPr>
        <w:t>*</w:t>
      </w:r>
      <w:r>
        <w:rPr>
          <w:rFonts w:ascii="Times New Roman" w:hAnsi="Times New Roman" w:cs="Times New Roman"/>
          <w:szCs w:val="22"/>
        </w:rPr>
        <w:t>При необходимости другие сотрудники.</w:t>
      </w:r>
    </w:p>
    <w:p w:rsidR="00D108B2" w:rsidRPr="0008300C" w:rsidRDefault="00D108B2" w:rsidP="007618EF">
      <w:pPr>
        <w:pStyle w:val="ConsPlusNormal"/>
        <w:ind w:firstLine="567"/>
        <w:rPr>
          <w:rFonts w:ascii="Times New Roman" w:hAnsi="Times New Roman" w:cs="Times New Roman"/>
          <w:szCs w:val="22"/>
        </w:rPr>
      </w:pPr>
    </w:p>
    <w:p w:rsidR="00784B4C" w:rsidRDefault="00784B4C" w:rsidP="007618EF">
      <w:pPr>
        <w:pStyle w:val="ConsPlusNormal"/>
        <w:ind w:firstLine="426"/>
        <w:jc w:val="center"/>
        <w:rPr>
          <w:rFonts w:ascii="Times New Roman" w:hAnsi="Times New Roman" w:cs="Times New Roman"/>
          <w:b/>
          <w:szCs w:val="22"/>
        </w:rPr>
      </w:pPr>
    </w:p>
    <w:p w:rsidR="00784B4C" w:rsidRDefault="00784B4C" w:rsidP="007618EF">
      <w:pPr>
        <w:pStyle w:val="ConsPlusNormal"/>
        <w:ind w:firstLine="426"/>
        <w:jc w:val="center"/>
        <w:rPr>
          <w:rFonts w:ascii="Times New Roman" w:hAnsi="Times New Roman" w:cs="Times New Roman"/>
          <w:b/>
          <w:szCs w:val="22"/>
        </w:rPr>
      </w:pPr>
    </w:p>
    <w:p w:rsidR="00B73E95" w:rsidRPr="0008300C" w:rsidRDefault="00014928" w:rsidP="007618EF">
      <w:pPr>
        <w:pStyle w:val="ConsPlusNormal"/>
        <w:ind w:firstLine="426"/>
        <w:jc w:val="center"/>
        <w:rPr>
          <w:rFonts w:ascii="Times New Roman" w:hAnsi="Times New Roman" w:cs="Times New Roman"/>
          <w:b/>
          <w:szCs w:val="22"/>
        </w:rPr>
      </w:pPr>
      <w:r>
        <w:rPr>
          <w:rFonts w:ascii="Times New Roman" w:hAnsi="Times New Roman" w:cs="Times New Roman"/>
          <w:b/>
          <w:szCs w:val="22"/>
        </w:rPr>
        <w:t>О</w:t>
      </w:r>
      <w:r w:rsidR="00B73E95" w:rsidRPr="0008300C">
        <w:rPr>
          <w:rFonts w:ascii="Times New Roman" w:hAnsi="Times New Roman" w:cs="Times New Roman"/>
          <w:b/>
          <w:szCs w:val="22"/>
        </w:rPr>
        <w:t>тветственные лица</w:t>
      </w:r>
      <w:r w:rsidR="00D346C6" w:rsidRPr="0008300C">
        <w:rPr>
          <w:rFonts w:ascii="Times New Roman" w:hAnsi="Times New Roman" w:cs="Times New Roman"/>
          <w:b/>
          <w:szCs w:val="22"/>
        </w:rPr>
        <w:t>:</w:t>
      </w:r>
    </w:p>
    <w:p w:rsidR="00D346C6" w:rsidRPr="0008300C" w:rsidRDefault="00B73E95" w:rsidP="007618EF">
      <w:pPr>
        <w:pStyle w:val="ConsPlusNormal"/>
        <w:ind w:firstLine="567"/>
        <w:rPr>
          <w:rFonts w:ascii="Times New Roman" w:hAnsi="Times New Roman" w:cs="Times New Roman"/>
          <w:szCs w:val="22"/>
        </w:rPr>
      </w:pPr>
      <w:r w:rsidRPr="0008300C">
        <w:rPr>
          <w:rFonts w:ascii="Times New Roman" w:hAnsi="Times New Roman" w:cs="Times New Roman"/>
          <w:szCs w:val="22"/>
        </w:rPr>
        <w:t>-</w:t>
      </w:r>
      <w:r w:rsidR="00D346C6" w:rsidRPr="0008300C">
        <w:rPr>
          <w:rFonts w:ascii="Times New Roman" w:hAnsi="Times New Roman" w:cs="Times New Roman"/>
          <w:szCs w:val="22"/>
        </w:rPr>
        <w:t>Заместитель директора по УПР;</w:t>
      </w:r>
    </w:p>
    <w:p w:rsidR="00D346C6" w:rsidRPr="007703BC" w:rsidRDefault="00D346C6" w:rsidP="007618EF">
      <w:pPr>
        <w:pStyle w:val="ConsPlusNormal"/>
        <w:ind w:firstLine="567"/>
        <w:rPr>
          <w:rFonts w:ascii="Times New Roman" w:hAnsi="Times New Roman" w:cs="Times New Roman"/>
          <w:szCs w:val="22"/>
        </w:rPr>
      </w:pPr>
      <w:r w:rsidRPr="007703BC">
        <w:rPr>
          <w:rFonts w:ascii="Times New Roman" w:hAnsi="Times New Roman" w:cs="Times New Roman"/>
          <w:szCs w:val="22"/>
        </w:rPr>
        <w:t>- Заместитель директора по УВР;</w:t>
      </w:r>
    </w:p>
    <w:p w:rsidR="00B73E95" w:rsidRPr="007703BC" w:rsidRDefault="00D346C6" w:rsidP="007618EF">
      <w:pPr>
        <w:pStyle w:val="ConsPlusNormal"/>
        <w:ind w:firstLine="567"/>
        <w:rPr>
          <w:rFonts w:ascii="Times New Roman" w:hAnsi="Times New Roman" w:cs="Times New Roman"/>
          <w:szCs w:val="22"/>
        </w:rPr>
      </w:pPr>
      <w:r w:rsidRPr="007703BC">
        <w:rPr>
          <w:rFonts w:ascii="Times New Roman" w:hAnsi="Times New Roman" w:cs="Times New Roman"/>
          <w:szCs w:val="22"/>
        </w:rPr>
        <w:t xml:space="preserve">- </w:t>
      </w:r>
      <w:r w:rsidR="00B73E95" w:rsidRPr="007703BC">
        <w:rPr>
          <w:rFonts w:ascii="Times New Roman" w:hAnsi="Times New Roman" w:cs="Times New Roman"/>
          <w:szCs w:val="22"/>
        </w:rPr>
        <w:t xml:space="preserve">Заместитель директора по </w:t>
      </w:r>
      <w:r w:rsidR="00014928" w:rsidRPr="007703BC">
        <w:rPr>
          <w:rFonts w:ascii="Times New Roman" w:hAnsi="Times New Roman" w:cs="Times New Roman"/>
          <w:szCs w:val="22"/>
        </w:rPr>
        <w:t>УиИД</w:t>
      </w:r>
      <w:r w:rsidRPr="007703BC">
        <w:rPr>
          <w:rFonts w:ascii="Times New Roman" w:hAnsi="Times New Roman" w:cs="Times New Roman"/>
          <w:szCs w:val="22"/>
        </w:rPr>
        <w:t>;</w:t>
      </w:r>
    </w:p>
    <w:p w:rsidR="00B73E95" w:rsidRPr="007703BC" w:rsidRDefault="00B73E95" w:rsidP="007618EF">
      <w:pPr>
        <w:pStyle w:val="ConsPlusNormal"/>
        <w:ind w:firstLine="567"/>
        <w:rPr>
          <w:rFonts w:ascii="Times New Roman" w:hAnsi="Times New Roman" w:cs="Times New Roman"/>
          <w:szCs w:val="22"/>
        </w:rPr>
      </w:pPr>
      <w:r w:rsidRPr="007703BC">
        <w:rPr>
          <w:rFonts w:ascii="Times New Roman" w:hAnsi="Times New Roman" w:cs="Times New Roman"/>
          <w:szCs w:val="22"/>
        </w:rPr>
        <w:t xml:space="preserve">- </w:t>
      </w:r>
      <w:r w:rsidR="00B97A43" w:rsidRPr="007703BC">
        <w:rPr>
          <w:rFonts w:ascii="Times New Roman" w:hAnsi="Times New Roman" w:cs="Times New Roman"/>
          <w:szCs w:val="22"/>
        </w:rPr>
        <w:t>Заместитель директора по АХЧ</w:t>
      </w:r>
      <w:r w:rsidR="00D346C6" w:rsidRPr="007703BC">
        <w:rPr>
          <w:rFonts w:ascii="Times New Roman" w:hAnsi="Times New Roman" w:cs="Times New Roman"/>
          <w:szCs w:val="22"/>
        </w:rPr>
        <w:t>;</w:t>
      </w:r>
    </w:p>
    <w:p w:rsidR="00FF5E13" w:rsidRPr="007703BC" w:rsidRDefault="00FF5E13" w:rsidP="007618EF">
      <w:pPr>
        <w:pStyle w:val="ConsPlusNormal"/>
        <w:ind w:firstLine="567"/>
        <w:rPr>
          <w:rFonts w:ascii="Times New Roman" w:hAnsi="Times New Roman" w:cs="Times New Roman"/>
          <w:szCs w:val="22"/>
        </w:rPr>
      </w:pPr>
      <w:r w:rsidRPr="007703BC">
        <w:rPr>
          <w:rFonts w:ascii="Times New Roman" w:hAnsi="Times New Roman" w:cs="Times New Roman"/>
          <w:szCs w:val="22"/>
        </w:rPr>
        <w:t>-Заведующий складом;</w:t>
      </w:r>
    </w:p>
    <w:p w:rsidR="00B73E95" w:rsidRPr="007703BC" w:rsidRDefault="00B73E95" w:rsidP="007618EF">
      <w:pPr>
        <w:pStyle w:val="ConsPlusNormal"/>
        <w:ind w:firstLine="567"/>
        <w:rPr>
          <w:rFonts w:ascii="Times New Roman" w:hAnsi="Times New Roman" w:cs="Times New Roman"/>
          <w:szCs w:val="22"/>
        </w:rPr>
      </w:pPr>
      <w:r w:rsidRPr="007703BC">
        <w:rPr>
          <w:rFonts w:ascii="Times New Roman" w:hAnsi="Times New Roman" w:cs="Times New Roman"/>
          <w:szCs w:val="22"/>
        </w:rPr>
        <w:t>- Заведующий библиотекой</w:t>
      </w:r>
      <w:r w:rsidR="00D346C6" w:rsidRPr="007703BC">
        <w:rPr>
          <w:rFonts w:ascii="Times New Roman" w:hAnsi="Times New Roman" w:cs="Times New Roman"/>
          <w:szCs w:val="22"/>
        </w:rPr>
        <w:t>;</w:t>
      </w:r>
    </w:p>
    <w:p w:rsidR="00B81755" w:rsidRPr="007703BC" w:rsidRDefault="00B73E95" w:rsidP="007618EF">
      <w:pPr>
        <w:pStyle w:val="ConsPlusNormal"/>
        <w:ind w:firstLine="567"/>
        <w:rPr>
          <w:rFonts w:ascii="Times New Roman" w:hAnsi="Times New Roman" w:cs="Times New Roman"/>
          <w:szCs w:val="22"/>
        </w:rPr>
      </w:pPr>
      <w:r w:rsidRPr="007703BC">
        <w:rPr>
          <w:rFonts w:ascii="Times New Roman" w:hAnsi="Times New Roman" w:cs="Times New Roman"/>
          <w:szCs w:val="22"/>
        </w:rPr>
        <w:t>- Руководитель физвоспитания</w:t>
      </w:r>
    </w:p>
    <w:p w:rsidR="00B81755" w:rsidRPr="007703BC" w:rsidRDefault="00B81755" w:rsidP="007618EF">
      <w:pPr>
        <w:pStyle w:val="ConsPlusNormal"/>
        <w:ind w:firstLine="567"/>
        <w:rPr>
          <w:rFonts w:ascii="Times New Roman" w:hAnsi="Times New Roman" w:cs="Times New Roman"/>
          <w:szCs w:val="22"/>
        </w:rPr>
      </w:pPr>
      <w:r w:rsidRPr="007703BC">
        <w:rPr>
          <w:rFonts w:ascii="Times New Roman" w:hAnsi="Times New Roman" w:cs="Times New Roman"/>
          <w:szCs w:val="22"/>
        </w:rPr>
        <w:t>Заведующий СП ОДО</w:t>
      </w:r>
    </w:p>
    <w:p w:rsidR="00B73E95" w:rsidRPr="0008300C" w:rsidRDefault="00B81755" w:rsidP="007618EF">
      <w:pPr>
        <w:pStyle w:val="ConsPlusNormal"/>
        <w:ind w:firstLine="567"/>
        <w:rPr>
          <w:rFonts w:ascii="Times New Roman" w:hAnsi="Times New Roman" w:cs="Times New Roman"/>
          <w:szCs w:val="22"/>
        </w:rPr>
      </w:pPr>
      <w:r w:rsidRPr="007703BC">
        <w:rPr>
          <w:rFonts w:ascii="Times New Roman" w:hAnsi="Times New Roman" w:cs="Times New Roman"/>
          <w:szCs w:val="22"/>
        </w:rPr>
        <w:t>Заместитель директора по УМР</w:t>
      </w:r>
      <w:r w:rsidR="00014928" w:rsidRPr="007703BC">
        <w:rPr>
          <w:rFonts w:ascii="Times New Roman" w:hAnsi="Times New Roman" w:cs="Times New Roman"/>
          <w:szCs w:val="22"/>
        </w:rPr>
        <w:t>.</w:t>
      </w:r>
    </w:p>
    <w:p w:rsidR="001E7EBE" w:rsidRPr="0008300C" w:rsidRDefault="001E7EBE" w:rsidP="001E7EBE">
      <w:pPr>
        <w:pStyle w:val="ConsPlusNormal"/>
        <w:rPr>
          <w:rFonts w:ascii="Times New Roman" w:hAnsi="Times New Roman" w:cs="Times New Roman"/>
          <w:szCs w:val="22"/>
        </w:rPr>
        <w:sectPr w:rsidR="001E7EBE" w:rsidRPr="0008300C" w:rsidSect="003C4F06">
          <w:pgSz w:w="11907" w:h="16840"/>
          <w:pgMar w:top="1418" w:right="851" w:bottom="851" w:left="851" w:header="0" w:footer="0" w:gutter="0"/>
          <w:cols w:space="720"/>
        </w:sectPr>
      </w:pPr>
      <w:r>
        <w:rPr>
          <w:rFonts w:ascii="Times New Roman" w:hAnsi="Times New Roman" w:cs="Times New Roman"/>
          <w:szCs w:val="22"/>
        </w:rPr>
        <w:t xml:space="preserve">          </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Приложение N 4</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к Учетной политике СПБ ГБ ПОУ </w:t>
      </w:r>
      <w:r w:rsidR="00343E2A" w:rsidRPr="0008300C">
        <w:rPr>
          <w:rFonts w:ascii="Times New Roman" w:hAnsi="Times New Roman" w:cs="Times New Roman"/>
          <w:szCs w:val="22"/>
        </w:rPr>
        <w:t>«</w:t>
      </w:r>
      <w:r w:rsidR="0094365B" w:rsidRPr="0008300C">
        <w:rPr>
          <w:rFonts w:ascii="Times New Roman" w:hAnsi="Times New Roman" w:cs="Times New Roman"/>
          <w:szCs w:val="22"/>
        </w:rPr>
        <w:t>Колледж «</w:t>
      </w:r>
      <w:r w:rsidRPr="0008300C">
        <w:rPr>
          <w:rFonts w:ascii="Times New Roman" w:hAnsi="Times New Roman" w:cs="Times New Roman"/>
          <w:szCs w:val="22"/>
        </w:rPr>
        <w:t>Звездный</w:t>
      </w:r>
      <w:r w:rsidR="00343E2A" w:rsidRPr="0008300C">
        <w:rPr>
          <w:rFonts w:ascii="Times New Roman" w:hAnsi="Times New Roman" w:cs="Times New Roman"/>
          <w:szCs w:val="22"/>
        </w:rPr>
        <w:t>»</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для целей бухгалтерского учета</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УТВЕРЖДАЮ</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Директор СПБ ГБ </w:t>
      </w:r>
      <w:r w:rsidR="0094365B" w:rsidRPr="0008300C">
        <w:rPr>
          <w:rFonts w:ascii="Times New Roman" w:hAnsi="Times New Roman" w:cs="Times New Roman"/>
          <w:szCs w:val="22"/>
        </w:rPr>
        <w:t>ПОУ «Колледж «</w:t>
      </w:r>
      <w:r w:rsidRPr="0008300C">
        <w:rPr>
          <w:rFonts w:ascii="Times New Roman" w:hAnsi="Times New Roman" w:cs="Times New Roman"/>
          <w:szCs w:val="22"/>
        </w:rPr>
        <w:t>Звездный</w:t>
      </w:r>
      <w:r w:rsidR="00343E2A" w:rsidRPr="0008300C">
        <w:rPr>
          <w:rFonts w:ascii="Times New Roman" w:hAnsi="Times New Roman" w:cs="Times New Roman"/>
          <w:szCs w:val="22"/>
        </w:rPr>
        <w:t>»</w:t>
      </w:r>
    </w:p>
    <w:p w:rsidR="00B73E95" w:rsidRPr="0008300C" w:rsidRDefault="00BA17CF" w:rsidP="007618EF">
      <w:pPr>
        <w:pStyle w:val="ConsPlusNormal"/>
        <w:jc w:val="right"/>
        <w:rPr>
          <w:rFonts w:ascii="Times New Roman" w:hAnsi="Times New Roman" w:cs="Times New Roman"/>
          <w:szCs w:val="22"/>
        </w:rPr>
      </w:pPr>
      <w:r w:rsidRPr="0008300C">
        <w:rPr>
          <w:rFonts w:ascii="Times New Roman" w:hAnsi="Times New Roman" w:cs="Times New Roman"/>
          <w:szCs w:val="22"/>
        </w:rPr>
        <w:t>__________________________</w:t>
      </w:r>
    </w:p>
    <w:p w:rsidR="00B73E95" w:rsidRPr="0008300C" w:rsidRDefault="00343E2A" w:rsidP="007618EF">
      <w:pPr>
        <w:pStyle w:val="ConsPlusNormal"/>
        <w:jc w:val="right"/>
        <w:rPr>
          <w:rFonts w:ascii="Times New Roman" w:hAnsi="Times New Roman" w:cs="Times New Roman"/>
          <w:szCs w:val="22"/>
        </w:rPr>
      </w:pPr>
      <w:r w:rsidRPr="0008300C">
        <w:rPr>
          <w:rFonts w:ascii="Times New Roman" w:hAnsi="Times New Roman" w:cs="Times New Roman"/>
          <w:szCs w:val="22"/>
        </w:rPr>
        <w:t>«</w:t>
      </w:r>
      <w:r w:rsidR="00B73E95" w:rsidRPr="0008300C">
        <w:rPr>
          <w:rFonts w:ascii="Times New Roman" w:hAnsi="Times New Roman" w:cs="Times New Roman"/>
          <w:szCs w:val="22"/>
        </w:rPr>
        <w:t>___</w:t>
      </w:r>
      <w:r w:rsidRPr="0008300C">
        <w:rPr>
          <w:rFonts w:ascii="Times New Roman" w:hAnsi="Times New Roman" w:cs="Times New Roman"/>
          <w:szCs w:val="22"/>
        </w:rPr>
        <w:t>»</w:t>
      </w:r>
      <w:r w:rsidR="00B73E95" w:rsidRPr="0008300C">
        <w:rPr>
          <w:rFonts w:ascii="Times New Roman" w:hAnsi="Times New Roman" w:cs="Times New Roman"/>
          <w:szCs w:val="22"/>
        </w:rPr>
        <w:t xml:space="preserve"> ______________ 20__ г.</w:t>
      </w:r>
    </w:p>
    <w:p w:rsidR="00B73E95" w:rsidRPr="0008300C" w:rsidRDefault="00B73E95" w:rsidP="007618EF">
      <w:pPr>
        <w:pStyle w:val="ConsPlusNormal"/>
        <w:jc w:val="both"/>
        <w:rPr>
          <w:rFonts w:ascii="Times New Roman" w:hAnsi="Times New Roman" w:cs="Times New Roman"/>
          <w:szCs w:val="22"/>
        </w:rPr>
      </w:pPr>
    </w:p>
    <w:p w:rsidR="00B73E95" w:rsidRPr="007703BC" w:rsidRDefault="00B73E95" w:rsidP="007618EF">
      <w:pPr>
        <w:pStyle w:val="ConsPlusNormal"/>
        <w:jc w:val="center"/>
        <w:rPr>
          <w:rFonts w:ascii="Times New Roman" w:hAnsi="Times New Roman" w:cs="Times New Roman"/>
          <w:szCs w:val="22"/>
        </w:rPr>
      </w:pPr>
      <w:bookmarkStart w:id="15" w:name="P4255"/>
      <w:bookmarkEnd w:id="15"/>
      <w:r w:rsidRPr="007703BC">
        <w:rPr>
          <w:rFonts w:ascii="Times New Roman" w:hAnsi="Times New Roman" w:cs="Times New Roman"/>
          <w:b/>
          <w:szCs w:val="22"/>
        </w:rPr>
        <w:t>График документооборота в целях бухгалтерского учета</w:t>
      </w:r>
    </w:p>
    <w:p w:rsidR="00B73E95" w:rsidRPr="007703BC" w:rsidRDefault="00B73E95" w:rsidP="007618EF">
      <w:pPr>
        <w:pStyle w:val="ConsPlusNormal"/>
        <w:jc w:val="both"/>
        <w:rPr>
          <w:rFonts w:ascii="Times New Roman" w:hAnsi="Times New Roman" w:cs="Times New Roman"/>
          <w:szCs w:val="22"/>
        </w:rPr>
      </w:pPr>
    </w:p>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b/>
          <w:szCs w:val="22"/>
        </w:rPr>
        <w:t>График документооборота по учету труда и заработной платы</w:t>
      </w:r>
    </w:p>
    <w:p w:rsidR="00B73E95" w:rsidRPr="00014928" w:rsidRDefault="00B73E95" w:rsidP="007618EF">
      <w:pPr>
        <w:pStyle w:val="ConsPlusNormal"/>
        <w:jc w:val="both"/>
        <w:rPr>
          <w:rFonts w:ascii="Times New Roman" w:hAnsi="Times New Roman" w:cs="Times New Roman"/>
          <w:color w:val="7030A0"/>
          <w:szCs w:val="22"/>
        </w:rPr>
      </w:pPr>
    </w:p>
    <w:tbl>
      <w:tblPr>
        <w:tblW w:w="14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2411"/>
        <w:gridCol w:w="2405"/>
        <w:gridCol w:w="3483"/>
        <w:gridCol w:w="2269"/>
        <w:gridCol w:w="2491"/>
      </w:tblGrid>
      <w:tr w:rsidR="007703BC" w:rsidTr="007703BC">
        <w:trPr>
          <w:jc w:val="center"/>
        </w:trPr>
        <w:tc>
          <w:tcPr>
            <w:tcW w:w="170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Наименование документа</w:t>
            </w:r>
          </w:p>
        </w:tc>
        <w:tc>
          <w:tcPr>
            <w:tcW w:w="2410"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Приказ (распоряжение) о приеме работника на работу</w:t>
            </w:r>
          </w:p>
        </w:tc>
        <w:tc>
          <w:tcPr>
            <w:tcW w:w="240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Личная карточка работника</w:t>
            </w:r>
          </w:p>
        </w:tc>
        <w:tc>
          <w:tcPr>
            <w:tcW w:w="348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Штатное расписание</w:t>
            </w:r>
          </w:p>
        </w:tc>
        <w:tc>
          <w:tcPr>
            <w:tcW w:w="2268"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Приказ (распоряжение) о переводе работника на другую работу</w:t>
            </w:r>
          </w:p>
        </w:tc>
        <w:tc>
          <w:tcPr>
            <w:tcW w:w="2490"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Приказ (распоряжение) о предоставлении отпуска работнику</w:t>
            </w:r>
          </w:p>
        </w:tc>
      </w:tr>
      <w:tr w:rsidR="007703BC" w:rsidTr="007703BC">
        <w:trPr>
          <w:jc w:val="center"/>
        </w:trPr>
        <w:tc>
          <w:tcPr>
            <w:tcW w:w="170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Код формы</w:t>
            </w:r>
          </w:p>
        </w:tc>
        <w:tc>
          <w:tcPr>
            <w:tcW w:w="2410" w:type="dxa"/>
            <w:tcBorders>
              <w:top w:val="single" w:sz="4" w:space="0" w:color="auto"/>
              <w:left w:val="single" w:sz="4" w:space="0" w:color="auto"/>
              <w:bottom w:val="single" w:sz="4" w:space="0" w:color="auto"/>
              <w:right w:val="single" w:sz="4" w:space="0" w:color="auto"/>
            </w:tcBorders>
            <w:hideMark/>
          </w:tcPr>
          <w:p w:rsidR="007703BC" w:rsidRDefault="00062058">
            <w:pPr>
              <w:pStyle w:val="ConsPlusNormal"/>
              <w:spacing w:line="256" w:lineRule="auto"/>
              <w:jc w:val="center"/>
              <w:rPr>
                <w:rFonts w:ascii="Times New Roman" w:hAnsi="Times New Roman" w:cs="Times New Roman"/>
                <w:szCs w:val="22"/>
                <w:lang w:eastAsia="en-US"/>
              </w:rPr>
            </w:pPr>
            <w:hyperlink r:id="rId271" w:history="1">
              <w:r w:rsidR="007703BC">
                <w:rPr>
                  <w:rStyle w:val="a7"/>
                  <w:rFonts w:ascii="Times New Roman" w:hAnsi="Times New Roman" w:cs="Times New Roman"/>
                  <w:szCs w:val="22"/>
                  <w:lang w:eastAsia="en-US"/>
                </w:rPr>
                <w:t>(ф. Т-1)</w:t>
              </w:r>
            </w:hyperlink>
          </w:p>
        </w:tc>
        <w:tc>
          <w:tcPr>
            <w:tcW w:w="2404" w:type="dxa"/>
            <w:tcBorders>
              <w:top w:val="single" w:sz="4" w:space="0" w:color="auto"/>
              <w:left w:val="single" w:sz="4" w:space="0" w:color="auto"/>
              <w:bottom w:val="single" w:sz="4" w:space="0" w:color="auto"/>
              <w:right w:val="single" w:sz="4" w:space="0" w:color="auto"/>
            </w:tcBorders>
            <w:hideMark/>
          </w:tcPr>
          <w:p w:rsidR="007703BC" w:rsidRDefault="00062058">
            <w:pPr>
              <w:pStyle w:val="ConsPlusNormal"/>
              <w:spacing w:line="256" w:lineRule="auto"/>
              <w:jc w:val="center"/>
              <w:rPr>
                <w:rFonts w:ascii="Times New Roman" w:hAnsi="Times New Roman" w:cs="Times New Roman"/>
                <w:szCs w:val="22"/>
                <w:lang w:eastAsia="en-US"/>
              </w:rPr>
            </w:pPr>
            <w:hyperlink r:id="rId272" w:history="1">
              <w:r w:rsidR="007703BC">
                <w:rPr>
                  <w:rStyle w:val="a7"/>
                  <w:rFonts w:ascii="Times New Roman" w:hAnsi="Times New Roman" w:cs="Times New Roman"/>
                  <w:szCs w:val="22"/>
                  <w:lang w:eastAsia="en-US"/>
                </w:rPr>
                <w:t>(ф. Т-2)</w:t>
              </w:r>
            </w:hyperlink>
          </w:p>
        </w:tc>
        <w:tc>
          <w:tcPr>
            <w:tcW w:w="3482" w:type="dxa"/>
            <w:tcBorders>
              <w:top w:val="single" w:sz="4" w:space="0" w:color="auto"/>
              <w:left w:val="single" w:sz="4" w:space="0" w:color="auto"/>
              <w:bottom w:val="single" w:sz="4" w:space="0" w:color="auto"/>
              <w:right w:val="single" w:sz="4" w:space="0" w:color="auto"/>
            </w:tcBorders>
            <w:hideMark/>
          </w:tcPr>
          <w:p w:rsidR="007703BC" w:rsidRDefault="00062058">
            <w:pPr>
              <w:pStyle w:val="ConsPlusNormal"/>
              <w:spacing w:line="256" w:lineRule="auto"/>
              <w:jc w:val="center"/>
              <w:rPr>
                <w:rFonts w:ascii="Times New Roman" w:hAnsi="Times New Roman" w:cs="Times New Roman"/>
                <w:szCs w:val="22"/>
                <w:lang w:eastAsia="en-US"/>
              </w:rPr>
            </w:pPr>
            <w:hyperlink r:id="rId273" w:history="1">
              <w:r w:rsidR="007703BC">
                <w:rPr>
                  <w:rStyle w:val="a7"/>
                  <w:rFonts w:ascii="Times New Roman" w:hAnsi="Times New Roman" w:cs="Times New Roman"/>
                  <w:szCs w:val="22"/>
                  <w:lang w:eastAsia="en-US"/>
                </w:rPr>
                <w:t>(ф. Т-3)</w:t>
              </w:r>
            </w:hyperlink>
          </w:p>
        </w:tc>
        <w:tc>
          <w:tcPr>
            <w:tcW w:w="2268" w:type="dxa"/>
            <w:tcBorders>
              <w:top w:val="single" w:sz="4" w:space="0" w:color="auto"/>
              <w:left w:val="single" w:sz="4" w:space="0" w:color="auto"/>
              <w:bottom w:val="single" w:sz="4" w:space="0" w:color="auto"/>
              <w:right w:val="single" w:sz="4" w:space="0" w:color="auto"/>
            </w:tcBorders>
            <w:hideMark/>
          </w:tcPr>
          <w:p w:rsidR="007703BC" w:rsidRDefault="00062058">
            <w:pPr>
              <w:pStyle w:val="ConsPlusNormal"/>
              <w:spacing w:line="256" w:lineRule="auto"/>
              <w:jc w:val="center"/>
              <w:rPr>
                <w:rFonts w:ascii="Times New Roman" w:hAnsi="Times New Roman" w:cs="Times New Roman"/>
                <w:szCs w:val="22"/>
                <w:lang w:eastAsia="en-US"/>
              </w:rPr>
            </w:pPr>
            <w:hyperlink r:id="rId274" w:history="1">
              <w:r w:rsidR="007703BC">
                <w:rPr>
                  <w:rStyle w:val="a7"/>
                  <w:rFonts w:ascii="Times New Roman" w:hAnsi="Times New Roman" w:cs="Times New Roman"/>
                  <w:szCs w:val="22"/>
                  <w:lang w:eastAsia="en-US"/>
                </w:rPr>
                <w:t>(ф. Т-5)</w:t>
              </w:r>
            </w:hyperlink>
          </w:p>
        </w:tc>
        <w:tc>
          <w:tcPr>
            <w:tcW w:w="2490"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w:t>
            </w:r>
            <w:hyperlink r:id="rId275" w:history="1">
              <w:r>
                <w:rPr>
                  <w:rStyle w:val="a7"/>
                  <w:rFonts w:ascii="Times New Roman" w:hAnsi="Times New Roman" w:cs="Times New Roman"/>
                  <w:szCs w:val="22"/>
                  <w:lang w:eastAsia="en-US"/>
                </w:rPr>
                <w:t>ф. Т-6</w:t>
              </w:r>
            </w:hyperlink>
            <w:r>
              <w:rPr>
                <w:rFonts w:ascii="Times New Roman" w:hAnsi="Times New Roman" w:cs="Times New Roman"/>
                <w:szCs w:val="22"/>
                <w:lang w:eastAsia="en-US"/>
              </w:rPr>
              <w:t xml:space="preserve">, </w:t>
            </w:r>
            <w:hyperlink r:id="rId276" w:history="1">
              <w:r>
                <w:rPr>
                  <w:rStyle w:val="a7"/>
                  <w:rFonts w:ascii="Times New Roman" w:hAnsi="Times New Roman" w:cs="Times New Roman"/>
                  <w:szCs w:val="22"/>
                  <w:lang w:eastAsia="en-US"/>
                </w:rPr>
                <w:t>ф. Т-6а</w:t>
              </w:r>
            </w:hyperlink>
            <w:r>
              <w:rPr>
                <w:rFonts w:ascii="Times New Roman" w:hAnsi="Times New Roman" w:cs="Times New Roman"/>
                <w:szCs w:val="22"/>
                <w:lang w:eastAsia="en-US"/>
              </w:rPr>
              <w:t>)</w:t>
            </w:r>
          </w:p>
        </w:tc>
      </w:tr>
      <w:tr w:rsidR="007703BC" w:rsidTr="007703BC">
        <w:trPr>
          <w:jc w:val="center"/>
        </w:trPr>
        <w:tc>
          <w:tcPr>
            <w:tcW w:w="170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Количество экземпляров</w:t>
            </w:r>
          </w:p>
        </w:tc>
        <w:tc>
          <w:tcPr>
            <w:tcW w:w="13054" w:type="dxa"/>
            <w:gridSpan w:val="5"/>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1</w:t>
            </w:r>
          </w:p>
        </w:tc>
      </w:tr>
      <w:tr w:rsidR="007703BC" w:rsidTr="007703BC">
        <w:trPr>
          <w:jc w:val="center"/>
        </w:trPr>
        <w:tc>
          <w:tcPr>
            <w:tcW w:w="170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Ответственный за составление</w:t>
            </w:r>
          </w:p>
        </w:tc>
        <w:tc>
          <w:tcPr>
            <w:tcW w:w="13054" w:type="dxa"/>
            <w:gridSpan w:val="5"/>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Инспектор по кадрам</w:t>
            </w:r>
          </w:p>
        </w:tc>
      </w:tr>
      <w:tr w:rsidR="007703BC" w:rsidTr="007703BC">
        <w:trPr>
          <w:jc w:val="center"/>
        </w:trPr>
        <w:tc>
          <w:tcPr>
            <w:tcW w:w="170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Документы, на основании которых составляются</w:t>
            </w:r>
          </w:p>
        </w:tc>
        <w:tc>
          <w:tcPr>
            <w:tcW w:w="2410"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Трудовой договор</w:t>
            </w:r>
          </w:p>
        </w:tc>
        <w:tc>
          <w:tcPr>
            <w:tcW w:w="240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 xml:space="preserve">Приказ (распоряжение) о приеме работника на работу </w:t>
            </w:r>
            <w:hyperlink r:id="rId277" w:history="1">
              <w:r>
                <w:rPr>
                  <w:rStyle w:val="a7"/>
                  <w:rFonts w:ascii="Times New Roman" w:hAnsi="Times New Roman" w:cs="Times New Roman"/>
                  <w:szCs w:val="22"/>
                  <w:lang w:eastAsia="en-US"/>
                </w:rPr>
                <w:t>(ф. Т-1)</w:t>
              </w:r>
            </w:hyperlink>
            <w:r>
              <w:rPr>
                <w:rFonts w:ascii="Times New Roman" w:hAnsi="Times New Roman" w:cs="Times New Roman"/>
                <w:szCs w:val="22"/>
                <w:lang w:eastAsia="en-US"/>
              </w:rPr>
              <w:t>, анкетные данные работника</w:t>
            </w:r>
          </w:p>
        </w:tc>
        <w:tc>
          <w:tcPr>
            <w:tcW w:w="348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Единый квалификационный справочник должностей руководителей, специалистов и служащих, единый тарифно-квалификационный справочник работ и профессий рабочих, организационная структура учреждения</w:t>
            </w:r>
          </w:p>
        </w:tc>
        <w:tc>
          <w:tcPr>
            <w:tcW w:w="2268"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Заявление работника</w:t>
            </w:r>
          </w:p>
        </w:tc>
        <w:tc>
          <w:tcPr>
            <w:tcW w:w="2490"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 xml:space="preserve">Заявление работника, график отпусков </w:t>
            </w:r>
            <w:hyperlink r:id="rId278" w:history="1">
              <w:r>
                <w:rPr>
                  <w:rStyle w:val="a7"/>
                  <w:rFonts w:ascii="Times New Roman" w:hAnsi="Times New Roman" w:cs="Times New Roman"/>
                  <w:szCs w:val="22"/>
                  <w:lang w:eastAsia="en-US"/>
                </w:rPr>
                <w:t>(ф. Т-7)</w:t>
              </w:r>
            </w:hyperlink>
          </w:p>
        </w:tc>
      </w:tr>
      <w:tr w:rsidR="007703BC" w:rsidTr="007703BC">
        <w:trPr>
          <w:jc w:val="center"/>
        </w:trPr>
        <w:tc>
          <w:tcPr>
            <w:tcW w:w="170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Срок составления</w:t>
            </w:r>
          </w:p>
        </w:tc>
        <w:tc>
          <w:tcPr>
            <w:tcW w:w="2410"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В трехдневный срок со дня фактического начала работы</w:t>
            </w:r>
          </w:p>
        </w:tc>
        <w:tc>
          <w:tcPr>
            <w:tcW w:w="240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В течение трех рабочих дней с момента оформления приема работника на работу</w:t>
            </w:r>
          </w:p>
        </w:tc>
        <w:tc>
          <w:tcPr>
            <w:tcW w:w="348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На дату создания учреждения и при внесении изменений</w:t>
            </w:r>
          </w:p>
        </w:tc>
        <w:tc>
          <w:tcPr>
            <w:tcW w:w="2268"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При переводе работника на другую работу в течение трех рабочих дней</w:t>
            </w:r>
          </w:p>
        </w:tc>
        <w:tc>
          <w:tcPr>
            <w:tcW w:w="2490"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За восемь дней до начала отпуска</w:t>
            </w:r>
          </w:p>
        </w:tc>
      </w:tr>
      <w:tr w:rsidR="007703BC" w:rsidTr="007703BC">
        <w:trPr>
          <w:jc w:val="center"/>
        </w:trPr>
        <w:tc>
          <w:tcPr>
            <w:tcW w:w="170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Ответственный за проверку</w:t>
            </w:r>
          </w:p>
        </w:tc>
        <w:tc>
          <w:tcPr>
            <w:tcW w:w="4814" w:type="dxa"/>
            <w:gridSpan w:val="2"/>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Инспектор по кадрам</w:t>
            </w:r>
          </w:p>
        </w:tc>
        <w:tc>
          <w:tcPr>
            <w:tcW w:w="348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Главный бухгалтер, Инспектор по кадрам</w:t>
            </w:r>
          </w:p>
        </w:tc>
        <w:tc>
          <w:tcPr>
            <w:tcW w:w="4758" w:type="dxa"/>
            <w:gridSpan w:val="2"/>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Инспектор по кадрам</w:t>
            </w:r>
          </w:p>
        </w:tc>
      </w:tr>
      <w:tr w:rsidR="007703BC" w:rsidTr="007703BC">
        <w:trPr>
          <w:jc w:val="center"/>
        </w:trPr>
        <w:tc>
          <w:tcPr>
            <w:tcW w:w="170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Срок проверки</w:t>
            </w:r>
          </w:p>
        </w:tc>
        <w:tc>
          <w:tcPr>
            <w:tcW w:w="13054" w:type="dxa"/>
            <w:gridSpan w:val="5"/>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Один день со дня составления</w:t>
            </w:r>
          </w:p>
        </w:tc>
      </w:tr>
      <w:tr w:rsidR="007703BC" w:rsidTr="007703BC">
        <w:trPr>
          <w:jc w:val="center"/>
        </w:trPr>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Кто утверждает (подписывает)</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Директор, работник</w:t>
            </w:r>
          </w:p>
        </w:tc>
        <w:tc>
          <w:tcPr>
            <w:tcW w:w="24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Инспектор по кадрам</w:t>
            </w:r>
          </w:p>
        </w:tc>
        <w:tc>
          <w:tcPr>
            <w:tcW w:w="34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Директор, главный бухгалтер</w:t>
            </w:r>
          </w:p>
        </w:tc>
        <w:tc>
          <w:tcPr>
            <w:tcW w:w="475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Директор, работник</w:t>
            </w:r>
          </w:p>
        </w:tc>
      </w:tr>
      <w:tr w:rsidR="007703BC" w:rsidTr="007703BC">
        <w:trPr>
          <w:jc w:val="center"/>
        </w:trPr>
        <w:tc>
          <w:tcPr>
            <w:tcW w:w="170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Срок утверждения (подписания)</w:t>
            </w:r>
          </w:p>
        </w:tc>
        <w:tc>
          <w:tcPr>
            <w:tcW w:w="13054" w:type="dxa"/>
            <w:gridSpan w:val="5"/>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1 день</w:t>
            </w:r>
          </w:p>
        </w:tc>
      </w:tr>
      <w:tr w:rsidR="007703BC" w:rsidTr="007703BC">
        <w:trPr>
          <w:jc w:val="center"/>
        </w:trPr>
        <w:tc>
          <w:tcPr>
            <w:tcW w:w="170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Куда передается</w:t>
            </w:r>
          </w:p>
        </w:tc>
        <w:tc>
          <w:tcPr>
            <w:tcW w:w="2410"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Инспектор по кадрам (в бухгалтерию - выписку из приказа)</w:t>
            </w:r>
          </w:p>
        </w:tc>
        <w:tc>
          <w:tcPr>
            <w:tcW w:w="240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Инспектор по кадрам (в бухгалтерию - выписку из приказа)</w:t>
            </w:r>
          </w:p>
        </w:tc>
        <w:tc>
          <w:tcPr>
            <w:tcW w:w="348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Инспектор по кадрам, копия - в бухгалтерию</w:t>
            </w:r>
          </w:p>
        </w:tc>
        <w:tc>
          <w:tcPr>
            <w:tcW w:w="4758" w:type="dxa"/>
            <w:gridSpan w:val="2"/>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Инспектор по кадрам (в бухгалтерию - выписку из приказа)</w:t>
            </w:r>
          </w:p>
        </w:tc>
      </w:tr>
      <w:tr w:rsidR="007703BC" w:rsidTr="007703BC">
        <w:trPr>
          <w:jc w:val="center"/>
        </w:trPr>
        <w:tc>
          <w:tcPr>
            <w:tcW w:w="170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Срок передачи</w:t>
            </w:r>
          </w:p>
        </w:tc>
        <w:tc>
          <w:tcPr>
            <w:tcW w:w="13054" w:type="dxa"/>
            <w:gridSpan w:val="5"/>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Не позднее следующего дня после подписания</w:t>
            </w:r>
          </w:p>
        </w:tc>
      </w:tr>
      <w:tr w:rsidR="007703BC" w:rsidTr="007703BC">
        <w:trPr>
          <w:jc w:val="center"/>
        </w:trPr>
        <w:tc>
          <w:tcPr>
            <w:tcW w:w="170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Документы, в которых производятся записи</w:t>
            </w:r>
          </w:p>
        </w:tc>
        <w:tc>
          <w:tcPr>
            <w:tcW w:w="2410"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Трудовая книжка</w:t>
            </w:r>
          </w:p>
        </w:tc>
        <w:tc>
          <w:tcPr>
            <w:tcW w:w="240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w:t>
            </w:r>
          </w:p>
        </w:tc>
        <w:tc>
          <w:tcPr>
            <w:tcW w:w="348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w:t>
            </w:r>
          </w:p>
        </w:tc>
        <w:tc>
          <w:tcPr>
            <w:tcW w:w="2268"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 xml:space="preserve">Трудовая книжка, Личная карточка </w:t>
            </w:r>
            <w:hyperlink r:id="rId279" w:history="1">
              <w:r>
                <w:rPr>
                  <w:rStyle w:val="a7"/>
                  <w:rFonts w:ascii="Times New Roman" w:hAnsi="Times New Roman" w:cs="Times New Roman"/>
                  <w:szCs w:val="22"/>
                  <w:lang w:eastAsia="en-US"/>
                </w:rPr>
                <w:t>(ф. Т-2)</w:t>
              </w:r>
            </w:hyperlink>
          </w:p>
        </w:tc>
        <w:tc>
          <w:tcPr>
            <w:tcW w:w="2490"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 xml:space="preserve">Личная карточка </w:t>
            </w:r>
            <w:hyperlink r:id="rId280" w:history="1">
              <w:r>
                <w:rPr>
                  <w:rStyle w:val="a7"/>
                  <w:rFonts w:ascii="Times New Roman" w:hAnsi="Times New Roman" w:cs="Times New Roman"/>
                  <w:szCs w:val="22"/>
                  <w:lang w:eastAsia="en-US"/>
                </w:rPr>
                <w:t>(ф. Т-2)</w:t>
              </w:r>
            </w:hyperlink>
          </w:p>
        </w:tc>
      </w:tr>
      <w:tr w:rsidR="007703BC" w:rsidTr="007703BC">
        <w:trPr>
          <w:jc w:val="center"/>
        </w:trPr>
        <w:tc>
          <w:tcPr>
            <w:tcW w:w="170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Документы, составляемые на основании данного</w:t>
            </w:r>
          </w:p>
        </w:tc>
        <w:tc>
          <w:tcPr>
            <w:tcW w:w="2410"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 xml:space="preserve">Личная карточка </w:t>
            </w:r>
            <w:hyperlink r:id="rId281" w:history="1">
              <w:r>
                <w:rPr>
                  <w:rStyle w:val="a7"/>
                  <w:rFonts w:ascii="Times New Roman" w:hAnsi="Times New Roman" w:cs="Times New Roman"/>
                  <w:szCs w:val="22"/>
                  <w:lang w:eastAsia="en-US"/>
                </w:rPr>
                <w:t>(ф. Т-2)</w:t>
              </w:r>
            </w:hyperlink>
          </w:p>
        </w:tc>
        <w:tc>
          <w:tcPr>
            <w:tcW w:w="240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w:t>
            </w:r>
          </w:p>
        </w:tc>
        <w:tc>
          <w:tcPr>
            <w:tcW w:w="348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 xml:space="preserve">Расчетная ведомость </w:t>
            </w:r>
          </w:p>
        </w:tc>
        <w:tc>
          <w:tcPr>
            <w:tcW w:w="2268"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w:t>
            </w:r>
          </w:p>
        </w:tc>
        <w:tc>
          <w:tcPr>
            <w:tcW w:w="2490"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 xml:space="preserve">Записка-расчет об исчислении среднего заработка при предоставлении отпуска, увольнении и других случаях </w:t>
            </w:r>
            <w:hyperlink r:id="rId282" w:history="1">
              <w:r>
                <w:rPr>
                  <w:rStyle w:val="a7"/>
                  <w:rFonts w:ascii="Times New Roman" w:hAnsi="Times New Roman" w:cs="Times New Roman"/>
                  <w:szCs w:val="22"/>
                  <w:lang w:eastAsia="en-US"/>
                </w:rPr>
                <w:t>(ф. 0504425)</w:t>
              </w:r>
            </w:hyperlink>
          </w:p>
        </w:tc>
      </w:tr>
      <w:tr w:rsidR="007703BC" w:rsidTr="007703BC">
        <w:trPr>
          <w:jc w:val="center"/>
        </w:trPr>
        <w:tc>
          <w:tcPr>
            <w:tcW w:w="170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Место хранения</w:t>
            </w:r>
          </w:p>
        </w:tc>
        <w:tc>
          <w:tcPr>
            <w:tcW w:w="13054" w:type="dxa"/>
            <w:gridSpan w:val="5"/>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Инспектор по кадрам, бухгалтерия</w:t>
            </w:r>
          </w:p>
        </w:tc>
      </w:tr>
      <w:tr w:rsidR="007703BC" w:rsidTr="007703BC">
        <w:trPr>
          <w:jc w:val="center"/>
        </w:trPr>
        <w:tc>
          <w:tcPr>
            <w:tcW w:w="170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Ответственный за хранение</w:t>
            </w:r>
          </w:p>
        </w:tc>
        <w:tc>
          <w:tcPr>
            <w:tcW w:w="13054" w:type="dxa"/>
            <w:gridSpan w:val="5"/>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Инспектор по кадрам, заместитель главного бухгалтера</w:t>
            </w:r>
          </w:p>
        </w:tc>
      </w:tr>
    </w:tbl>
    <w:p w:rsidR="00B73E95" w:rsidRPr="00014928" w:rsidRDefault="00B73E95" w:rsidP="007618EF">
      <w:pPr>
        <w:pStyle w:val="ConsPlusNormal"/>
        <w:jc w:val="both"/>
        <w:rPr>
          <w:rFonts w:ascii="Times New Roman" w:hAnsi="Times New Roman" w:cs="Times New Roman"/>
          <w:color w:val="7030A0"/>
          <w:szCs w:val="22"/>
        </w:rPr>
      </w:pPr>
    </w:p>
    <w:p w:rsidR="00CC6818" w:rsidRPr="00014928" w:rsidRDefault="00CC6818" w:rsidP="007618EF">
      <w:pPr>
        <w:pStyle w:val="ConsPlusNormal"/>
        <w:jc w:val="center"/>
        <w:rPr>
          <w:rFonts w:ascii="Times New Roman" w:hAnsi="Times New Roman" w:cs="Times New Roman"/>
          <w:b/>
          <w:color w:val="7030A0"/>
          <w:szCs w:val="22"/>
        </w:rPr>
      </w:pPr>
    </w:p>
    <w:p w:rsidR="00784B4C" w:rsidRPr="00014928" w:rsidRDefault="00784B4C" w:rsidP="007618EF">
      <w:pPr>
        <w:pStyle w:val="ConsPlusNormal"/>
        <w:jc w:val="center"/>
        <w:rPr>
          <w:rFonts w:ascii="Times New Roman" w:hAnsi="Times New Roman" w:cs="Times New Roman"/>
          <w:b/>
          <w:color w:val="7030A0"/>
          <w:szCs w:val="22"/>
        </w:rPr>
      </w:pPr>
    </w:p>
    <w:p w:rsidR="00784B4C" w:rsidRPr="00014928" w:rsidRDefault="00784B4C" w:rsidP="007618EF">
      <w:pPr>
        <w:pStyle w:val="ConsPlusNormal"/>
        <w:jc w:val="center"/>
        <w:rPr>
          <w:rFonts w:ascii="Times New Roman" w:hAnsi="Times New Roman" w:cs="Times New Roman"/>
          <w:b/>
          <w:color w:val="7030A0"/>
          <w:szCs w:val="22"/>
        </w:rPr>
      </w:pPr>
    </w:p>
    <w:p w:rsidR="00784B4C" w:rsidRPr="00014928" w:rsidRDefault="00784B4C" w:rsidP="007618EF">
      <w:pPr>
        <w:pStyle w:val="ConsPlusNormal"/>
        <w:jc w:val="center"/>
        <w:rPr>
          <w:rFonts w:ascii="Times New Roman" w:hAnsi="Times New Roman" w:cs="Times New Roman"/>
          <w:b/>
          <w:color w:val="7030A0"/>
          <w:szCs w:val="22"/>
        </w:rPr>
      </w:pPr>
    </w:p>
    <w:p w:rsidR="00784B4C" w:rsidRPr="00014928" w:rsidRDefault="00784B4C" w:rsidP="007618EF">
      <w:pPr>
        <w:pStyle w:val="ConsPlusNormal"/>
        <w:jc w:val="center"/>
        <w:rPr>
          <w:rFonts w:ascii="Times New Roman" w:hAnsi="Times New Roman" w:cs="Times New Roman"/>
          <w:b/>
          <w:color w:val="7030A0"/>
          <w:szCs w:val="22"/>
        </w:rPr>
      </w:pPr>
    </w:p>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b/>
          <w:szCs w:val="22"/>
        </w:rPr>
        <w:t>График документооборота по учету труда и заработной платы</w:t>
      </w:r>
    </w:p>
    <w:tbl>
      <w:tblPr>
        <w:tblW w:w="149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6"/>
        <w:gridCol w:w="1928"/>
        <w:gridCol w:w="1644"/>
        <w:gridCol w:w="1814"/>
        <w:gridCol w:w="1984"/>
        <w:gridCol w:w="1814"/>
        <w:gridCol w:w="2438"/>
        <w:gridCol w:w="1572"/>
      </w:tblGrid>
      <w:tr w:rsidR="007703BC" w:rsidTr="007703BC">
        <w:tc>
          <w:tcPr>
            <w:tcW w:w="1757"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Наименование документа</w:t>
            </w:r>
          </w:p>
        </w:tc>
        <w:tc>
          <w:tcPr>
            <w:tcW w:w="1928"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Приказ (распоряжение) о поощрении работника</w:t>
            </w:r>
          </w:p>
        </w:tc>
        <w:tc>
          <w:tcPr>
            <w:tcW w:w="164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Приказ о направлении работника в командировку</w:t>
            </w:r>
          </w:p>
        </w:tc>
        <w:tc>
          <w:tcPr>
            <w:tcW w:w="181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Приказ (распоряжение) о прекращении (расторжении) трудового договора с работником (увольнении)</w:t>
            </w:r>
          </w:p>
        </w:tc>
        <w:tc>
          <w:tcPr>
            <w:tcW w:w="198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Записка-расчет об исчислении среднего заработка при предоставлении отпуска, увольнении и в других случаях (при предоставлении отпуска)</w:t>
            </w:r>
          </w:p>
        </w:tc>
        <w:tc>
          <w:tcPr>
            <w:tcW w:w="181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Записка-расчет об исчислении среднего заработка при предоставлении отпуска, увольнении и в других случаях (при прекращении трудового договора)</w:t>
            </w:r>
          </w:p>
        </w:tc>
        <w:tc>
          <w:tcPr>
            <w:tcW w:w="2438"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Табель учета использования рабочего времени</w:t>
            </w:r>
          </w:p>
        </w:tc>
        <w:tc>
          <w:tcPr>
            <w:tcW w:w="157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Расчетная ведомость</w:t>
            </w:r>
          </w:p>
        </w:tc>
      </w:tr>
      <w:tr w:rsidR="007703BC" w:rsidTr="007703BC">
        <w:tc>
          <w:tcPr>
            <w:tcW w:w="1757"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Код формы</w:t>
            </w:r>
          </w:p>
        </w:tc>
        <w:tc>
          <w:tcPr>
            <w:tcW w:w="1928"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w:t>
            </w:r>
            <w:hyperlink r:id="rId283" w:history="1">
              <w:r>
                <w:rPr>
                  <w:rStyle w:val="a7"/>
                  <w:rFonts w:ascii="Times New Roman" w:hAnsi="Times New Roman" w:cs="Times New Roman"/>
                  <w:szCs w:val="22"/>
                  <w:lang w:eastAsia="en-US"/>
                </w:rPr>
                <w:t>ф. Т-11</w:t>
              </w:r>
            </w:hyperlink>
            <w:r>
              <w:rPr>
                <w:rFonts w:ascii="Times New Roman" w:hAnsi="Times New Roman" w:cs="Times New Roman"/>
                <w:szCs w:val="22"/>
                <w:lang w:eastAsia="en-US"/>
              </w:rPr>
              <w:t xml:space="preserve">, </w:t>
            </w:r>
            <w:hyperlink r:id="rId284" w:history="1">
              <w:r>
                <w:rPr>
                  <w:rStyle w:val="a7"/>
                  <w:rFonts w:ascii="Times New Roman" w:hAnsi="Times New Roman" w:cs="Times New Roman"/>
                  <w:szCs w:val="22"/>
                  <w:lang w:eastAsia="en-US"/>
                </w:rPr>
                <w:t>Т-11а</w:t>
              </w:r>
            </w:hyperlink>
            <w:r>
              <w:rPr>
                <w:rFonts w:ascii="Times New Roman" w:hAnsi="Times New Roman" w:cs="Times New Roman"/>
                <w:szCs w:val="22"/>
                <w:lang w:eastAsia="en-US"/>
              </w:rPr>
              <w:t>)</w:t>
            </w:r>
          </w:p>
        </w:tc>
        <w:tc>
          <w:tcPr>
            <w:tcW w:w="164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w:t>
            </w:r>
            <w:hyperlink r:id="rId285" w:history="1">
              <w:r>
                <w:rPr>
                  <w:rStyle w:val="a7"/>
                  <w:rFonts w:ascii="Times New Roman" w:hAnsi="Times New Roman" w:cs="Times New Roman"/>
                  <w:szCs w:val="22"/>
                  <w:lang w:eastAsia="en-US"/>
                </w:rPr>
                <w:t>ф. Т-9</w:t>
              </w:r>
            </w:hyperlink>
            <w:r>
              <w:rPr>
                <w:rFonts w:ascii="Times New Roman" w:hAnsi="Times New Roman" w:cs="Times New Roman"/>
                <w:szCs w:val="22"/>
                <w:lang w:eastAsia="en-US"/>
              </w:rPr>
              <w:t xml:space="preserve">, </w:t>
            </w:r>
            <w:hyperlink r:id="rId286" w:history="1">
              <w:r>
                <w:rPr>
                  <w:rStyle w:val="a7"/>
                  <w:rFonts w:ascii="Times New Roman" w:hAnsi="Times New Roman" w:cs="Times New Roman"/>
                  <w:szCs w:val="22"/>
                  <w:lang w:eastAsia="en-US"/>
                </w:rPr>
                <w:t>Т-9а</w:t>
              </w:r>
            </w:hyperlink>
            <w:r>
              <w:rPr>
                <w:rFonts w:ascii="Times New Roman" w:hAnsi="Times New Roman" w:cs="Times New Roman"/>
                <w:szCs w:val="22"/>
                <w:lang w:eastAsia="en-US"/>
              </w:rPr>
              <w:t>)</w:t>
            </w:r>
          </w:p>
        </w:tc>
        <w:tc>
          <w:tcPr>
            <w:tcW w:w="1814" w:type="dxa"/>
            <w:tcBorders>
              <w:top w:val="single" w:sz="4" w:space="0" w:color="auto"/>
              <w:left w:val="single" w:sz="4" w:space="0" w:color="auto"/>
              <w:bottom w:val="single" w:sz="4" w:space="0" w:color="auto"/>
              <w:right w:val="single" w:sz="4" w:space="0" w:color="auto"/>
            </w:tcBorders>
            <w:hideMark/>
          </w:tcPr>
          <w:p w:rsidR="007703BC" w:rsidRDefault="00062058">
            <w:pPr>
              <w:pStyle w:val="ConsPlusNormal"/>
              <w:spacing w:line="256" w:lineRule="auto"/>
              <w:jc w:val="center"/>
              <w:rPr>
                <w:rFonts w:ascii="Times New Roman" w:hAnsi="Times New Roman" w:cs="Times New Roman"/>
                <w:szCs w:val="22"/>
                <w:lang w:eastAsia="en-US"/>
              </w:rPr>
            </w:pPr>
            <w:hyperlink r:id="rId287" w:history="1">
              <w:r w:rsidR="007703BC">
                <w:rPr>
                  <w:rStyle w:val="a7"/>
                  <w:rFonts w:ascii="Times New Roman" w:hAnsi="Times New Roman" w:cs="Times New Roman"/>
                  <w:szCs w:val="22"/>
                  <w:lang w:eastAsia="en-US"/>
                </w:rPr>
                <w:t>(ф. Т-8)</w:t>
              </w:r>
            </w:hyperlink>
          </w:p>
        </w:tc>
        <w:tc>
          <w:tcPr>
            <w:tcW w:w="3798" w:type="dxa"/>
            <w:gridSpan w:val="2"/>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(ф. 0504425)</w:t>
            </w:r>
          </w:p>
        </w:tc>
        <w:tc>
          <w:tcPr>
            <w:tcW w:w="2438" w:type="dxa"/>
            <w:tcBorders>
              <w:top w:val="single" w:sz="4" w:space="0" w:color="auto"/>
              <w:left w:val="single" w:sz="4" w:space="0" w:color="auto"/>
              <w:bottom w:val="single" w:sz="4" w:space="0" w:color="auto"/>
              <w:right w:val="single" w:sz="4" w:space="0" w:color="auto"/>
            </w:tcBorders>
            <w:hideMark/>
          </w:tcPr>
          <w:p w:rsidR="007703BC" w:rsidRDefault="00062058">
            <w:pPr>
              <w:pStyle w:val="ConsPlusNormal"/>
              <w:spacing w:line="256" w:lineRule="auto"/>
              <w:jc w:val="center"/>
              <w:rPr>
                <w:rFonts w:ascii="Times New Roman" w:hAnsi="Times New Roman" w:cs="Times New Roman"/>
                <w:szCs w:val="22"/>
                <w:lang w:eastAsia="en-US"/>
              </w:rPr>
            </w:pPr>
            <w:hyperlink r:id="rId288" w:history="1">
              <w:r w:rsidR="007703BC">
                <w:rPr>
                  <w:rStyle w:val="a7"/>
                  <w:rFonts w:ascii="Times New Roman" w:hAnsi="Times New Roman" w:cs="Times New Roman"/>
                  <w:szCs w:val="22"/>
                  <w:lang w:eastAsia="en-US"/>
                </w:rPr>
                <w:t>(ф. 0504421)</w:t>
              </w:r>
            </w:hyperlink>
          </w:p>
        </w:tc>
        <w:tc>
          <w:tcPr>
            <w:tcW w:w="15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03BC" w:rsidRDefault="00062058">
            <w:pPr>
              <w:pStyle w:val="ConsPlusNormal"/>
              <w:spacing w:line="256" w:lineRule="auto"/>
              <w:jc w:val="center"/>
              <w:rPr>
                <w:rFonts w:ascii="Times New Roman" w:hAnsi="Times New Roman" w:cs="Times New Roman"/>
                <w:szCs w:val="22"/>
                <w:lang w:eastAsia="en-US"/>
              </w:rPr>
            </w:pPr>
            <w:hyperlink r:id="rId289" w:history="1">
              <w:r w:rsidR="007703BC">
                <w:rPr>
                  <w:rStyle w:val="a7"/>
                  <w:rFonts w:ascii="Times New Roman" w:hAnsi="Times New Roman" w:cs="Times New Roman"/>
                  <w:szCs w:val="22"/>
                  <w:lang w:eastAsia="en-US"/>
                </w:rPr>
                <w:t>(собственная форма)</w:t>
              </w:r>
            </w:hyperlink>
          </w:p>
        </w:tc>
      </w:tr>
      <w:tr w:rsidR="007703BC" w:rsidTr="007703BC">
        <w:tc>
          <w:tcPr>
            <w:tcW w:w="1757"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Количество экземпляров</w:t>
            </w:r>
          </w:p>
        </w:tc>
        <w:tc>
          <w:tcPr>
            <w:tcW w:w="13194" w:type="dxa"/>
            <w:gridSpan w:val="7"/>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1</w:t>
            </w:r>
          </w:p>
        </w:tc>
      </w:tr>
      <w:tr w:rsidR="007703BC" w:rsidTr="007703BC">
        <w:tc>
          <w:tcPr>
            <w:tcW w:w="1757"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Ответственный за составление</w:t>
            </w:r>
          </w:p>
        </w:tc>
        <w:tc>
          <w:tcPr>
            <w:tcW w:w="9184" w:type="dxa"/>
            <w:gridSpan w:val="5"/>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Инспектор по кадрам</w:t>
            </w:r>
          </w:p>
        </w:tc>
        <w:tc>
          <w:tcPr>
            <w:tcW w:w="2438"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Инспектор по кадрам, заведующие отделениями</w:t>
            </w:r>
          </w:p>
        </w:tc>
        <w:tc>
          <w:tcPr>
            <w:tcW w:w="157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Бухгалтер по расчетам с персоналом</w:t>
            </w:r>
          </w:p>
        </w:tc>
      </w:tr>
      <w:tr w:rsidR="007703BC" w:rsidTr="007703BC">
        <w:tc>
          <w:tcPr>
            <w:tcW w:w="1757"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Документы, на основании которых составляются</w:t>
            </w:r>
          </w:p>
        </w:tc>
        <w:tc>
          <w:tcPr>
            <w:tcW w:w="1928"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Служебная записка, представление к поощрению</w:t>
            </w:r>
          </w:p>
        </w:tc>
        <w:tc>
          <w:tcPr>
            <w:tcW w:w="164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Служебная записка</w:t>
            </w:r>
          </w:p>
        </w:tc>
        <w:tc>
          <w:tcPr>
            <w:tcW w:w="181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Заявление работника, другие документы</w:t>
            </w:r>
          </w:p>
        </w:tc>
        <w:tc>
          <w:tcPr>
            <w:tcW w:w="198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Приказ (распоряжение) о предоставлении отпуска работнику (</w:t>
            </w:r>
            <w:hyperlink r:id="rId290" w:history="1">
              <w:r>
                <w:rPr>
                  <w:rStyle w:val="a7"/>
                  <w:rFonts w:ascii="Times New Roman" w:hAnsi="Times New Roman" w:cs="Times New Roman"/>
                  <w:szCs w:val="22"/>
                  <w:lang w:eastAsia="en-US"/>
                </w:rPr>
                <w:t>ф. Т-6</w:t>
              </w:r>
            </w:hyperlink>
            <w:r>
              <w:rPr>
                <w:rFonts w:ascii="Times New Roman" w:hAnsi="Times New Roman" w:cs="Times New Roman"/>
                <w:szCs w:val="22"/>
                <w:lang w:eastAsia="en-US"/>
              </w:rPr>
              <w:t xml:space="preserve">, </w:t>
            </w:r>
            <w:hyperlink r:id="rId291" w:history="1">
              <w:r>
                <w:rPr>
                  <w:rStyle w:val="a7"/>
                  <w:rFonts w:ascii="Times New Roman" w:hAnsi="Times New Roman" w:cs="Times New Roman"/>
                  <w:szCs w:val="22"/>
                  <w:lang w:eastAsia="en-US"/>
                </w:rPr>
                <w:t>Т-6а</w:t>
              </w:r>
            </w:hyperlink>
            <w:r>
              <w:rPr>
                <w:rFonts w:ascii="Times New Roman" w:hAnsi="Times New Roman" w:cs="Times New Roman"/>
                <w:szCs w:val="22"/>
                <w:lang w:eastAsia="en-US"/>
              </w:rPr>
              <w:t>)</w:t>
            </w:r>
          </w:p>
        </w:tc>
        <w:tc>
          <w:tcPr>
            <w:tcW w:w="181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 xml:space="preserve">Приказ (распоряжение) о прекращении трудового договора </w:t>
            </w:r>
            <w:hyperlink r:id="rId292" w:history="1">
              <w:r>
                <w:rPr>
                  <w:rStyle w:val="a7"/>
                  <w:rFonts w:ascii="Times New Roman" w:hAnsi="Times New Roman" w:cs="Times New Roman"/>
                  <w:szCs w:val="22"/>
                  <w:lang w:eastAsia="en-US"/>
                </w:rPr>
                <w:t>(ф. Т-8)</w:t>
              </w:r>
            </w:hyperlink>
          </w:p>
        </w:tc>
        <w:tc>
          <w:tcPr>
            <w:tcW w:w="2438"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Табельный учет, листки нетрудоспособности, приказы, справки, другие документы</w:t>
            </w:r>
          </w:p>
        </w:tc>
        <w:tc>
          <w:tcPr>
            <w:tcW w:w="157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 xml:space="preserve">Табель учета использования рабочего времени </w:t>
            </w:r>
            <w:hyperlink r:id="rId293" w:history="1">
              <w:r>
                <w:rPr>
                  <w:rStyle w:val="a7"/>
                  <w:rFonts w:ascii="Times New Roman" w:hAnsi="Times New Roman" w:cs="Times New Roman"/>
                  <w:szCs w:val="22"/>
                  <w:lang w:eastAsia="en-US"/>
                </w:rPr>
                <w:t>(ф. 0504421)</w:t>
              </w:r>
            </w:hyperlink>
            <w:r>
              <w:rPr>
                <w:rFonts w:ascii="Times New Roman" w:hAnsi="Times New Roman" w:cs="Times New Roman"/>
                <w:szCs w:val="22"/>
                <w:lang w:eastAsia="en-US"/>
              </w:rPr>
              <w:t xml:space="preserve">, Записка-расчет об исчислении среднего заработка при предоставлении отпуска, увольнении и других случаях </w:t>
            </w:r>
            <w:hyperlink r:id="rId294" w:history="1">
              <w:r>
                <w:rPr>
                  <w:rStyle w:val="a7"/>
                  <w:rFonts w:ascii="Times New Roman" w:hAnsi="Times New Roman" w:cs="Times New Roman"/>
                  <w:szCs w:val="22"/>
                  <w:lang w:eastAsia="en-US"/>
                </w:rPr>
                <w:t>(ф. 0504425)</w:t>
              </w:r>
            </w:hyperlink>
            <w:r>
              <w:rPr>
                <w:rFonts w:ascii="Times New Roman" w:hAnsi="Times New Roman" w:cs="Times New Roman"/>
                <w:szCs w:val="22"/>
                <w:lang w:eastAsia="en-US"/>
              </w:rPr>
              <w:t>, другие документы по учету труда и его оплаты</w:t>
            </w:r>
          </w:p>
        </w:tc>
      </w:tr>
      <w:tr w:rsidR="007703BC" w:rsidTr="007703BC">
        <w:tc>
          <w:tcPr>
            <w:tcW w:w="1757"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Срок составления</w:t>
            </w:r>
          </w:p>
        </w:tc>
        <w:tc>
          <w:tcPr>
            <w:tcW w:w="1928"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1 день с момента поступления документов, согласованных с руководителем</w:t>
            </w:r>
          </w:p>
        </w:tc>
        <w:tc>
          <w:tcPr>
            <w:tcW w:w="164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За восемь дней перед выездом в командировку</w:t>
            </w:r>
          </w:p>
        </w:tc>
        <w:tc>
          <w:tcPr>
            <w:tcW w:w="181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Не позднее последнего рабочего дня увольняемого работника</w:t>
            </w:r>
          </w:p>
        </w:tc>
        <w:tc>
          <w:tcPr>
            <w:tcW w:w="198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За восемь дней до начала отпуска</w:t>
            </w:r>
          </w:p>
        </w:tc>
        <w:tc>
          <w:tcPr>
            <w:tcW w:w="181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Не позднее последнего рабочего дня увольняемого работника</w:t>
            </w:r>
          </w:p>
        </w:tc>
        <w:tc>
          <w:tcPr>
            <w:tcW w:w="2438"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 xml:space="preserve">16-го и 1-го числа каждого месяца </w:t>
            </w:r>
            <w:hyperlink r:id="rId295" w:anchor="P4404" w:history="1">
              <w:r>
                <w:rPr>
                  <w:rStyle w:val="a7"/>
                  <w:rFonts w:ascii="Times New Roman" w:hAnsi="Times New Roman" w:cs="Times New Roman"/>
                  <w:szCs w:val="22"/>
                  <w:lang w:eastAsia="en-US"/>
                </w:rPr>
                <w:t>&lt;*&gt;</w:t>
              </w:r>
            </w:hyperlink>
          </w:p>
        </w:tc>
        <w:tc>
          <w:tcPr>
            <w:tcW w:w="157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За четыре рабочих дня до срока выплаты заработной платы</w:t>
            </w:r>
          </w:p>
        </w:tc>
      </w:tr>
      <w:tr w:rsidR="007703BC" w:rsidTr="007703BC">
        <w:tc>
          <w:tcPr>
            <w:tcW w:w="1757"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Ответственный за проверку</w:t>
            </w:r>
          </w:p>
        </w:tc>
        <w:tc>
          <w:tcPr>
            <w:tcW w:w="11622" w:type="dxa"/>
            <w:gridSpan w:val="6"/>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Инспектор по кадрам</w:t>
            </w:r>
          </w:p>
        </w:tc>
        <w:tc>
          <w:tcPr>
            <w:tcW w:w="157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Главный бухгалтер, заместитель главного бухгалтера</w:t>
            </w:r>
          </w:p>
        </w:tc>
      </w:tr>
      <w:tr w:rsidR="007703BC" w:rsidTr="007703BC">
        <w:tc>
          <w:tcPr>
            <w:tcW w:w="1757"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Срок проверки</w:t>
            </w:r>
          </w:p>
        </w:tc>
        <w:tc>
          <w:tcPr>
            <w:tcW w:w="13194" w:type="dxa"/>
            <w:gridSpan w:val="7"/>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В день составления</w:t>
            </w:r>
          </w:p>
        </w:tc>
      </w:tr>
      <w:tr w:rsidR="007703BC" w:rsidTr="007703BC">
        <w:tc>
          <w:tcPr>
            <w:tcW w:w="1757"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Кто утверждает (подписывает)</w:t>
            </w:r>
          </w:p>
        </w:tc>
        <w:tc>
          <w:tcPr>
            <w:tcW w:w="5386" w:type="dxa"/>
            <w:gridSpan w:val="3"/>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Директор</w:t>
            </w:r>
          </w:p>
        </w:tc>
        <w:tc>
          <w:tcPr>
            <w:tcW w:w="3798" w:type="dxa"/>
            <w:gridSpan w:val="2"/>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Инспектор по кадрам</w:t>
            </w:r>
          </w:p>
        </w:tc>
        <w:tc>
          <w:tcPr>
            <w:tcW w:w="2438"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Инспектор по кадрам, заведующие отделениями</w:t>
            </w:r>
          </w:p>
        </w:tc>
        <w:tc>
          <w:tcPr>
            <w:tcW w:w="157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Главный бухгалтер</w:t>
            </w:r>
          </w:p>
        </w:tc>
      </w:tr>
      <w:tr w:rsidR="007703BC" w:rsidTr="007703BC">
        <w:tc>
          <w:tcPr>
            <w:tcW w:w="1757"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Срок утверждения (подписания)</w:t>
            </w:r>
          </w:p>
        </w:tc>
        <w:tc>
          <w:tcPr>
            <w:tcW w:w="11622" w:type="dxa"/>
            <w:gridSpan w:val="6"/>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В день составления</w:t>
            </w:r>
          </w:p>
        </w:tc>
        <w:tc>
          <w:tcPr>
            <w:tcW w:w="157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1 день со дня поступления документа</w:t>
            </w:r>
          </w:p>
        </w:tc>
      </w:tr>
      <w:tr w:rsidR="007703BC" w:rsidTr="007703BC">
        <w:tc>
          <w:tcPr>
            <w:tcW w:w="1757"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Куда передается</w:t>
            </w:r>
          </w:p>
        </w:tc>
        <w:tc>
          <w:tcPr>
            <w:tcW w:w="5386" w:type="dxa"/>
            <w:gridSpan w:val="3"/>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Инспектор по кадрам (в бухгалтерию - выписку из приказа)</w:t>
            </w:r>
          </w:p>
        </w:tc>
        <w:tc>
          <w:tcPr>
            <w:tcW w:w="7808" w:type="dxa"/>
            <w:gridSpan w:val="4"/>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В бухгалтерию</w:t>
            </w:r>
          </w:p>
        </w:tc>
      </w:tr>
      <w:tr w:rsidR="007703BC" w:rsidTr="007703BC">
        <w:tc>
          <w:tcPr>
            <w:tcW w:w="1757"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Срок передачи</w:t>
            </w:r>
          </w:p>
        </w:tc>
        <w:tc>
          <w:tcPr>
            <w:tcW w:w="5386" w:type="dxa"/>
            <w:gridSpan w:val="3"/>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В день подписания</w:t>
            </w:r>
          </w:p>
        </w:tc>
        <w:tc>
          <w:tcPr>
            <w:tcW w:w="3798" w:type="dxa"/>
            <w:gridSpan w:val="2"/>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В день подписания</w:t>
            </w:r>
          </w:p>
        </w:tc>
        <w:tc>
          <w:tcPr>
            <w:tcW w:w="2438"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16-го и 1-го числа каждого месяца</w:t>
            </w:r>
          </w:p>
        </w:tc>
        <w:tc>
          <w:tcPr>
            <w:tcW w:w="1572" w:type="dxa"/>
            <w:tcBorders>
              <w:top w:val="single" w:sz="4" w:space="0" w:color="auto"/>
              <w:left w:val="single" w:sz="4" w:space="0" w:color="auto"/>
              <w:bottom w:val="single" w:sz="4" w:space="0" w:color="auto"/>
              <w:right w:val="single" w:sz="4" w:space="0" w:color="auto"/>
            </w:tcBorders>
          </w:tcPr>
          <w:p w:rsidR="007703BC" w:rsidRDefault="007703BC">
            <w:pPr>
              <w:pStyle w:val="ConsPlusNormal"/>
              <w:spacing w:line="256" w:lineRule="auto"/>
              <w:rPr>
                <w:rFonts w:ascii="Times New Roman" w:hAnsi="Times New Roman" w:cs="Times New Roman"/>
                <w:szCs w:val="22"/>
                <w:lang w:eastAsia="en-US"/>
              </w:rPr>
            </w:pPr>
          </w:p>
        </w:tc>
      </w:tr>
      <w:tr w:rsidR="007703BC" w:rsidTr="007703BC">
        <w:tc>
          <w:tcPr>
            <w:tcW w:w="1757"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Документы, в которых производятся записи</w:t>
            </w:r>
          </w:p>
        </w:tc>
        <w:tc>
          <w:tcPr>
            <w:tcW w:w="1928"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 xml:space="preserve">Трудовая книжка, Личная карточка </w:t>
            </w:r>
            <w:hyperlink r:id="rId296" w:history="1">
              <w:r>
                <w:rPr>
                  <w:rStyle w:val="a7"/>
                  <w:rFonts w:ascii="Times New Roman" w:hAnsi="Times New Roman" w:cs="Times New Roman"/>
                  <w:szCs w:val="22"/>
                  <w:lang w:eastAsia="en-US"/>
                </w:rPr>
                <w:t>(ф. Т-2)</w:t>
              </w:r>
            </w:hyperlink>
          </w:p>
        </w:tc>
        <w:tc>
          <w:tcPr>
            <w:tcW w:w="164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w:t>
            </w:r>
          </w:p>
        </w:tc>
        <w:tc>
          <w:tcPr>
            <w:tcW w:w="181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 xml:space="preserve">Трудовая книжка, Личная карточка </w:t>
            </w:r>
            <w:hyperlink r:id="rId297" w:history="1">
              <w:r>
                <w:rPr>
                  <w:rStyle w:val="a7"/>
                  <w:rFonts w:ascii="Times New Roman" w:hAnsi="Times New Roman" w:cs="Times New Roman"/>
                  <w:szCs w:val="22"/>
                  <w:lang w:eastAsia="en-US"/>
                </w:rPr>
                <w:t>(ф. Т-2)</w:t>
              </w:r>
            </w:hyperlink>
          </w:p>
        </w:tc>
        <w:tc>
          <w:tcPr>
            <w:tcW w:w="6236" w:type="dxa"/>
            <w:gridSpan w:val="3"/>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w:t>
            </w:r>
          </w:p>
        </w:tc>
        <w:tc>
          <w:tcPr>
            <w:tcW w:w="157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 xml:space="preserve">Личная карточка </w:t>
            </w:r>
            <w:hyperlink r:id="rId298" w:history="1">
              <w:r>
                <w:rPr>
                  <w:rStyle w:val="a7"/>
                  <w:rFonts w:ascii="Times New Roman" w:hAnsi="Times New Roman" w:cs="Times New Roman"/>
                  <w:szCs w:val="22"/>
                  <w:lang w:eastAsia="en-US"/>
                </w:rPr>
                <w:t>(ф. Т-2)</w:t>
              </w:r>
            </w:hyperlink>
          </w:p>
        </w:tc>
      </w:tr>
      <w:tr w:rsidR="007703BC" w:rsidTr="007703BC">
        <w:tc>
          <w:tcPr>
            <w:tcW w:w="1757"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Документы, составляемые на основании данного</w:t>
            </w:r>
          </w:p>
        </w:tc>
        <w:tc>
          <w:tcPr>
            <w:tcW w:w="1928"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 xml:space="preserve">Расчетная ведомость </w:t>
            </w:r>
          </w:p>
        </w:tc>
        <w:tc>
          <w:tcPr>
            <w:tcW w:w="164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w:t>
            </w:r>
          </w:p>
        </w:tc>
        <w:tc>
          <w:tcPr>
            <w:tcW w:w="1814"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 xml:space="preserve">Записка-расчет об исчислении среднего заработка при предоставлении отпуска, увольнении и других случаях </w:t>
            </w:r>
            <w:hyperlink r:id="rId299" w:history="1">
              <w:r>
                <w:rPr>
                  <w:rStyle w:val="a7"/>
                  <w:rFonts w:ascii="Times New Roman" w:hAnsi="Times New Roman" w:cs="Times New Roman"/>
                  <w:szCs w:val="22"/>
                  <w:lang w:eastAsia="en-US"/>
                </w:rPr>
                <w:t>(ф. 0504425)</w:t>
              </w:r>
            </w:hyperlink>
          </w:p>
        </w:tc>
        <w:tc>
          <w:tcPr>
            <w:tcW w:w="6236" w:type="dxa"/>
            <w:gridSpan w:val="3"/>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Расчетная ведомость</w:t>
            </w:r>
          </w:p>
        </w:tc>
        <w:tc>
          <w:tcPr>
            <w:tcW w:w="1572"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Платежные документы</w:t>
            </w:r>
          </w:p>
        </w:tc>
      </w:tr>
      <w:tr w:rsidR="007703BC" w:rsidTr="007703BC">
        <w:tc>
          <w:tcPr>
            <w:tcW w:w="1757"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Место хранения</w:t>
            </w:r>
          </w:p>
        </w:tc>
        <w:tc>
          <w:tcPr>
            <w:tcW w:w="5386" w:type="dxa"/>
            <w:gridSpan w:val="3"/>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Кадровая служба</w:t>
            </w:r>
          </w:p>
        </w:tc>
        <w:tc>
          <w:tcPr>
            <w:tcW w:w="7808" w:type="dxa"/>
            <w:gridSpan w:val="4"/>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Бухгалтерия</w:t>
            </w:r>
          </w:p>
        </w:tc>
      </w:tr>
      <w:tr w:rsidR="007703BC" w:rsidTr="007703BC">
        <w:tc>
          <w:tcPr>
            <w:tcW w:w="1757" w:type="dxa"/>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Ответственный за хранение</w:t>
            </w:r>
          </w:p>
        </w:tc>
        <w:tc>
          <w:tcPr>
            <w:tcW w:w="5386" w:type="dxa"/>
            <w:gridSpan w:val="3"/>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Специалист по кадрам</w:t>
            </w:r>
          </w:p>
        </w:tc>
        <w:tc>
          <w:tcPr>
            <w:tcW w:w="7808" w:type="dxa"/>
            <w:gridSpan w:val="4"/>
            <w:tcBorders>
              <w:top w:val="single" w:sz="4" w:space="0" w:color="auto"/>
              <w:left w:val="single" w:sz="4" w:space="0" w:color="auto"/>
              <w:bottom w:val="single" w:sz="4" w:space="0" w:color="auto"/>
              <w:right w:val="single" w:sz="4" w:space="0" w:color="auto"/>
            </w:tcBorders>
            <w:hideMark/>
          </w:tcPr>
          <w:p w:rsidR="007703BC" w:rsidRDefault="007703BC">
            <w:pPr>
              <w:pStyle w:val="ConsPlusNormal"/>
              <w:spacing w:line="256" w:lineRule="auto"/>
              <w:jc w:val="center"/>
              <w:rPr>
                <w:rFonts w:ascii="Times New Roman" w:hAnsi="Times New Roman" w:cs="Times New Roman"/>
                <w:szCs w:val="22"/>
                <w:lang w:eastAsia="en-US"/>
              </w:rPr>
            </w:pPr>
            <w:r>
              <w:rPr>
                <w:rFonts w:ascii="Times New Roman" w:hAnsi="Times New Roman" w:cs="Times New Roman"/>
                <w:szCs w:val="22"/>
                <w:lang w:eastAsia="en-US"/>
              </w:rPr>
              <w:t>Главный бухгалтер, заместитель главного бухгалтера</w:t>
            </w:r>
          </w:p>
        </w:tc>
      </w:tr>
    </w:tbl>
    <w:p w:rsidR="00B73E95" w:rsidRPr="007703BC" w:rsidRDefault="00B73E95" w:rsidP="007618EF">
      <w:pPr>
        <w:pStyle w:val="ConsPlusNormal"/>
        <w:jc w:val="both"/>
        <w:rPr>
          <w:rFonts w:ascii="Times New Roman" w:hAnsi="Times New Roman" w:cs="Times New Roman"/>
          <w:szCs w:val="22"/>
        </w:rPr>
      </w:pPr>
    </w:p>
    <w:p w:rsidR="00B73E95" w:rsidRPr="007703BC" w:rsidRDefault="00B73E95" w:rsidP="007618EF">
      <w:pPr>
        <w:pStyle w:val="ConsPlusNormal"/>
        <w:ind w:firstLine="540"/>
        <w:jc w:val="both"/>
        <w:rPr>
          <w:rFonts w:ascii="Times New Roman" w:hAnsi="Times New Roman" w:cs="Times New Roman"/>
          <w:szCs w:val="22"/>
        </w:rPr>
      </w:pPr>
      <w:r w:rsidRPr="007703BC">
        <w:rPr>
          <w:rFonts w:ascii="Times New Roman" w:hAnsi="Times New Roman" w:cs="Times New Roman"/>
          <w:szCs w:val="22"/>
        </w:rPr>
        <w:t>--------------------------------</w:t>
      </w:r>
    </w:p>
    <w:p w:rsidR="00B73E95" w:rsidRPr="007703BC" w:rsidRDefault="00B73E95" w:rsidP="007618EF">
      <w:pPr>
        <w:pStyle w:val="ConsPlusNormal"/>
        <w:ind w:firstLine="540"/>
        <w:jc w:val="both"/>
        <w:rPr>
          <w:rFonts w:ascii="Times New Roman" w:hAnsi="Times New Roman" w:cs="Times New Roman"/>
          <w:szCs w:val="22"/>
        </w:rPr>
      </w:pPr>
      <w:bookmarkStart w:id="16" w:name="P4404"/>
      <w:bookmarkEnd w:id="16"/>
      <w:r w:rsidRPr="007703BC">
        <w:rPr>
          <w:rFonts w:ascii="Times New Roman" w:hAnsi="Times New Roman" w:cs="Times New Roman"/>
          <w:szCs w:val="22"/>
        </w:rPr>
        <w:t>&lt;*&gt; Табель формируется за первую половину месяца (период заполнения: с 1-го по 15-е число) и за месяц (период заполнения: месяц). Даты формирования табелей за апрель и декабрь устанавливаются директором.</w:t>
      </w:r>
    </w:p>
    <w:p w:rsidR="00B73E95" w:rsidRPr="00014928" w:rsidRDefault="00B73E95" w:rsidP="007618EF">
      <w:pPr>
        <w:pStyle w:val="ConsPlusNormal"/>
        <w:jc w:val="both"/>
        <w:rPr>
          <w:rFonts w:ascii="Times New Roman" w:hAnsi="Times New Roman" w:cs="Times New Roman"/>
          <w:color w:val="7030A0"/>
          <w:szCs w:val="22"/>
        </w:rPr>
      </w:pPr>
    </w:p>
    <w:p w:rsidR="00BA17CF" w:rsidRPr="00014928" w:rsidRDefault="00BA17CF" w:rsidP="007618EF">
      <w:pPr>
        <w:pStyle w:val="ConsPlusNormal"/>
        <w:jc w:val="both"/>
        <w:rPr>
          <w:rFonts w:ascii="Times New Roman" w:hAnsi="Times New Roman" w:cs="Times New Roman"/>
          <w:color w:val="7030A0"/>
          <w:szCs w:val="22"/>
        </w:rPr>
      </w:pPr>
    </w:p>
    <w:p w:rsidR="00BA17CF" w:rsidRPr="0008300C" w:rsidRDefault="00BA17CF" w:rsidP="007618EF">
      <w:pPr>
        <w:pStyle w:val="ConsPlusNormal"/>
        <w:jc w:val="both"/>
        <w:rPr>
          <w:rFonts w:ascii="Times New Roman" w:hAnsi="Times New Roman" w:cs="Times New Roman"/>
          <w:szCs w:val="22"/>
        </w:rPr>
      </w:pPr>
    </w:p>
    <w:p w:rsidR="00B73E95" w:rsidRDefault="00B73E95" w:rsidP="00C84598">
      <w:pPr>
        <w:pStyle w:val="ConsPlusNormal"/>
        <w:jc w:val="center"/>
        <w:rPr>
          <w:rFonts w:ascii="Times New Roman" w:hAnsi="Times New Roman" w:cs="Times New Roman"/>
          <w:b/>
          <w:szCs w:val="22"/>
        </w:rPr>
      </w:pPr>
      <w:r w:rsidRPr="0008300C">
        <w:rPr>
          <w:rFonts w:ascii="Times New Roman" w:hAnsi="Times New Roman" w:cs="Times New Roman"/>
          <w:b/>
          <w:szCs w:val="22"/>
        </w:rPr>
        <w:t xml:space="preserve">График документооборота по учету выплат </w:t>
      </w:r>
      <w:r w:rsidR="00C84598">
        <w:rPr>
          <w:rFonts w:ascii="Times New Roman" w:hAnsi="Times New Roman" w:cs="Times New Roman"/>
          <w:b/>
          <w:szCs w:val="22"/>
        </w:rPr>
        <w:t>обучающимся</w:t>
      </w:r>
    </w:p>
    <w:p w:rsidR="00C84598" w:rsidRPr="0008300C" w:rsidRDefault="00C84598" w:rsidP="00C84598">
      <w:pPr>
        <w:pStyle w:val="ConsPlusNormal"/>
        <w:jc w:val="center"/>
        <w:rPr>
          <w:rFonts w:ascii="Times New Roman" w:hAnsi="Times New Roman" w:cs="Times New Roman"/>
          <w:szCs w:val="22"/>
        </w:rPr>
      </w:pPr>
    </w:p>
    <w:tbl>
      <w:tblPr>
        <w:tblW w:w="150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5"/>
        <w:gridCol w:w="1927"/>
        <w:gridCol w:w="7"/>
        <w:gridCol w:w="1637"/>
        <w:gridCol w:w="13"/>
        <w:gridCol w:w="1801"/>
        <w:gridCol w:w="1983"/>
        <w:gridCol w:w="462"/>
        <w:gridCol w:w="1357"/>
        <w:gridCol w:w="2438"/>
        <w:gridCol w:w="1713"/>
      </w:tblGrid>
      <w:tr w:rsidR="0008300C" w:rsidRPr="0008300C" w:rsidTr="00BA17CF">
        <w:tc>
          <w:tcPr>
            <w:tcW w:w="1755"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Наименование документа</w:t>
            </w:r>
          </w:p>
        </w:tc>
        <w:tc>
          <w:tcPr>
            <w:tcW w:w="1927"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Приказ (распоряжение) о назначении стипендии</w:t>
            </w:r>
          </w:p>
        </w:tc>
        <w:tc>
          <w:tcPr>
            <w:tcW w:w="1644" w:type="dxa"/>
            <w:gridSpan w:val="2"/>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Приказ о назначении выплат социального характера</w:t>
            </w:r>
          </w:p>
        </w:tc>
        <w:tc>
          <w:tcPr>
            <w:tcW w:w="1814" w:type="dxa"/>
            <w:gridSpan w:val="2"/>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 xml:space="preserve">Приказ об отчислении </w:t>
            </w:r>
            <w:r w:rsidR="00C84598" w:rsidRPr="007703BC">
              <w:rPr>
                <w:rFonts w:ascii="Times New Roman" w:hAnsi="Times New Roman" w:cs="Times New Roman"/>
                <w:szCs w:val="22"/>
              </w:rPr>
              <w:t>обучающегос</w:t>
            </w:r>
            <w:r w:rsidR="00B05057" w:rsidRPr="007703BC">
              <w:rPr>
                <w:rFonts w:ascii="Times New Roman" w:hAnsi="Times New Roman" w:cs="Times New Roman"/>
                <w:szCs w:val="22"/>
              </w:rPr>
              <w:t>я</w:t>
            </w:r>
          </w:p>
        </w:tc>
        <w:tc>
          <w:tcPr>
            <w:tcW w:w="1983" w:type="dxa"/>
          </w:tcPr>
          <w:p w:rsidR="00B73E95" w:rsidRPr="007703BC" w:rsidRDefault="00B73E95" w:rsidP="00C84598">
            <w:pPr>
              <w:pStyle w:val="ConsPlusNormal"/>
              <w:jc w:val="center"/>
              <w:rPr>
                <w:rFonts w:ascii="Times New Roman" w:hAnsi="Times New Roman" w:cs="Times New Roman"/>
                <w:szCs w:val="22"/>
              </w:rPr>
            </w:pPr>
            <w:r w:rsidRPr="007703BC">
              <w:rPr>
                <w:rFonts w:ascii="Times New Roman" w:hAnsi="Times New Roman" w:cs="Times New Roman"/>
                <w:szCs w:val="22"/>
              </w:rPr>
              <w:t xml:space="preserve">Приказ о приеме </w:t>
            </w:r>
            <w:r w:rsidR="00C84598" w:rsidRPr="007703BC">
              <w:rPr>
                <w:rFonts w:ascii="Times New Roman" w:hAnsi="Times New Roman" w:cs="Times New Roman"/>
                <w:szCs w:val="22"/>
              </w:rPr>
              <w:t>обучающегося</w:t>
            </w:r>
          </w:p>
        </w:tc>
        <w:tc>
          <w:tcPr>
            <w:tcW w:w="1819" w:type="dxa"/>
            <w:gridSpan w:val="2"/>
          </w:tcPr>
          <w:p w:rsidR="00B73E95" w:rsidRPr="007703BC" w:rsidRDefault="00B73E95" w:rsidP="007618EF">
            <w:pPr>
              <w:pStyle w:val="ConsPlusNormal"/>
              <w:jc w:val="center"/>
              <w:rPr>
                <w:rFonts w:ascii="Times New Roman" w:hAnsi="Times New Roman" w:cs="Times New Roman"/>
                <w:szCs w:val="22"/>
              </w:rPr>
            </w:pPr>
          </w:p>
        </w:tc>
        <w:tc>
          <w:tcPr>
            <w:tcW w:w="2438"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Табель учета времени на практике, Приказ о назначении выплат по компенсации питания на практике, Записка-расчет компенсации питания в дни практик</w:t>
            </w:r>
          </w:p>
        </w:tc>
        <w:tc>
          <w:tcPr>
            <w:tcW w:w="1713"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Расчетная ведомость</w:t>
            </w:r>
          </w:p>
        </w:tc>
      </w:tr>
      <w:tr w:rsidR="0008300C" w:rsidRPr="0008300C" w:rsidTr="00BA17CF">
        <w:tc>
          <w:tcPr>
            <w:tcW w:w="1755"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Код формы</w:t>
            </w:r>
          </w:p>
        </w:tc>
        <w:tc>
          <w:tcPr>
            <w:tcW w:w="1927" w:type="dxa"/>
          </w:tcPr>
          <w:p w:rsidR="00B73E95" w:rsidRPr="0008300C" w:rsidRDefault="00B73E95" w:rsidP="007618EF">
            <w:pPr>
              <w:pStyle w:val="ConsPlusNormal"/>
              <w:jc w:val="center"/>
              <w:rPr>
                <w:rFonts w:ascii="Times New Roman" w:hAnsi="Times New Roman" w:cs="Times New Roman"/>
                <w:szCs w:val="22"/>
              </w:rPr>
            </w:pPr>
          </w:p>
        </w:tc>
        <w:tc>
          <w:tcPr>
            <w:tcW w:w="1644" w:type="dxa"/>
            <w:gridSpan w:val="2"/>
          </w:tcPr>
          <w:p w:rsidR="00B73E95" w:rsidRPr="0008300C" w:rsidRDefault="00B73E95" w:rsidP="007618EF">
            <w:pPr>
              <w:pStyle w:val="ConsPlusNormal"/>
              <w:jc w:val="center"/>
              <w:rPr>
                <w:rFonts w:ascii="Times New Roman" w:hAnsi="Times New Roman" w:cs="Times New Roman"/>
                <w:szCs w:val="22"/>
              </w:rPr>
            </w:pPr>
          </w:p>
        </w:tc>
        <w:tc>
          <w:tcPr>
            <w:tcW w:w="1814" w:type="dxa"/>
            <w:gridSpan w:val="2"/>
          </w:tcPr>
          <w:p w:rsidR="00B73E95" w:rsidRPr="0008300C" w:rsidRDefault="00B73E95" w:rsidP="007618EF">
            <w:pPr>
              <w:pStyle w:val="ConsPlusNormal"/>
              <w:jc w:val="center"/>
              <w:rPr>
                <w:rFonts w:ascii="Times New Roman" w:hAnsi="Times New Roman" w:cs="Times New Roman"/>
                <w:szCs w:val="22"/>
              </w:rPr>
            </w:pPr>
          </w:p>
        </w:tc>
        <w:tc>
          <w:tcPr>
            <w:tcW w:w="3802" w:type="dxa"/>
            <w:gridSpan w:val="3"/>
          </w:tcPr>
          <w:p w:rsidR="00B73E95" w:rsidRPr="0008300C" w:rsidRDefault="00B73E95" w:rsidP="007618EF">
            <w:pPr>
              <w:pStyle w:val="ConsPlusNormal"/>
              <w:jc w:val="center"/>
              <w:rPr>
                <w:rFonts w:ascii="Times New Roman" w:hAnsi="Times New Roman" w:cs="Times New Roman"/>
                <w:szCs w:val="22"/>
              </w:rPr>
            </w:pPr>
          </w:p>
        </w:tc>
        <w:tc>
          <w:tcPr>
            <w:tcW w:w="2438" w:type="dxa"/>
          </w:tcPr>
          <w:p w:rsidR="00B73E95" w:rsidRPr="0008300C" w:rsidRDefault="00B73E95" w:rsidP="007618EF">
            <w:pPr>
              <w:pStyle w:val="ConsPlusNormal"/>
              <w:jc w:val="center"/>
              <w:rPr>
                <w:rFonts w:ascii="Times New Roman" w:hAnsi="Times New Roman" w:cs="Times New Roman"/>
                <w:szCs w:val="22"/>
              </w:rPr>
            </w:pPr>
          </w:p>
        </w:tc>
        <w:tc>
          <w:tcPr>
            <w:tcW w:w="1713" w:type="dxa"/>
            <w:shd w:val="clear" w:color="auto" w:fill="FFFFFF" w:themeFill="background1"/>
          </w:tcPr>
          <w:p w:rsidR="00B73E95" w:rsidRPr="0008300C" w:rsidRDefault="00062058" w:rsidP="007618EF">
            <w:pPr>
              <w:pStyle w:val="ConsPlusNormal"/>
              <w:jc w:val="center"/>
              <w:rPr>
                <w:rFonts w:ascii="Times New Roman" w:hAnsi="Times New Roman" w:cs="Times New Roman"/>
                <w:szCs w:val="22"/>
              </w:rPr>
            </w:pPr>
            <w:hyperlink r:id="rId300" w:history="1">
              <w:r w:rsidR="00B73E95" w:rsidRPr="0008300C">
                <w:rPr>
                  <w:rFonts w:ascii="Times New Roman" w:hAnsi="Times New Roman" w:cs="Times New Roman"/>
                  <w:szCs w:val="22"/>
                </w:rPr>
                <w:t>(ф. 0504402)</w:t>
              </w:r>
            </w:hyperlink>
          </w:p>
        </w:tc>
      </w:tr>
      <w:tr w:rsidR="0008300C" w:rsidRPr="0008300C" w:rsidTr="00BA17CF">
        <w:tc>
          <w:tcPr>
            <w:tcW w:w="1755"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Количество экземпляров</w:t>
            </w:r>
          </w:p>
        </w:tc>
        <w:tc>
          <w:tcPr>
            <w:tcW w:w="13338" w:type="dxa"/>
            <w:gridSpan w:val="10"/>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1</w:t>
            </w:r>
          </w:p>
        </w:tc>
      </w:tr>
      <w:tr w:rsidR="0008300C" w:rsidRPr="0008300C" w:rsidTr="00BA17CF">
        <w:tc>
          <w:tcPr>
            <w:tcW w:w="1755"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Ответственный за составление</w:t>
            </w:r>
          </w:p>
        </w:tc>
        <w:tc>
          <w:tcPr>
            <w:tcW w:w="1934" w:type="dxa"/>
            <w:gridSpan w:val="2"/>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Заместитель директора по ООД, Социальный педагог, учебная часть</w:t>
            </w:r>
          </w:p>
        </w:tc>
        <w:tc>
          <w:tcPr>
            <w:tcW w:w="1650" w:type="dxa"/>
            <w:gridSpan w:val="2"/>
          </w:tcPr>
          <w:p w:rsidR="00B73E95" w:rsidRPr="007703BC" w:rsidRDefault="00B73E95" w:rsidP="000826C5">
            <w:pPr>
              <w:pStyle w:val="ConsPlusNormal"/>
              <w:jc w:val="center"/>
              <w:rPr>
                <w:rFonts w:ascii="Times New Roman" w:hAnsi="Times New Roman" w:cs="Times New Roman"/>
                <w:szCs w:val="22"/>
              </w:rPr>
            </w:pPr>
            <w:r w:rsidRPr="007703BC">
              <w:rPr>
                <w:rFonts w:ascii="Times New Roman" w:hAnsi="Times New Roman" w:cs="Times New Roman"/>
                <w:szCs w:val="22"/>
              </w:rPr>
              <w:t>Заместитель директора по УПР, Социальный педагог,  учебная часть</w:t>
            </w:r>
          </w:p>
        </w:tc>
        <w:tc>
          <w:tcPr>
            <w:tcW w:w="1801" w:type="dxa"/>
          </w:tcPr>
          <w:p w:rsidR="00B73E95" w:rsidRPr="007703BC" w:rsidRDefault="00B73E95" w:rsidP="000826C5">
            <w:pPr>
              <w:pStyle w:val="ConsPlusNormal"/>
              <w:jc w:val="center"/>
              <w:rPr>
                <w:rFonts w:ascii="Times New Roman" w:hAnsi="Times New Roman" w:cs="Times New Roman"/>
                <w:szCs w:val="22"/>
              </w:rPr>
            </w:pPr>
            <w:r w:rsidRPr="007703BC">
              <w:rPr>
                <w:rFonts w:ascii="Times New Roman" w:hAnsi="Times New Roman" w:cs="Times New Roman"/>
                <w:szCs w:val="22"/>
              </w:rPr>
              <w:t>Заместитель директора по УПР, Социальный педагог, , учебная часть</w:t>
            </w:r>
          </w:p>
        </w:tc>
        <w:tc>
          <w:tcPr>
            <w:tcW w:w="1983" w:type="dxa"/>
          </w:tcPr>
          <w:p w:rsidR="00B73E95" w:rsidRPr="007703BC" w:rsidRDefault="00B73E95" w:rsidP="00EA6E72">
            <w:pPr>
              <w:pStyle w:val="ConsPlusNormal"/>
              <w:jc w:val="center"/>
              <w:rPr>
                <w:rFonts w:ascii="Times New Roman" w:hAnsi="Times New Roman" w:cs="Times New Roman"/>
                <w:szCs w:val="22"/>
              </w:rPr>
            </w:pPr>
            <w:r w:rsidRPr="007703BC">
              <w:rPr>
                <w:rFonts w:ascii="Times New Roman" w:hAnsi="Times New Roman" w:cs="Times New Roman"/>
                <w:szCs w:val="22"/>
              </w:rPr>
              <w:t xml:space="preserve">Заместитель директора по УПР, Социальный педагог, </w:t>
            </w:r>
            <w:r w:rsidR="00EA6E72" w:rsidRPr="007703BC">
              <w:rPr>
                <w:rFonts w:ascii="Times New Roman" w:hAnsi="Times New Roman" w:cs="Times New Roman"/>
                <w:szCs w:val="22"/>
              </w:rPr>
              <w:t>секретарь</w:t>
            </w:r>
            <w:r w:rsidRPr="007703BC">
              <w:rPr>
                <w:rFonts w:ascii="Times New Roman" w:hAnsi="Times New Roman" w:cs="Times New Roman"/>
                <w:szCs w:val="22"/>
              </w:rPr>
              <w:t xml:space="preserve"> учебн</w:t>
            </w:r>
            <w:r w:rsidR="00EA6E72" w:rsidRPr="007703BC">
              <w:rPr>
                <w:rFonts w:ascii="Times New Roman" w:hAnsi="Times New Roman" w:cs="Times New Roman"/>
                <w:szCs w:val="22"/>
              </w:rPr>
              <w:t>ой</w:t>
            </w:r>
            <w:r w:rsidRPr="007703BC">
              <w:rPr>
                <w:rFonts w:ascii="Times New Roman" w:hAnsi="Times New Roman" w:cs="Times New Roman"/>
                <w:szCs w:val="22"/>
              </w:rPr>
              <w:t xml:space="preserve"> част</w:t>
            </w:r>
            <w:r w:rsidR="00EA6E72" w:rsidRPr="007703BC">
              <w:rPr>
                <w:rFonts w:ascii="Times New Roman" w:hAnsi="Times New Roman" w:cs="Times New Roman"/>
                <w:szCs w:val="22"/>
              </w:rPr>
              <w:t>и</w:t>
            </w:r>
          </w:p>
        </w:tc>
        <w:tc>
          <w:tcPr>
            <w:tcW w:w="1819" w:type="dxa"/>
            <w:gridSpan w:val="2"/>
          </w:tcPr>
          <w:p w:rsidR="00B73E95" w:rsidRPr="007703BC" w:rsidRDefault="00B73E95" w:rsidP="007618EF">
            <w:pPr>
              <w:pStyle w:val="ConsPlusNormal"/>
              <w:jc w:val="center"/>
              <w:rPr>
                <w:rFonts w:ascii="Times New Roman" w:hAnsi="Times New Roman" w:cs="Times New Roman"/>
                <w:szCs w:val="22"/>
              </w:rPr>
            </w:pPr>
          </w:p>
        </w:tc>
        <w:tc>
          <w:tcPr>
            <w:tcW w:w="2438" w:type="dxa"/>
          </w:tcPr>
          <w:p w:rsidR="00B73E95" w:rsidRPr="007703BC" w:rsidRDefault="00E50349" w:rsidP="007618EF">
            <w:pPr>
              <w:pStyle w:val="ConsPlusNormal"/>
              <w:jc w:val="center"/>
              <w:rPr>
                <w:rFonts w:ascii="Times New Roman" w:hAnsi="Times New Roman" w:cs="Times New Roman"/>
                <w:szCs w:val="22"/>
              </w:rPr>
            </w:pPr>
            <w:r w:rsidRPr="007703BC">
              <w:rPr>
                <w:rFonts w:ascii="Times New Roman" w:hAnsi="Times New Roman" w:cs="Times New Roman"/>
                <w:szCs w:val="22"/>
              </w:rPr>
              <w:t>Организатор питания</w:t>
            </w:r>
            <w:r w:rsidR="00B73E95" w:rsidRPr="007703BC">
              <w:rPr>
                <w:rFonts w:ascii="Times New Roman" w:hAnsi="Times New Roman" w:cs="Times New Roman"/>
                <w:szCs w:val="22"/>
              </w:rPr>
              <w:t>, бухгалтер</w:t>
            </w:r>
          </w:p>
        </w:tc>
        <w:tc>
          <w:tcPr>
            <w:tcW w:w="1713"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 xml:space="preserve">Бухгалтер </w:t>
            </w:r>
          </w:p>
        </w:tc>
      </w:tr>
      <w:tr w:rsidR="0008300C" w:rsidRPr="0008300C" w:rsidTr="00BA17CF">
        <w:tc>
          <w:tcPr>
            <w:tcW w:w="1755"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Документы, на основании которых составляются</w:t>
            </w:r>
            <w:r w:rsidR="00185DB0" w:rsidRPr="007703BC">
              <w:rPr>
                <w:rFonts w:ascii="Times New Roman" w:hAnsi="Times New Roman" w:cs="Times New Roman"/>
                <w:szCs w:val="22"/>
              </w:rPr>
              <w:t xml:space="preserve"> </w:t>
            </w:r>
          </w:p>
        </w:tc>
        <w:tc>
          <w:tcPr>
            <w:tcW w:w="1927" w:type="dxa"/>
          </w:tcPr>
          <w:p w:rsidR="00B73E95" w:rsidRPr="007703BC" w:rsidRDefault="00B73E95" w:rsidP="00EA6E72">
            <w:pPr>
              <w:pStyle w:val="ConsPlusNormal"/>
              <w:jc w:val="center"/>
              <w:rPr>
                <w:rFonts w:ascii="Times New Roman" w:hAnsi="Times New Roman" w:cs="Times New Roman"/>
                <w:szCs w:val="22"/>
              </w:rPr>
            </w:pPr>
            <w:r w:rsidRPr="007703BC">
              <w:rPr>
                <w:rFonts w:ascii="Times New Roman" w:hAnsi="Times New Roman" w:cs="Times New Roman"/>
                <w:szCs w:val="22"/>
              </w:rPr>
              <w:t xml:space="preserve">1 курс на </w:t>
            </w:r>
            <w:r w:rsidR="009A3BE1" w:rsidRPr="007703BC">
              <w:rPr>
                <w:rFonts w:ascii="Times New Roman" w:hAnsi="Times New Roman" w:cs="Times New Roman"/>
                <w:szCs w:val="22"/>
              </w:rPr>
              <w:t>основании</w:t>
            </w:r>
            <w:r w:rsidR="00EA6E72" w:rsidRPr="007703BC">
              <w:rPr>
                <w:rFonts w:ascii="Times New Roman" w:hAnsi="Times New Roman" w:cs="Times New Roman"/>
                <w:szCs w:val="22"/>
              </w:rPr>
              <w:t xml:space="preserve"> приказа о зачислении</w:t>
            </w:r>
            <w:r w:rsidR="009A3BE1" w:rsidRPr="007703BC">
              <w:rPr>
                <w:rFonts w:ascii="Times New Roman" w:hAnsi="Times New Roman" w:cs="Times New Roman"/>
                <w:szCs w:val="22"/>
              </w:rPr>
              <w:t>,</w:t>
            </w:r>
            <w:r w:rsidR="00185DB0" w:rsidRPr="007703BC">
              <w:rPr>
                <w:rFonts w:ascii="Times New Roman" w:hAnsi="Times New Roman" w:cs="Times New Roman"/>
                <w:szCs w:val="22"/>
              </w:rPr>
              <w:t xml:space="preserve"> промежуточная аттестация</w:t>
            </w:r>
          </w:p>
        </w:tc>
        <w:tc>
          <w:tcPr>
            <w:tcW w:w="1644" w:type="dxa"/>
            <w:gridSpan w:val="2"/>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Служебная записка</w:t>
            </w:r>
            <w:r w:rsidR="00B05057" w:rsidRPr="007703BC">
              <w:rPr>
                <w:rFonts w:ascii="Times New Roman" w:hAnsi="Times New Roman" w:cs="Times New Roman"/>
                <w:szCs w:val="22"/>
              </w:rPr>
              <w:t xml:space="preserve"> социального педагога</w:t>
            </w:r>
          </w:p>
        </w:tc>
        <w:tc>
          <w:tcPr>
            <w:tcW w:w="1814" w:type="dxa"/>
            <w:gridSpan w:val="2"/>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Заявление, другие документы</w:t>
            </w:r>
          </w:p>
        </w:tc>
        <w:tc>
          <w:tcPr>
            <w:tcW w:w="1983"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Заявление, другие документы</w:t>
            </w:r>
          </w:p>
        </w:tc>
        <w:tc>
          <w:tcPr>
            <w:tcW w:w="1819" w:type="dxa"/>
            <w:gridSpan w:val="2"/>
          </w:tcPr>
          <w:p w:rsidR="00B73E95" w:rsidRPr="007703BC" w:rsidRDefault="00B73E95" w:rsidP="007618EF">
            <w:pPr>
              <w:pStyle w:val="ConsPlusNormal"/>
              <w:jc w:val="center"/>
              <w:rPr>
                <w:rFonts w:ascii="Times New Roman" w:hAnsi="Times New Roman" w:cs="Times New Roman"/>
                <w:szCs w:val="22"/>
              </w:rPr>
            </w:pPr>
          </w:p>
        </w:tc>
        <w:tc>
          <w:tcPr>
            <w:tcW w:w="2438"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Табельный учет времени,</w:t>
            </w:r>
            <w:r w:rsidR="006041F7" w:rsidRPr="007703BC">
              <w:rPr>
                <w:rFonts w:ascii="Times New Roman" w:hAnsi="Times New Roman" w:cs="Times New Roman"/>
                <w:szCs w:val="22"/>
              </w:rPr>
              <w:t xml:space="preserve"> сводная заявка</w:t>
            </w:r>
            <w:r w:rsidRPr="007703BC">
              <w:rPr>
                <w:rFonts w:ascii="Times New Roman" w:hAnsi="Times New Roman" w:cs="Times New Roman"/>
                <w:szCs w:val="22"/>
              </w:rPr>
              <w:t xml:space="preserve"> другие документы</w:t>
            </w:r>
          </w:p>
        </w:tc>
        <w:tc>
          <w:tcPr>
            <w:tcW w:w="1713" w:type="dxa"/>
          </w:tcPr>
          <w:p w:rsidR="00B73E95" w:rsidRPr="007703BC" w:rsidRDefault="00B73E95" w:rsidP="00B05057">
            <w:pPr>
              <w:pStyle w:val="ConsPlusNormal"/>
              <w:jc w:val="center"/>
              <w:rPr>
                <w:rFonts w:ascii="Times New Roman" w:hAnsi="Times New Roman" w:cs="Times New Roman"/>
                <w:szCs w:val="22"/>
              </w:rPr>
            </w:pPr>
            <w:r w:rsidRPr="007703BC">
              <w:rPr>
                <w:rFonts w:ascii="Times New Roman" w:hAnsi="Times New Roman" w:cs="Times New Roman"/>
                <w:szCs w:val="22"/>
              </w:rPr>
              <w:t>Табель учета времени на практике,</w:t>
            </w:r>
            <w:r w:rsidR="006041F7" w:rsidRPr="007703BC">
              <w:rPr>
                <w:rFonts w:ascii="Times New Roman" w:hAnsi="Times New Roman" w:cs="Times New Roman"/>
                <w:szCs w:val="22"/>
              </w:rPr>
              <w:t xml:space="preserve"> </w:t>
            </w:r>
            <w:r w:rsidRPr="007703BC">
              <w:rPr>
                <w:rFonts w:ascii="Times New Roman" w:hAnsi="Times New Roman" w:cs="Times New Roman"/>
                <w:szCs w:val="22"/>
              </w:rPr>
              <w:t xml:space="preserve">Записка-расчет компенсации питания в дни практик, приказ о назначении стипендии </w:t>
            </w:r>
            <w:r w:rsidR="00B05057" w:rsidRPr="007703BC">
              <w:rPr>
                <w:rFonts w:ascii="Times New Roman" w:hAnsi="Times New Roman" w:cs="Times New Roman"/>
                <w:szCs w:val="22"/>
              </w:rPr>
              <w:t>,приказ о назначении социальных выплат</w:t>
            </w:r>
          </w:p>
        </w:tc>
      </w:tr>
      <w:tr w:rsidR="0008300C" w:rsidRPr="0008300C" w:rsidTr="00BA17CF">
        <w:tc>
          <w:tcPr>
            <w:tcW w:w="1755"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Срок составления</w:t>
            </w:r>
          </w:p>
        </w:tc>
        <w:tc>
          <w:tcPr>
            <w:tcW w:w="1927" w:type="dxa"/>
          </w:tcPr>
          <w:p w:rsidR="00B73E95" w:rsidRPr="007703BC" w:rsidRDefault="00B73E95" w:rsidP="00EA6E72">
            <w:pPr>
              <w:pStyle w:val="ConsPlusNormal"/>
              <w:jc w:val="center"/>
              <w:rPr>
                <w:rFonts w:ascii="Times New Roman" w:hAnsi="Times New Roman" w:cs="Times New Roman"/>
                <w:szCs w:val="22"/>
              </w:rPr>
            </w:pPr>
            <w:r w:rsidRPr="007703BC">
              <w:rPr>
                <w:rFonts w:ascii="Times New Roman" w:hAnsi="Times New Roman" w:cs="Times New Roman"/>
                <w:szCs w:val="22"/>
              </w:rPr>
              <w:t xml:space="preserve">1-е полугодие не позднее </w:t>
            </w:r>
            <w:r w:rsidR="00EA6E72" w:rsidRPr="007703BC">
              <w:rPr>
                <w:rFonts w:ascii="Times New Roman" w:hAnsi="Times New Roman" w:cs="Times New Roman"/>
                <w:szCs w:val="22"/>
              </w:rPr>
              <w:t>последнего рабочего дня декабря-месяца;</w:t>
            </w:r>
            <w:r w:rsidR="000D6395" w:rsidRPr="007703BC">
              <w:rPr>
                <w:rFonts w:ascii="Times New Roman" w:hAnsi="Times New Roman" w:cs="Times New Roman"/>
                <w:szCs w:val="22"/>
              </w:rPr>
              <w:t xml:space="preserve"> 2-е полугодие не позднее</w:t>
            </w:r>
            <w:r w:rsidR="00EA6E72" w:rsidRPr="007703BC">
              <w:rPr>
                <w:rFonts w:ascii="Times New Roman" w:hAnsi="Times New Roman" w:cs="Times New Roman"/>
                <w:szCs w:val="22"/>
              </w:rPr>
              <w:t xml:space="preserve"> последнего рабочего дня августа либо </w:t>
            </w:r>
            <w:r w:rsidRPr="007703BC">
              <w:rPr>
                <w:rFonts w:ascii="Times New Roman" w:hAnsi="Times New Roman" w:cs="Times New Roman"/>
                <w:szCs w:val="22"/>
              </w:rPr>
              <w:t xml:space="preserve"> 1 день с момента поступления документов, согласованных с руководителем</w:t>
            </w:r>
          </w:p>
        </w:tc>
        <w:tc>
          <w:tcPr>
            <w:tcW w:w="1644" w:type="dxa"/>
            <w:gridSpan w:val="2"/>
          </w:tcPr>
          <w:p w:rsidR="00B73E95" w:rsidRPr="007703BC" w:rsidRDefault="00533031" w:rsidP="00860996">
            <w:pPr>
              <w:pStyle w:val="ConsPlusNormal"/>
              <w:rPr>
                <w:rFonts w:ascii="Times New Roman" w:hAnsi="Times New Roman" w:cs="Times New Roman"/>
                <w:szCs w:val="22"/>
              </w:rPr>
            </w:pPr>
            <w:r w:rsidRPr="007703BC">
              <w:rPr>
                <w:rFonts w:ascii="Times New Roman" w:hAnsi="Times New Roman" w:cs="Times New Roman"/>
                <w:szCs w:val="22"/>
              </w:rPr>
              <w:t xml:space="preserve">В день </w:t>
            </w:r>
            <w:r w:rsidR="00860996" w:rsidRPr="007703BC">
              <w:rPr>
                <w:rFonts w:ascii="Times New Roman" w:hAnsi="Times New Roman" w:cs="Times New Roman"/>
                <w:szCs w:val="22"/>
              </w:rPr>
              <w:t>зачисления обучающегося на право получения социальной выплаты</w:t>
            </w:r>
          </w:p>
        </w:tc>
        <w:tc>
          <w:tcPr>
            <w:tcW w:w="1814" w:type="dxa"/>
            <w:gridSpan w:val="2"/>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 xml:space="preserve">Не позднее последнего дня </w:t>
            </w:r>
            <w:r w:rsidR="00272B20" w:rsidRPr="007703BC">
              <w:rPr>
                <w:rFonts w:ascii="Times New Roman" w:hAnsi="Times New Roman" w:cs="Times New Roman"/>
                <w:szCs w:val="22"/>
              </w:rPr>
              <w:t xml:space="preserve">отчисленного </w:t>
            </w:r>
            <w:r w:rsidR="00EA6E72" w:rsidRPr="007703BC">
              <w:rPr>
                <w:rFonts w:ascii="Times New Roman" w:hAnsi="Times New Roman" w:cs="Times New Roman"/>
                <w:szCs w:val="22"/>
              </w:rPr>
              <w:t>обучающегос</w:t>
            </w:r>
            <w:r w:rsidR="00B05057" w:rsidRPr="007703BC">
              <w:rPr>
                <w:rFonts w:ascii="Times New Roman" w:hAnsi="Times New Roman" w:cs="Times New Roman"/>
                <w:szCs w:val="22"/>
              </w:rPr>
              <w:t>я</w:t>
            </w:r>
          </w:p>
        </w:tc>
        <w:tc>
          <w:tcPr>
            <w:tcW w:w="1983" w:type="dxa"/>
          </w:tcPr>
          <w:p w:rsidR="00B73E95" w:rsidRPr="007703BC" w:rsidRDefault="001B4C19" w:rsidP="007618EF">
            <w:pPr>
              <w:pStyle w:val="ConsPlusNormal"/>
              <w:jc w:val="center"/>
              <w:rPr>
                <w:rFonts w:ascii="Times New Roman" w:hAnsi="Times New Roman" w:cs="Times New Roman"/>
                <w:szCs w:val="22"/>
              </w:rPr>
            </w:pPr>
            <w:r w:rsidRPr="007703BC">
              <w:rPr>
                <w:rFonts w:ascii="Times New Roman" w:hAnsi="Times New Roman" w:cs="Times New Roman"/>
                <w:szCs w:val="22"/>
              </w:rPr>
              <w:t>В день приема</w:t>
            </w:r>
          </w:p>
        </w:tc>
        <w:tc>
          <w:tcPr>
            <w:tcW w:w="1819" w:type="dxa"/>
            <w:gridSpan w:val="2"/>
          </w:tcPr>
          <w:p w:rsidR="00B73E95" w:rsidRPr="007703BC" w:rsidRDefault="00B73E95" w:rsidP="007618EF">
            <w:pPr>
              <w:pStyle w:val="ConsPlusNormal"/>
              <w:jc w:val="center"/>
              <w:rPr>
                <w:rFonts w:ascii="Times New Roman" w:hAnsi="Times New Roman" w:cs="Times New Roman"/>
                <w:szCs w:val="22"/>
              </w:rPr>
            </w:pPr>
          </w:p>
        </w:tc>
        <w:tc>
          <w:tcPr>
            <w:tcW w:w="2438" w:type="dxa"/>
          </w:tcPr>
          <w:p w:rsidR="00B73E95" w:rsidRPr="007703BC" w:rsidRDefault="001B4C19" w:rsidP="007618EF">
            <w:pPr>
              <w:pStyle w:val="ConsPlusNormal"/>
              <w:jc w:val="center"/>
              <w:rPr>
                <w:rFonts w:ascii="Times New Roman" w:hAnsi="Times New Roman" w:cs="Times New Roman"/>
                <w:szCs w:val="22"/>
              </w:rPr>
            </w:pPr>
            <w:r w:rsidRPr="007703BC">
              <w:rPr>
                <w:rFonts w:ascii="Times New Roman" w:hAnsi="Times New Roman" w:cs="Times New Roman"/>
                <w:szCs w:val="22"/>
              </w:rPr>
              <w:t>До конца текущего месяца</w:t>
            </w:r>
          </w:p>
        </w:tc>
        <w:tc>
          <w:tcPr>
            <w:tcW w:w="1713" w:type="dxa"/>
          </w:tcPr>
          <w:p w:rsidR="00B73E95" w:rsidRPr="007703BC" w:rsidRDefault="003A0C6E" w:rsidP="003A0C6E">
            <w:pPr>
              <w:pStyle w:val="ConsPlusNormal"/>
              <w:jc w:val="center"/>
              <w:rPr>
                <w:rFonts w:ascii="Times New Roman" w:hAnsi="Times New Roman" w:cs="Times New Roman"/>
                <w:szCs w:val="22"/>
              </w:rPr>
            </w:pPr>
            <w:r w:rsidRPr="007703BC">
              <w:rPr>
                <w:rFonts w:ascii="Times New Roman" w:hAnsi="Times New Roman" w:cs="Times New Roman"/>
                <w:szCs w:val="22"/>
              </w:rPr>
              <w:t>Не позднее 15 числа месяца,</w:t>
            </w:r>
            <w:r w:rsidR="007703BC">
              <w:rPr>
                <w:rFonts w:ascii="Times New Roman" w:hAnsi="Times New Roman" w:cs="Times New Roman"/>
                <w:szCs w:val="22"/>
              </w:rPr>
              <w:t xml:space="preserve"> </w:t>
            </w:r>
            <w:r w:rsidRPr="007703BC">
              <w:rPr>
                <w:rFonts w:ascii="Times New Roman" w:hAnsi="Times New Roman" w:cs="Times New Roman"/>
                <w:szCs w:val="22"/>
              </w:rPr>
              <w:t>следующего за расчетным</w:t>
            </w:r>
          </w:p>
        </w:tc>
      </w:tr>
      <w:tr w:rsidR="0008300C" w:rsidRPr="0008300C" w:rsidTr="00BA17CF">
        <w:tc>
          <w:tcPr>
            <w:tcW w:w="1755"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Ответственный за проверку</w:t>
            </w:r>
          </w:p>
        </w:tc>
        <w:tc>
          <w:tcPr>
            <w:tcW w:w="11625" w:type="dxa"/>
            <w:gridSpan w:val="9"/>
          </w:tcPr>
          <w:p w:rsidR="00272B20" w:rsidRPr="007703BC" w:rsidRDefault="00272B20" w:rsidP="007618EF">
            <w:pPr>
              <w:pStyle w:val="ConsPlusNormal"/>
              <w:jc w:val="center"/>
              <w:rPr>
                <w:rFonts w:ascii="Times New Roman" w:hAnsi="Times New Roman" w:cs="Times New Roman"/>
                <w:szCs w:val="22"/>
              </w:rPr>
            </w:pPr>
            <w:r w:rsidRPr="007703BC">
              <w:rPr>
                <w:rFonts w:ascii="Times New Roman" w:hAnsi="Times New Roman" w:cs="Times New Roman"/>
                <w:szCs w:val="22"/>
              </w:rPr>
              <w:t xml:space="preserve">Директор, Заместитель директора по </w:t>
            </w:r>
            <w:r w:rsidR="00E50349" w:rsidRPr="007703BC">
              <w:rPr>
                <w:rFonts w:ascii="Times New Roman" w:hAnsi="Times New Roman" w:cs="Times New Roman"/>
                <w:szCs w:val="22"/>
              </w:rPr>
              <w:t>У и И</w:t>
            </w:r>
            <w:r w:rsidRPr="007703BC">
              <w:rPr>
                <w:rFonts w:ascii="Times New Roman" w:hAnsi="Times New Roman" w:cs="Times New Roman"/>
                <w:szCs w:val="22"/>
              </w:rPr>
              <w:t>Д, Заместитель директора по УПР, Социальный педагог, Главный бухгалтер</w:t>
            </w:r>
          </w:p>
          <w:p w:rsidR="00B73E95" w:rsidRPr="007703BC" w:rsidRDefault="00B73E95" w:rsidP="007618EF">
            <w:pPr>
              <w:pStyle w:val="ConsPlusNormal"/>
              <w:jc w:val="center"/>
              <w:rPr>
                <w:rFonts w:ascii="Times New Roman" w:hAnsi="Times New Roman" w:cs="Times New Roman"/>
                <w:szCs w:val="22"/>
              </w:rPr>
            </w:pPr>
          </w:p>
        </w:tc>
        <w:tc>
          <w:tcPr>
            <w:tcW w:w="1713"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Главный бухгалтер</w:t>
            </w:r>
          </w:p>
        </w:tc>
      </w:tr>
      <w:tr w:rsidR="0008300C" w:rsidRPr="0008300C" w:rsidTr="00BA17CF">
        <w:tc>
          <w:tcPr>
            <w:tcW w:w="1755"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Срок проверки</w:t>
            </w:r>
          </w:p>
        </w:tc>
        <w:tc>
          <w:tcPr>
            <w:tcW w:w="13338" w:type="dxa"/>
            <w:gridSpan w:val="10"/>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В день составления</w:t>
            </w:r>
          </w:p>
        </w:tc>
      </w:tr>
      <w:tr w:rsidR="0008300C" w:rsidRPr="0008300C" w:rsidTr="00BA17CF">
        <w:tc>
          <w:tcPr>
            <w:tcW w:w="1755"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Кто утверждает (подписывает)</w:t>
            </w:r>
          </w:p>
        </w:tc>
        <w:tc>
          <w:tcPr>
            <w:tcW w:w="11625" w:type="dxa"/>
            <w:gridSpan w:val="9"/>
            <w:shd w:val="clear" w:color="auto" w:fill="auto"/>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 xml:space="preserve">Директор, Заместитель директора по </w:t>
            </w:r>
            <w:r w:rsidR="00E50349" w:rsidRPr="007703BC">
              <w:rPr>
                <w:rFonts w:ascii="Times New Roman" w:hAnsi="Times New Roman" w:cs="Times New Roman"/>
                <w:szCs w:val="22"/>
              </w:rPr>
              <w:t>У и ИД</w:t>
            </w:r>
            <w:r w:rsidRPr="007703BC">
              <w:rPr>
                <w:rFonts w:ascii="Times New Roman" w:hAnsi="Times New Roman" w:cs="Times New Roman"/>
                <w:szCs w:val="22"/>
              </w:rPr>
              <w:t xml:space="preserve">, Заместитель директора по УПР, </w:t>
            </w:r>
            <w:r w:rsidR="00E50349" w:rsidRPr="007703BC">
              <w:rPr>
                <w:rFonts w:ascii="Times New Roman" w:hAnsi="Times New Roman" w:cs="Times New Roman"/>
                <w:szCs w:val="22"/>
              </w:rPr>
              <w:t>Организатор питания</w:t>
            </w:r>
            <w:r w:rsidR="009701EB" w:rsidRPr="007703BC">
              <w:rPr>
                <w:rFonts w:ascii="Times New Roman" w:hAnsi="Times New Roman" w:cs="Times New Roman"/>
                <w:szCs w:val="22"/>
              </w:rPr>
              <w:t>,</w:t>
            </w:r>
            <w:r w:rsidR="007703BC">
              <w:rPr>
                <w:rFonts w:ascii="Times New Roman" w:hAnsi="Times New Roman" w:cs="Times New Roman"/>
                <w:szCs w:val="22"/>
              </w:rPr>
              <w:t xml:space="preserve"> </w:t>
            </w:r>
            <w:r w:rsidRPr="007703BC">
              <w:rPr>
                <w:rFonts w:ascii="Times New Roman" w:hAnsi="Times New Roman" w:cs="Times New Roman"/>
                <w:szCs w:val="22"/>
              </w:rPr>
              <w:t>Социальный педагог, Главный бухгалтер</w:t>
            </w:r>
          </w:p>
          <w:p w:rsidR="00B73E95" w:rsidRPr="007703BC" w:rsidRDefault="00B73E95" w:rsidP="007618EF">
            <w:pPr>
              <w:pStyle w:val="ConsPlusNormal"/>
              <w:jc w:val="center"/>
              <w:rPr>
                <w:rFonts w:ascii="Times New Roman" w:hAnsi="Times New Roman" w:cs="Times New Roman"/>
                <w:szCs w:val="22"/>
              </w:rPr>
            </w:pPr>
          </w:p>
        </w:tc>
        <w:tc>
          <w:tcPr>
            <w:tcW w:w="1713"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 xml:space="preserve">Главный бухгалтер, бухгалтер </w:t>
            </w:r>
          </w:p>
        </w:tc>
      </w:tr>
      <w:tr w:rsidR="0008300C" w:rsidRPr="0008300C" w:rsidTr="00BA17CF">
        <w:tc>
          <w:tcPr>
            <w:tcW w:w="1755"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Срок утверждения (подписания)</w:t>
            </w:r>
          </w:p>
        </w:tc>
        <w:tc>
          <w:tcPr>
            <w:tcW w:w="11625" w:type="dxa"/>
            <w:gridSpan w:val="9"/>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В день составления</w:t>
            </w:r>
          </w:p>
        </w:tc>
        <w:tc>
          <w:tcPr>
            <w:tcW w:w="1713"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1 день со дня поступления документа</w:t>
            </w:r>
          </w:p>
        </w:tc>
      </w:tr>
      <w:tr w:rsidR="0008300C" w:rsidRPr="0008300C" w:rsidTr="00BA17CF">
        <w:trPr>
          <w:trHeight w:val="341"/>
        </w:trPr>
        <w:tc>
          <w:tcPr>
            <w:tcW w:w="1755"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Куда передается</w:t>
            </w:r>
          </w:p>
        </w:tc>
        <w:tc>
          <w:tcPr>
            <w:tcW w:w="13338" w:type="dxa"/>
            <w:gridSpan w:val="10"/>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Учебная часть,  Бухгалтерия</w:t>
            </w:r>
            <w:r w:rsidR="009701EB" w:rsidRPr="007703BC">
              <w:rPr>
                <w:rFonts w:ascii="Times New Roman" w:hAnsi="Times New Roman" w:cs="Times New Roman"/>
                <w:szCs w:val="22"/>
              </w:rPr>
              <w:t>, Социальный педагог</w:t>
            </w:r>
          </w:p>
          <w:p w:rsidR="00B73E95" w:rsidRPr="007703BC" w:rsidRDefault="00B73E95" w:rsidP="007618EF">
            <w:pPr>
              <w:pStyle w:val="ConsPlusNormal"/>
              <w:jc w:val="center"/>
              <w:rPr>
                <w:rFonts w:ascii="Times New Roman" w:hAnsi="Times New Roman" w:cs="Times New Roman"/>
                <w:szCs w:val="22"/>
              </w:rPr>
            </w:pPr>
          </w:p>
        </w:tc>
      </w:tr>
      <w:tr w:rsidR="0008300C" w:rsidRPr="0008300C" w:rsidTr="00BA17CF">
        <w:tc>
          <w:tcPr>
            <w:tcW w:w="1755"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Срок передачи</w:t>
            </w:r>
          </w:p>
        </w:tc>
        <w:tc>
          <w:tcPr>
            <w:tcW w:w="11625" w:type="dxa"/>
            <w:gridSpan w:val="9"/>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Не позднее следующего дня после подписания</w:t>
            </w:r>
          </w:p>
        </w:tc>
        <w:tc>
          <w:tcPr>
            <w:tcW w:w="1713" w:type="dxa"/>
          </w:tcPr>
          <w:p w:rsidR="00B73E95" w:rsidRPr="007703BC" w:rsidRDefault="00B73E95" w:rsidP="007618EF">
            <w:pPr>
              <w:pStyle w:val="ConsPlusNormal"/>
              <w:rPr>
                <w:rFonts w:ascii="Times New Roman" w:hAnsi="Times New Roman" w:cs="Times New Roman"/>
                <w:szCs w:val="22"/>
              </w:rPr>
            </w:pPr>
          </w:p>
        </w:tc>
      </w:tr>
      <w:tr w:rsidR="0008300C" w:rsidRPr="0008300C" w:rsidTr="00BA17CF">
        <w:tc>
          <w:tcPr>
            <w:tcW w:w="1755" w:type="dxa"/>
          </w:tcPr>
          <w:p w:rsidR="00B73E95" w:rsidRPr="007703BC" w:rsidRDefault="00B73E95" w:rsidP="007618EF">
            <w:pPr>
              <w:pStyle w:val="ConsPlusNormal"/>
              <w:jc w:val="center"/>
              <w:rPr>
                <w:rFonts w:ascii="Times New Roman" w:hAnsi="Times New Roman" w:cs="Times New Roman"/>
                <w:szCs w:val="22"/>
              </w:rPr>
            </w:pPr>
          </w:p>
        </w:tc>
        <w:tc>
          <w:tcPr>
            <w:tcW w:w="1927" w:type="dxa"/>
          </w:tcPr>
          <w:p w:rsidR="00B73E95" w:rsidRPr="007703BC" w:rsidRDefault="00B73E95" w:rsidP="007618EF">
            <w:pPr>
              <w:pStyle w:val="ConsPlusNormal"/>
              <w:jc w:val="center"/>
              <w:rPr>
                <w:rFonts w:ascii="Times New Roman" w:hAnsi="Times New Roman" w:cs="Times New Roman"/>
                <w:szCs w:val="22"/>
              </w:rPr>
            </w:pPr>
          </w:p>
        </w:tc>
        <w:tc>
          <w:tcPr>
            <w:tcW w:w="1644" w:type="dxa"/>
            <w:gridSpan w:val="2"/>
          </w:tcPr>
          <w:p w:rsidR="00B73E95" w:rsidRPr="007703BC" w:rsidRDefault="00B73E95" w:rsidP="007618EF">
            <w:pPr>
              <w:pStyle w:val="ConsPlusNormal"/>
              <w:jc w:val="center"/>
              <w:rPr>
                <w:rFonts w:ascii="Times New Roman" w:hAnsi="Times New Roman" w:cs="Times New Roman"/>
                <w:szCs w:val="22"/>
              </w:rPr>
            </w:pPr>
          </w:p>
        </w:tc>
        <w:tc>
          <w:tcPr>
            <w:tcW w:w="1814" w:type="dxa"/>
            <w:gridSpan w:val="2"/>
          </w:tcPr>
          <w:p w:rsidR="00B73E95" w:rsidRPr="007703BC" w:rsidRDefault="00B73E95" w:rsidP="007618EF">
            <w:pPr>
              <w:pStyle w:val="ConsPlusNormal"/>
              <w:jc w:val="center"/>
              <w:rPr>
                <w:rFonts w:ascii="Times New Roman" w:hAnsi="Times New Roman" w:cs="Times New Roman"/>
                <w:szCs w:val="22"/>
              </w:rPr>
            </w:pPr>
          </w:p>
        </w:tc>
        <w:tc>
          <w:tcPr>
            <w:tcW w:w="6240" w:type="dxa"/>
            <w:gridSpan w:val="4"/>
          </w:tcPr>
          <w:p w:rsidR="00B73E95" w:rsidRPr="007703BC" w:rsidRDefault="00B73E95" w:rsidP="007618EF">
            <w:pPr>
              <w:pStyle w:val="ConsPlusNormal"/>
              <w:jc w:val="center"/>
              <w:rPr>
                <w:rFonts w:ascii="Times New Roman" w:hAnsi="Times New Roman" w:cs="Times New Roman"/>
                <w:szCs w:val="22"/>
              </w:rPr>
            </w:pPr>
          </w:p>
        </w:tc>
        <w:tc>
          <w:tcPr>
            <w:tcW w:w="1713" w:type="dxa"/>
          </w:tcPr>
          <w:p w:rsidR="00B73E95" w:rsidRPr="007703BC" w:rsidRDefault="00B73E95" w:rsidP="007618EF">
            <w:pPr>
              <w:pStyle w:val="ConsPlusNormal"/>
              <w:jc w:val="center"/>
              <w:rPr>
                <w:rFonts w:ascii="Times New Roman" w:hAnsi="Times New Roman" w:cs="Times New Roman"/>
                <w:szCs w:val="22"/>
              </w:rPr>
            </w:pPr>
          </w:p>
        </w:tc>
      </w:tr>
      <w:tr w:rsidR="0008300C" w:rsidRPr="0008300C" w:rsidTr="00BA17CF">
        <w:tc>
          <w:tcPr>
            <w:tcW w:w="1755"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Документы, составляемые на основании данного</w:t>
            </w:r>
          </w:p>
        </w:tc>
        <w:tc>
          <w:tcPr>
            <w:tcW w:w="1927"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 xml:space="preserve">Расчетная ведомость </w:t>
            </w:r>
          </w:p>
        </w:tc>
        <w:tc>
          <w:tcPr>
            <w:tcW w:w="1644" w:type="dxa"/>
            <w:gridSpan w:val="2"/>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 xml:space="preserve">Расчетная ведомость </w:t>
            </w:r>
          </w:p>
        </w:tc>
        <w:tc>
          <w:tcPr>
            <w:tcW w:w="1814" w:type="dxa"/>
            <w:gridSpan w:val="2"/>
          </w:tcPr>
          <w:p w:rsidR="00B73E95" w:rsidRPr="007703BC" w:rsidRDefault="00B73E95" w:rsidP="007618EF">
            <w:pPr>
              <w:pStyle w:val="ConsPlusNormal"/>
              <w:jc w:val="center"/>
              <w:rPr>
                <w:rFonts w:ascii="Times New Roman" w:hAnsi="Times New Roman" w:cs="Times New Roman"/>
                <w:szCs w:val="22"/>
              </w:rPr>
            </w:pPr>
          </w:p>
        </w:tc>
        <w:tc>
          <w:tcPr>
            <w:tcW w:w="6240" w:type="dxa"/>
            <w:gridSpan w:val="4"/>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 xml:space="preserve">Расчетная ведомость </w:t>
            </w:r>
          </w:p>
        </w:tc>
        <w:tc>
          <w:tcPr>
            <w:tcW w:w="1713" w:type="dxa"/>
          </w:tcPr>
          <w:p w:rsidR="00B73E95" w:rsidRPr="007703BC" w:rsidRDefault="00B73E95" w:rsidP="007618EF">
            <w:pPr>
              <w:pStyle w:val="ConsPlusNormal"/>
              <w:jc w:val="center"/>
              <w:rPr>
                <w:rFonts w:ascii="Times New Roman" w:hAnsi="Times New Roman" w:cs="Times New Roman"/>
                <w:szCs w:val="22"/>
              </w:rPr>
            </w:pPr>
            <w:r w:rsidRPr="007703BC">
              <w:rPr>
                <w:rFonts w:ascii="Times New Roman" w:hAnsi="Times New Roman" w:cs="Times New Roman"/>
                <w:szCs w:val="22"/>
              </w:rPr>
              <w:t>Платежные документы</w:t>
            </w:r>
          </w:p>
        </w:tc>
      </w:tr>
      <w:tr w:rsidR="009701EB" w:rsidRPr="0008300C" w:rsidTr="00BA17CF">
        <w:tc>
          <w:tcPr>
            <w:tcW w:w="1755" w:type="dxa"/>
          </w:tcPr>
          <w:p w:rsidR="009701EB" w:rsidRPr="007703BC" w:rsidRDefault="009701EB" w:rsidP="007618EF">
            <w:pPr>
              <w:pStyle w:val="ConsPlusNormal"/>
              <w:jc w:val="center"/>
              <w:rPr>
                <w:rFonts w:ascii="Times New Roman" w:hAnsi="Times New Roman" w:cs="Times New Roman"/>
                <w:szCs w:val="22"/>
              </w:rPr>
            </w:pPr>
            <w:r w:rsidRPr="007703BC">
              <w:rPr>
                <w:rFonts w:ascii="Times New Roman" w:hAnsi="Times New Roman" w:cs="Times New Roman"/>
                <w:szCs w:val="22"/>
              </w:rPr>
              <w:t>Место хранения</w:t>
            </w:r>
          </w:p>
        </w:tc>
        <w:tc>
          <w:tcPr>
            <w:tcW w:w="5385" w:type="dxa"/>
            <w:gridSpan w:val="5"/>
          </w:tcPr>
          <w:p w:rsidR="009701EB" w:rsidRPr="007703BC" w:rsidRDefault="009701EB" w:rsidP="009701EB">
            <w:pPr>
              <w:pStyle w:val="ConsPlusNormal"/>
              <w:jc w:val="center"/>
              <w:rPr>
                <w:rFonts w:ascii="Times New Roman" w:hAnsi="Times New Roman" w:cs="Times New Roman"/>
                <w:szCs w:val="22"/>
              </w:rPr>
            </w:pPr>
            <w:r w:rsidRPr="007703BC">
              <w:rPr>
                <w:rFonts w:ascii="Times New Roman" w:hAnsi="Times New Roman" w:cs="Times New Roman"/>
                <w:szCs w:val="22"/>
              </w:rPr>
              <w:t>Учебная часть</w:t>
            </w:r>
          </w:p>
        </w:tc>
        <w:tc>
          <w:tcPr>
            <w:tcW w:w="2445" w:type="dxa"/>
            <w:gridSpan w:val="2"/>
          </w:tcPr>
          <w:p w:rsidR="009701EB" w:rsidRPr="007703BC" w:rsidRDefault="009701EB" w:rsidP="007618EF">
            <w:pPr>
              <w:pStyle w:val="ConsPlusNormal"/>
              <w:jc w:val="center"/>
              <w:rPr>
                <w:rFonts w:ascii="Times New Roman" w:hAnsi="Times New Roman" w:cs="Times New Roman"/>
                <w:szCs w:val="22"/>
              </w:rPr>
            </w:pPr>
            <w:r w:rsidRPr="007703BC">
              <w:rPr>
                <w:rFonts w:ascii="Times New Roman" w:hAnsi="Times New Roman" w:cs="Times New Roman"/>
                <w:szCs w:val="22"/>
              </w:rPr>
              <w:t>Учебная часть</w:t>
            </w:r>
          </w:p>
        </w:tc>
        <w:tc>
          <w:tcPr>
            <w:tcW w:w="3795" w:type="dxa"/>
            <w:gridSpan w:val="2"/>
          </w:tcPr>
          <w:p w:rsidR="009701EB" w:rsidRPr="007703BC" w:rsidRDefault="009701EB">
            <w:r w:rsidRPr="007703BC">
              <w:t>Учебная часть</w:t>
            </w:r>
          </w:p>
        </w:tc>
        <w:tc>
          <w:tcPr>
            <w:tcW w:w="1713" w:type="dxa"/>
          </w:tcPr>
          <w:p w:rsidR="009701EB" w:rsidRPr="007703BC" w:rsidRDefault="009701EB" w:rsidP="007618EF">
            <w:pPr>
              <w:pStyle w:val="ConsPlusNormal"/>
              <w:jc w:val="center"/>
              <w:rPr>
                <w:rFonts w:ascii="Times New Roman" w:hAnsi="Times New Roman" w:cs="Times New Roman"/>
                <w:szCs w:val="22"/>
              </w:rPr>
            </w:pPr>
            <w:r w:rsidRPr="007703BC">
              <w:rPr>
                <w:rFonts w:ascii="Times New Roman" w:hAnsi="Times New Roman" w:cs="Times New Roman"/>
                <w:szCs w:val="22"/>
              </w:rPr>
              <w:t>Бухгалтерия</w:t>
            </w:r>
          </w:p>
        </w:tc>
      </w:tr>
      <w:tr w:rsidR="009701EB" w:rsidRPr="0008300C" w:rsidTr="00BA17CF">
        <w:tc>
          <w:tcPr>
            <w:tcW w:w="1755" w:type="dxa"/>
          </w:tcPr>
          <w:p w:rsidR="009701EB" w:rsidRPr="007703BC" w:rsidRDefault="009701EB" w:rsidP="007618EF">
            <w:pPr>
              <w:pStyle w:val="ConsPlusNormal"/>
              <w:jc w:val="center"/>
              <w:rPr>
                <w:rFonts w:ascii="Times New Roman" w:hAnsi="Times New Roman" w:cs="Times New Roman"/>
                <w:szCs w:val="22"/>
              </w:rPr>
            </w:pPr>
            <w:r w:rsidRPr="007703BC">
              <w:rPr>
                <w:rFonts w:ascii="Times New Roman" w:hAnsi="Times New Roman" w:cs="Times New Roman"/>
                <w:szCs w:val="22"/>
              </w:rPr>
              <w:t>Ответственный за хранение</w:t>
            </w:r>
          </w:p>
        </w:tc>
        <w:tc>
          <w:tcPr>
            <w:tcW w:w="5385" w:type="dxa"/>
            <w:gridSpan w:val="5"/>
          </w:tcPr>
          <w:p w:rsidR="009701EB" w:rsidRPr="007703BC" w:rsidRDefault="009701EB" w:rsidP="007618EF">
            <w:pPr>
              <w:pStyle w:val="ConsPlusNormal"/>
              <w:jc w:val="center"/>
              <w:rPr>
                <w:rFonts w:ascii="Times New Roman" w:hAnsi="Times New Roman" w:cs="Times New Roman"/>
                <w:szCs w:val="22"/>
              </w:rPr>
            </w:pPr>
            <w:r w:rsidRPr="007703BC">
              <w:rPr>
                <w:rFonts w:ascii="Times New Roman" w:hAnsi="Times New Roman" w:cs="Times New Roman"/>
                <w:szCs w:val="22"/>
              </w:rPr>
              <w:t>Учебная часть</w:t>
            </w:r>
          </w:p>
        </w:tc>
        <w:tc>
          <w:tcPr>
            <w:tcW w:w="2445" w:type="dxa"/>
            <w:gridSpan w:val="2"/>
          </w:tcPr>
          <w:p w:rsidR="009701EB" w:rsidRPr="007703BC" w:rsidRDefault="009701EB" w:rsidP="007618EF">
            <w:pPr>
              <w:pStyle w:val="ConsPlusNormal"/>
              <w:jc w:val="center"/>
              <w:rPr>
                <w:rFonts w:ascii="Times New Roman" w:hAnsi="Times New Roman" w:cs="Times New Roman"/>
                <w:szCs w:val="22"/>
              </w:rPr>
            </w:pPr>
            <w:r w:rsidRPr="007703BC">
              <w:rPr>
                <w:rFonts w:ascii="Times New Roman" w:hAnsi="Times New Roman" w:cs="Times New Roman"/>
                <w:szCs w:val="22"/>
              </w:rPr>
              <w:t>Учебная часть</w:t>
            </w:r>
          </w:p>
        </w:tc>
        <w:tc>
          <w:tcPr>
            <w:tcW w:w="3795" w:type="dxa"/>
            <w:gridSpan w:val="2"/>
          </w:tcPr>
          <w:p w:rsidR="009701EB" w:rsidRPr="007703BC" w:rsidRDefault="009701EB">
            <w:r w:rsidRPr="007703BC">
              <w:t>Учебная часть</w:t>
            </w:r>
          </w:p>
        </w:tc>
        <w:tc>
          <w:tcPr>
            <w:tcW w:w="1713" w:type="dxa"/>
          </w:tcPr>
          <w:p w:rsidR="009701EB" w:rsidRPr="007703BC" w:rsidRDefault="009701EB" w:rsidP="007618EF">
            <w:pPr>
              <w:pStyle w:val="ConsPlusNormal"/>
              <w:jc w:val="center"/>
              <w:rPr>
                <w:rFonts w:ascii="Times New Roman" w:hAnsi="Times New Roman" w:cs="Times New Roman"/>
                <w:szCs w:val="22"/>
              </w:rPr>
            </w:pPr>
            <w:r w:rsidRPr="007703BC">
              <w:rPr>
                <w:rFonts w:ascii="Times New Roman" w:hAnsi="Times New Roman" w:cs="Times New Roman"/>
                <w:szCs w:val="22"/>
              </w:rPr>
              <w:t>Бухгалтерия</w:t>
            </w:r>
          </w:p>
        </w:tc>
      </w:tr>
    </w:tbl>
    <w:p w:rsidR="00B73E95" w:rsidRPr="0008300C" w:rsidRDefault="00B73E95" w:rsidP="007618EF">
      <w:pPr>
        <w:pStyle w:val="ConsPlusNormal"/>
        <w:jc w:val="both"/>
        <w:rPr>
          <w:rFonts w:ascii="Times New Roman" w:hAnsi="Times New Roman" w:cs="Times New Roman"/>
          <w:szCs w:val="22"/>
        </w:rPr>
      </w:pPr>
    </w:p>
    <w:p w:rsidR="00F43F86" w:rsidRDefault="00F43F86" w:rsidP="007618EF">
      <w:pPr>
        <w:pStyle w:val="ConsPlusNormal"/>
        <w:jc w:val="center"/>
        <w:rPr>
          <w:rFonts w:ascii="Times New Roman" w:hAnsi="Times New Roman" w:cs="Times New Roman"/>
          <w:b/>
          <w:szCs w:val="22"/>
        </w:rPr>
      </w:pPr>
    </w:p>
    <w:p w:rsidR="00F43F86" w:rsidRDefault="00F43F86" w:rsidP="007618EF">
      <w:pPr>
        <w:pStyle w:val="ConsPlusNormal"/>
        <w:jc w:val="center"/>
        <w:rPr>
          <w:rFonts w:ascii="Times New Roman" w:hAnsi="Times New Roman" w:cs="Times New Roman"/>
          <w:b/>
          <w:szCs w:val="22"/>
        </w:rPr>
      </w:pPr>
    </w:p>
    <w:p w:rsidR="00F43F86" w:rsidRDefault="00F43F86" w:rsidP="007618EF">
      <w:pPr>
        <w:pStyle w:val="ConsPlusNormal"/>
        <w:jc w:val="center"/>
        <w:rPr>
          <w:rFonts w:ascii="Times New Roman" w:hAnsi="Times New Roman" w:cs="Times New Roman"/>
          <w:b/>
          <w:szCs w:val="22"/>
        </w:rPr>
      </w:pPr>
    </w:p>
    <w:p w:rsidR="00F43F86" w:rsidRDefault="00F43F86" w:rsidP="007618EF">
      <w:pPr>
        <w:pStyle w:val="ConsPlusNormal"/>
        <w:jc w:val="center"/>
        <w:rPr>
          <w:rFonts w:ascii="Times New Roman" w:hAnsi="Times New Roman" w:cs="Times New Roman"/>
          <w:b/>
          <w:szCs w:val="22"/>
        </w:rPr>
      </w:pPr>
    </w:p>
    <w:p w:rsidR="00F43F86" w:rsidRDefault="00F43F86" w:rsidP="007618EF">
      <w:pPr>
        <w:pStyle w:val="ConsPlusNormal"/>
        <w:jc w:val="center"/>
        <w:rPr>
          <w:rFonts w:ascii="Times New Roman" w:hAnsi="Times New Roman" w:cs="Times New Roman"/>
          <w:b/>
          <w:szCs w:val="22"/>
        </w:rPr>
      </w:pPr>
    </w:p>
    <w:p w:rsidR="00F43F86" w:rsidRDefault="00F43F86" w:rsidP="007618EF">
      <w:pPr>
        <w:pStyle w:val="ConsPlusNormal"/>
        <w:jc w:val="center"/>
        <w:rPr>
          <w:rFonts w:ascii="Times New Roman" w:hAnsi="Times New Roman" w:cs="Times New Roman"/>
          <w:b/>
          <w:szCs w:val="22"/>
        </w:rPr>
      </w:pPr>
    </w:p>
    <w:p w:rsidR="00F43F86" w:rsidRDefault="00F43F86" w:rsidP="007618EF">
      <w:pPr>
        <w:pStyle w:val="ConsPlusNormal"/>
        <w:jc w:val="center"/>
        <w:rPr>
          <w:rFonts w:ascii="Times New Roman" w:hAnsi="Times New Roman" w:cs="Times New Roman"/>
          <w:b/>
          <w:szCs w:val="22"/>
        </w:rPr>
      </w:pPr>
    </w:p>
    <w:p w:rsidR="00F43F86" w:rsidRDefault="00F43F86" w:rsidP="007618EF">
      <w:pPr>
        <w:pStyle w:val="ConsPlusNormal"/>
        <w:jc w:val="center"/>
        <w:rPr>
          <w:rFonts w:ascii="Times New Roman" w:hAnsi="Times New Roman" w:cs="Times New Roman"/>
          <w:b/>
          <w:szCs w:val="22"/>
        </w:rPr>
      </w:pPr>
    </w:p>
    <w:p w:rsidR="00F43F86" w:rsidRDefault="00F43F86" w:rsidP="007618EF">
      <w:pPr>
        <w:pStyle w:val="ConsPlusNormal"/>
        <w:jc w:val="center"/>
        <w:rPr>
          <w:rFonts w:ascii="Times New Roman" w:hAnsi="Times New Roman" w:cs="Times New Roman"/>
          <w:b/>
          <w:szCs w:val="22"/>
        </w:rPr>
      </w:pPr>
    </w:p>
    <w:p w:rsidR="00F43F86" w:rsidRDefault="00F43F86" w:rsidP="007618EF">
      <w:pPr>
        <w:pStyle w:val="ConsPlusNormal"/>
        <w:jc w:val="center"/>
        <w:rPr>
          <w:rFonts w:ascii="Times New Roman" w:hAnsi="Times New Roman" w:cs="Times New Roman"/>
          <w:b/>
          <w:szCs w:val="22"/>
        </w:rPr>
      </w:pPr>
    </w:p>
    <w:p w:rsidR="00F43F86" w:rsidRDefault="00F43F86" w:rsidP="007618EF">
      <w:pPr>
        <w:pStyle w:val="ConsPlusNormal"/>
        <w:jc w:val="center"/>
        <w:rPr>
          <w:rFonts w:ascii="Times New Roman" w:hAnsi="Times New Roman" w:cs="Times New Roman"/>
          <w:b/>
          <w:szCs w:val="22"/>
        </w:rPr>
      </w:pPr>
    </w:p>
    <w:p w:rsidR="00F43F86" w:rsidRDefault="00F43F86" w:rsidP="007618EF">
      <w:pPr>
        <w:pStyle w:val="ConsPlusNormal"/>
        <w:jc w:val="center"/>
        <w:rPr>
          <w:rFonts w:ascii="Times New Roman" w:hAnsi="Times New Roman" w:cs="Times New Roman"/>
          <w:b/>
          <w:szCs w:val="22"/>
        </w:rPr>
      </w:pPr>
    </w:p>
    <w:p w:rsidR="00B73E95" w:rsidRDefault="00B73E95" w:rsidP="007618EF">
      <w:pPr>
        <w:pStyle w:val="ConsPlusNormal"/>
        <w:jc w:val="center"/>
        <w:rPr>
          <w:rFonts w:ascii="Times New Roman" w:hAnsi="Times New Roman" w:cs="Times New Roman"/>
          <w:b/>
          <w:szCs w:val="22"/>
        </w:rPr>
      </w:pPr>
      <w:r w:rsidRPr="0008300C">
        <w:rPr>
          <w:rFonts w:ascii="Times New Roman" w:hAnsi="Times New Roman" w:cs="Times New Roman"/>
          <w:b/>
          <w:szCs w:val="22"/>
        </w:rPr>
        <w:t>График документооборота по учету нефинансовых активов</w:t>
      </w:r>
    </w:p>
    <w:p w:rsidR="00AE232B" w:rsidRPr="0008300C" w:rsidRDefault="00AE232B" w:rsidP="007618EF">
      <w:pPr>
        <w:pStyle w:val="ConsPlusNormal"/>
        <w:jc w:val="center"/>
        <w:rPr>
          <w:rFonts w:ascii="Times New Roman" w:hAnsi="Times New Roman" w:cs="Times New Roman"/>
          <w:szCs w:val="22"/>
        </w:rPr>
      </w:pPr>
    </w:p>
    <w:p w:rsidR="00B73E95" w:rsidRPr="0008300C" w:rsidRDefault="00B73E95" w:rsidP="007618EF">
      <w:pPr>
        <w:pStyle w:val="ConsPlusNormal"/>
        <w:jc w:val="both"/>
        <w:rPr>
          <w:rFonts w:ascii="Times New Roman" w:hAnsi="Times New Roman" w:cs="Times New Roman"/>
          <w:szCs w:val="22"/>
          <w:highlight w:val="yellow"/>
        </w:rPr>
      </w:pPr>
    </w:p>
    <w:tbl>
      <w:tblPr>
        <w:tblW w:w="15879" w:type="dxa"/>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60"/>
        <w:gridCol w:w="1701"/>
        <w:gridCol w:w="1559"/>
        <w:gridCol w:w="1135"/>
        <w:gridCol w:w="1701"/>
        <w:gridCol w:w="1559"/>
        <w:gridCol w:w="144"/>
        <w:gridCol w:w="1699"/>
        <w:gridCol w:w="1418"/>
        <w:gridCol w:w="1134"/>
        <w:gridCol w:w="2269"/>
      </w:tblGrid>
      <w:tr w:rsidR="000F27D6" w:rsidRPr="0008300C" w:rsidTr="007703BC">
        <w:tc>
          <w:tcPr>
            <w:tcW w:w="1560"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Наименование документа</w:t>
            </w:r>
          </w:p>
        </w:tc>
        <w:tc>
          <w:tcPr>
            <w:tcW w:w="1701"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Акт о приеме-передаче объектов нефинансовых активов </w:t>
            </w:r>
            <w:hyperlink w:anchor="P4490" w:history="1">
              <w:r w:rsidRPr="0008300C">
                <w:rPr>
                  <w:rFonts w:ascii="Times New Roman" w:hAnsi="Times New Roman" w:cs="Times New Roman"/>
                  <w:szCs w:val="22"/>
                </w:rPr>
                <w:t>&lt;*&gt;</w:t>
              </w:r>
            </w:hyperlink>
          </w:p>
        </w:tc>
        <w:tc>
          <w:tcPr>
            <w:tcW w:w="1559"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Акт приема-сдачи отремонтированных, реконструированных и модернизированных объектов основных средств</w:t>
            </w:r>
          </w:p>
        </w:tc>
        <w:tc>
          <w:tcPr>
            <w:tcW w:w="1135"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Акт приемки материалов (материальных ценностей)</w:t>
            </w:r>
          </w:p>
        </w:tc>
        <w:tc>
          <w:tcPr>
            <w:tcW w:w="1701" w:type="dxa"/>
          </w:tcPr>
          <w:p w:rsidR="000F27D6" w:rsidRPr="0008300C" w:rsidRDefault="000F27D6" w:rsidP="000826C5">
            <w:pPr>
              <w:pStyle w:val="ConsPlusNormal"/>
              <w:jc w:val="center"/>
              <w:rPr>
                <w:rFonts w:ascii="Times New Roman" w:hAnsi="Times New Roman" w:cs="Times New Roman"/>
                <w:szCs w:val="22"/>
              </w:rPr>
            </w:pPr>
            <w:r w:rsidRPr="0008300C">
              <w:rPr>
                <w:rFonts w:ascii="Times New Roman" w:hAnsi="Times New Roman" w:cs="Times New Roman"/>
                <w:szCs w:val="22"/>
              </w:rPr>
              <w:t>Приходный ордер на приемку материальных ценностей (нефинансовых активов)</w:t>
            </w:r>
            <w:r>
              <w:rPr>
                <w:rFonts w:ascii="Times New Roman" w:hAnsi="Times New Roman" w:cs="Times New Roman"/>
                <w:szCs w:val="22"/>
              </w:rPr>
              <w:t>(при необходимости)</w:t>
            </w:r>
          </w:p>
        </w:tc>
        <w:tc>
          <w:tcPr>
            <w:tcW w:w="1559"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Акт о списании объектов нефинансовых активов (кроме транспортных средств) </w:t>
            </w:r>
            <w:hyperlink w:anchor="P4490" w:history="1">
              <w:r w:rsidRPr="0008300C">
                <w:rPr>
                  <w:rFonts w:ascii="Times New Roman" w:hAnsi="Times New Roman" w:cs="Times New Roman"/>
                  <w:szCs w:val="22"/>
                </w:rPr>
                <w:t>&lt;*&gt;</w:t>
              </w:r>
            </w:hyperlink>
          </w:p>
        </w:tc>
        <w:tc>
          <w:tcPr>
            <w:tcW w:w="144" w:type="dxa"/>
          </w:tcPr>
          <w:p w:rsidR="000F27D6" w:rsidRPr="0008300C" w:rsidRDefault="000F27D6" w:rsidP="007618EF">
            <w:pPr>
              <w:pStyle w:val="ConsPlusNormal"/>
              <w:jc w:val="center"/>
              <w:rPr>
                <w:rFonts w:ascii="Times New Roman" w:hAnsi="Times New Roman" w:cs="Times New Roman"/>
                <w:szCs w:val="22"/>
              </w:rPr>
            </w:pPr>
          </w:p>
        </w:tc>
        <w:tc>
          <w:tcPr>
            <w:tcW w:w="1699"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Акт о списании мягкого и хозяйственного инвентаря </w:t>
            </w:r>
            <w:hyperlink w:anchor="P4490" w:history="1">
              <w:r w:rsidRPr="0008300C">
                <w:rPr>
                  <w:rFonts w:ascii="Times New Roman" w:hAnsi="Times New Roman" w:cs="Times New Roman"/>
                  <w:szCs w:val="22"/>
                </w:rPr>
                <w:t>&lt;*&gt;</w:t>
              </w:r>
            </w:hyperlink>
          </w:p>
        </w:tc>
        <w:tc>
          <w:tcPr>
            <w:tcW w:w="1418"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Накладная на внутреннее перемещение нефинансовых активов</w:t>
            </w:r>
          </w:p>
        </w:tc>
        <w:tc>
          <w:tcPr>
            <w:tcW w:w="1134"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Доверенность на получение МЦ</w:t>
            </w:r>
          </w:p>
        </w:tc>
        <w:tc>
          <w:tcPr>
            <w:tcW w:w="2269" w:type="dxa"/>
          </w:tcPr>
          <w:p w:rsidR="000F27D6" w:rsidRPr="00C8790A" w:rsidRDefault="000F27D6" w:rsidP="000F27D6">
            <w:pPr>
              <w:pStyle w:val="ConsPlusNormal"/>
              <w:rPr>
                <w:rFonts w:ascii="Times New Roman" w:hAnsi="Times New Roman" w:cs="Times New Roman"/>
                <w:szCs w:val="22"/>
              </w:rPr>
            </w:pPr>
            <w:r w:rsidRPr="00C8790A">
              <w:rPr>
                <w:rFonts w:ascii="Times New Roman" w:hAnsi="Times New Roman" w:cs="Times New Roman"/>
                <w:szCs w:val="22"/>
              </w:rPr>
              <w:t>Экспертное заключение</w:t>
            </w:r>
          </w:p>
          <w:p w:rsidR="000F27D6" w:rsidRDefault="000F27D6" w:rsidP="000F27D6">
            <w:pPr>
              <w:pStyle w:val="ConsPlusNormal"/>
              <w:rPr>
                <w:rFonts w:ascii="Times New Roman" w:hAnsi="Times New Roman" w:cs="Times New Roman"/>
                <w:szCs w:val="22"/>
              </w:rPr>
            </w:pPr>
            <w:r w:rsidRPr="00864EF0">
              <w:rPr>
                <w:rFonts w:ascii="Times New Roman" w:hAnsi="Times New Roman" w:cs="Times New Roman"/>
                <w:b/>
                <w:szCs w:val="22"/>
              </w:rPr>
              <w:t xml:space="preserve"> </w:t>
            </w:r>
            <w:r>
              <w:rPr>
                <w:rFonts w:ascii="Times New Roman" w:hAnsi="Times New Roman" w:cs="Times New Roman"/>
                <w:szCs w:val="22"/>
              </w:rPr>
              <w:t xml:space="preserve">к первичным документам </w:t>
            </w:r>
          </w:p>
          <w:p w:rsidR="000F27D6" w:rsidRDefault="000F27D6" w:rsidP="000F27D6">
            <w:pPr>
              <w:pStyle w:val="ConsPlusNormal"/>
              <w:rPr>
                <w:rFonts w:ascii="Times New Roman" w:hAnsi="Times New Roman" w:cs="Times New Roman"/>
                <w:szCs w:val="22"/>
              </w:rPr>
            </w:pPr>
            <w:r>
              <w:rPr>
                <w:rFonts w:ascii="Times New Roman" w:hAnsi="Times New Roman" w:cs="Times New Roman"/>
                <w:szCs w:val="22"/>
              </w:rPr>
              <w:t xml:space="preserve">по НФА </w:t>
            </w:r>
          </w:p>
          <w:p w:rsidR="000F27D6" w:rsidRPr="0008300C" w:rsidRDefault="000F27D6" w:rsidP="000F27D6">
            <w:pPr>
              <w:pStyle w:val="ConsPlusNormal"/>
              <w:rPr>
                <w:rFonts w:ascii="Times New Roman" w:hAnsi="Times New Roman" w:cs="Times New Roman"/>
                <w:szCs w:val="22"/>
              </w:rPr>
            </w:pPr>
          </w:p>
        </w:tc>
      </w:tr>
      <w:tr w:rsidR="000F27D6" w:rsidRPr="0008300C" w:rsidTr="007703BC">
        <w:tc>
          <w:tcPr>
            <w:tcW w:w="1560"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Форма</w:t>
            </w:r>
          </w:p>
        </w:tc>
        <w:tc>
          <w:tcPr>
            <w:tcW w:w="1701" w:type="dxa"/>
          </w:tcPr>
          <w:p w:rsidR="000F27D6" w:rsidRPr="0008300C" w:rsidRDefault="00062058" w:rsidP="007618EF">
            <w:pPr>
              <w:pStyle w:val="ConsPlusNormal"/>
              <w:jc w:val="center"/>
              <w:rPr>
                <w:rFonts w:ascii="Times New Roman" w:hAnsi="Times New Roman" w:cs="Times New Roman"/>
                <w:szCs w:val="22"/>
              </w:rPr>
            </w:pPr>
            <w:hyperlink r:id="rId301" w:history="1">
              <w:r w:rsidR="000F27D6" w:rsidRPr="0008300C">
                <w:rPr>
                  <w:rFonts w:ascii="Times New Roman" w:hAnsi="Times New Roman" w:cs="Times New Roman"/>
                  <w:szCs w:val="22"/>
                </w:rPr>
                <w:t>(ф. 0504101)</w:t>
              </w:r>
            </w:hyperlink>
          </w:p>
        </w:tc>
        <w:tc>
          <w:tcPr>
            <w:tcW w:w="1559" w:type="dxa"/>
          </w:tcPr>
          <w:p w:rsidR="000F27D6" w:rsidRPr="0008300C" w:rsidRDefault="00062058" w:rsidP="007618EF">
            <w:pPr>
              <w:pStyle w:val="ConsPlusNormal"/>
              <w:jc w:val="center"/>
              <w:rPr>
                <w:rFonts w:ascii="Times New Roman" w:hAnsi="Times New Roman" w:cs="Times New Roman"/>
                <w:szCs w:val="22"/>
              </w:rPr>
            </w:pPr>
            <w:hyperlink r:id="rId302" w:history="1">
              <w:r w:rsidR="000F27D6" w:rsidRPr="0008300C">
                <w:rPr>
                  <w:rFonts w:ascii="Times New Roman" w:hAnsi="Times New Roman" w:cs="Times New Roman"/>
                  <w:szCs w:val="22"/>
                </w:rPr>
                <w:t>(ф. 0504103)</w:t>
              </w:r>
            </w:hyperlink>
          </w:p>
        </w:tc>
        <w:tc>
          <w:tcPr>
            <w:tcW w:w="1135" w:type="dxa"/>
          </w:tcPr>
          <w:p w:rsidR="000F27D6" w:rsidRPr="0008300C" w:rsidRDefault="00062058" w:rsidP="007618EF">
            <w:pPr>
              <w:pStyle w:val="ConsPlusNormal"/>
              <w:jc w:val="center"/>
              <w:rPr>
                <w:rFonts w:ascii="Times New Roman" w:hAnsi="Times New Roman" w:cs="Times New Roman"/>
                <w:szCs w:val="22"/>
              </w:rPr>
            </w:pPr>
            <w:hyperlink r:id="rId303" w:history="1">
              <w:r w:rsidR="000F27D6" w:rsidRPr="0008300C">
                <w:rPr>
                  <w:rFonts w:ascii="Times New Roman" w:hAnsi="Times New Roman" w:cs="Times New Roman"/>
                  <w:szCs w:val="22"/>
                </w:rPr>
                <w:t>(ф. 0504220)</w:t>
              </w:r>
            </w:hyperlink>
          </w:p>
        </w:tc>
        <w:tc>
          <w:tcPr>
            <w:tcW w:w="1701" w:type="dxa"/>
          </w:tcPr>
          <w:p w:rsidR="000F27D6" w:rsidRPr="0008300C" w:rsidRDefault="00062058" w:rsidP="007618EF">
            <w:pPr>
              <w:pStyle w:val="ConsPlusNormal"/>
              <w:jc w:val="center"/>
              <w:rPr>
                <w:rFonts w:ascii="Times New Roman" w:hAnsi="Times New Roman" w:cs="Times New Roman"/>
                <w:szCs w:val="22"/>
              </w:rPr>
            </w:pPr>
            <w:hyperlink r:id="rId304" w:history="1">
              <w:r w:rsidR="000F27D6" w:rsidRPr="0008300C">
                <w:rPr>
                  <w:rFonts w:ascii="Times New Roman" w:hAnsi="Times New Roman" w:cs="Times New Roman"/>
                  <w:szCs w:val="22"/>
                </w:rPr>
                <w:t>(ф. 0504207)</w:t>
              </w:r>
            </w:hyperlink>
          </w:p>
        </w:tc>
        <w:tc>
          <w:tcPr>
            <w:tcW w:w="1559" w:type="dxa"/>
          </w:tcPr>
          <w:p w:rsidR="000F27D6" w:rsidRPr="0008300C" w:rsidRDefault="00062058" w:rsidP="007618EF">
            <w:pPr>
              <w:pStyle w:val="ConsPlusNormal"/>
              <w:jc w:val="center"/>
              <w:rPr>
                <w:rFonts w:ascii="Times New Roman" w:hAnsi="Times New Roman" w:cs="Times New Roman"/>
                <w:szCs w:val="22"/>
              </w:rPr>
            </w:pPr>
            <w:hyperlink r:id="rId305" w:history="1">
              <w:r w:rsidR="000F27D6" w:rsidRPr="0008300C">
                <w:rPr>
                  <w:rFonts w:ascii="Times New Roman" w:hAnsi="Times New Roman" w:cs="Times New Roman"/>
                  <w:szCs w:val="22"/>
                </w:rPr>
                <w:t>(ф. 0504104)</w:t>
              </w:r>
            </w:hyperlink>
          </w:p>
        </w:tc>
        <w:tc>
          <w:tcPr>
            <w:tcW w:w="144" w:type="dxa"/>
          </w:tcPr>
          <w:p w:rsidR="000F27D6" w:rsidRPr="0008300C" w:rsidRDefault="000F27D6" w:rsidP="007618EF">
            <w:pPr>
              <w:pStyle w:val="ConsPlusNormal"/>
              <w:jc w:val="center"/>
              <w:rPr>
                <w:rFonts w:ascii="Times New Roman" w:hAnsi="Times New Roman" w:cs="Times New Roman"/>
                <w:szCs w:val="22"/>
              </w:rPr>
            </w:pPr>
          </w:p>
        </w:tc>
        <w:tc>
          <w:tcPr>
            <w:tcW w:w="1699" w:type="dxa"/>
          </w:tcPr>
          <w:p w:rsidR="000F27D6" w:rsidRPr="0008300C" w:rsidRDefault="00062058" w:rsidP="007618EF">
            <w:pPr>
              <w:pStyle w:val="ConsPlusNormal"/>
              <w:jc w:val="center"/>
              <w:rPr>
                <w:rFonts w:ascii="Times New Roman" w:hAnsi="Times New Roman" w:cs="Times New Roman"/>
                <w:szCs w:val="22"/>
              </w:rPr>
            </w:pPr>
            <w:hyperlink r:id="rId306" w:history="1">
              <w:r w:rsidR="000F27D6" w:rsidRPr="0008300C">
                <w:rPr>
                  <w:rFonts w:ascii="Times New Roman" w:hAnsi="Times New Roman" w:cs="Times New Roman"/>
                  <w:szCs w:val="22"/>
                </w:rPr>
                <w:t>(ф. 0504143)</w:t>
              </w:r>
            </w:hyperlink>
          </w:p>
        </w:tc>
        <w:tc>
          <w:tcPr>
            <w:tcW w:w="1418" w:type="dxa"/>
          </w:tcPr>
          <w:p w:rsidR="000F27D6" w:rsidRPr="0008300C" w:rsidRDefault="00062058" w:rsidP="007618EF">
            <w:pPr>
              <w:pStyle w:val="ConsPlusNormal"/>
              <w:jc w:val="center"/>
              <w:rPr>
                <w:rFonts w:ascii="Times New Roman" w:hAnsi="Times New Roman" w:cs="Times New Roman"/>
                <w:szCs w:val="22"/>
              </w:rPr>
            </w:pPr>
            <w:hyperlink r:id="rId307" w:history="1">
              <w:r w:rsidR="000F27D6" w:rsidRPr="0008300C">
                <w:rPr>
                  <w:rFonts w:ascii="Times New Roman" w:hAnsi="Times New Roman" w:cs="Times New Roman"/>
                  <w:szCs w:val="22"/>
                </w:rPr>
                <w:t>(ф. 0504102)</w:t>
              </w:r>
            </w:hyperlink>
          </w:p>
        </w:tc>
        <w:tc>
          <w:tcPr>
            <w:tcW w:w="1134" w:type="dxa"/>
          </w:tcPr>
          <w:p w:rsidR="000F27D6" w:rsidRPr="0008300C" w:rsidRDefault="00062058" w:rsidP="007618EF">
            <w:pPr>
              <w:pStyle w:val="ConsPlusNormal"/>
              <w:jc w:val="center"/>
              <w:rPr>
                <w:rFonts w:ascii="Times New Roman" w:hAnsi="Times New Roman" w:cs="Times New Roman"/>
                <w:szCs w:val="22"/>
              </w:rPr>
            </w:pPr>
            <w:hyperlink r:id="rId308" w:history="1">
              <w:r w:rsidR="000F27D6" w:rsidRPr="0008300C">
                <w:rPr>
                  <w:rFonts w:ascii="Times New Roman" w:hAnsi="Times New Roman" w:cs="Times New Roman"/>
                  <w:szCs w:val="22"/>
                </w:rPr>
                <w:t>(ф. М-2)</w:t>
              </w:r>
            </w:hyperlink>
          </w:p>
        </w:tc>
        <w:tc>
          <w:tcPr>
            <w:tcW w:w="2269" w:type="dxa"/>
          </w:tcPr>
          <w:p w:rsidR="000F27D6" w:rsidRDefault="000F27D6" w:rsidP="007618EF">
            <w:pPr>
              <w:pStyle w:val="ConsPlusNormal"/>
              <w:jc w:val="center"/>
            </w:pPr>
          </w:p>
        </w:tc>
      </w:tr>
      <w:tr w:rsidR="000F27D6" w:rsidRPr="0008300C" w:rsidTr="007703BC">
        <w:tc>
          <w:tcPr>
            <w:tcW w:w="1560"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Количество экземпляров</w:t>
            </w:r>
          </w:p>
        </w:tc>
        <w:tc>
          <w:tcPr>
            <w:tcW w:w="4395" w:type="dxa"/>
            <w:gridSpan w:val="3"/>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2</w:t>
            </w:r>
          </w:p>
        </w:tc>
        <w:tc>
          <w:tcPr>
            <w:tcW w:w="5103" w:type="dxa"/>
            <w:gridSpan w:val="4"/>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1</w:t>
            </w:r>
          </w:p>
        </w:tc>
        <w:tc>
          <w:tcPr>
            <w:tcW w:w="1418"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3</w:t>
            </w:r>
          </w:p>
        </w:tc>
        <w:tc>
          <w:tcPr>
            <w:tcW w:w="1134"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1</w:t>
            </w:r>
          </w:p>
        </w:tc>
        <w:tc>
          <w:tcPr>
            <w:tcW w:w="2269" w:type="dxa"/>
          </w:tcPr>
          <w:p w:rsidR="000F27D6" w:rsidRPr="0008300C" w:rsidRDefault="000F27D6" w:rsidP="000F27D6">
            <w:pPr>
              <w:pStyle w:val="ConsPlusNormal"/>
              <w:rPr>
                <w:rFonts w:ascii="Times New Roman" w:hAnsi="Times New Roman" w:cs="Times New Roman"/>
                <w:szCs w:val="22"/>
              </w:rPr>
            </w:pPr>
            <w:r>
              <w:rPr>
                <w:rFonts w:ascii="Times New Roman" w:hAnsi="Times New Roman" w:cs="Times New Roman"/>
                <w:szCs w:val="22"/>
              </w:rPr>
              <w:t xml:space="preserve">         1</w:t>
            </w:r>
          </w:p>
        </w:tc>
      </w:tr>
      <w:tr w:rsidR="000F27D6" w:rsidRPr="0008300C" w:rsidTr="007703BC">
        <w:tc>
          <w:tcPr>
            <w:tcW w:w="1560"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Ответственный за составление</w:t>
            </w:r>
          </w:p>
        </w:tc>
        <w:tc>
          <w:tcPr>
            <w:tcW w:w="4395" w:type="dxa"/>
            <w:gridSpan w:val="3"/>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Комиссия по поступлению и выбытию активов</w:t>
            </w:r>
          </w:p>
        </w:tc>
        <w:tc>
          <w:tcPr>
            <w:tcW w:w="1701"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За</w:t>
            </w:r>
            <w:r>
              <w:rPr>
                <w:rFonts w:ascii="Times New Roman" w:hAnsi="Times New Roman" w:cs="Times New Roman"/>
                <w:szCs w:val="22"/>
              </w:rPr>
              <w:t>м.директора по АХЧ,за</w:t>
            </w:r>
            <w:r w:rsidRPr="0008300C">
              <w:rPr>
                <w:rFonts w:ascii="Times New Roman" w:hAnsi="Times New Roman" w:cs="Times New Roman"/>
                <w:szCs w:val="22"/>
              </w:rPr>
              <w:t>ведующий</w:t>
            </w:r>
          </w:p>
          <w:p w:rsidR="000F27D6" w:rsidRPr="0008300C" w:rsidRDefault="000F27D6" w:rsidP="007618EF">
            <w:pPr>
              <w:pStyle w:val="ConsPlusNormal"/>
              <w:jc w:val="center"/>
              <w:rPr>
                <w:rFonts w:ascii="Times New Roman" w:hAnsi="Times New Roman" w:cs="Times New Roman"/>
                <w:szCs w:val="22"/>
              </w:rPr>
            </w:pPr>
            <w:r>
              <w:rPr>
                <w:rFonts w:ascii="Times New Roman" w:hAnsi="Times New Roman" w:cs="Times New Roman"/>
                <w:szCs w:val="22"/>
              </w:rPr>
              <w:t>Складом</w:t>
            </w:r>
          </w:p>
        </w:tc>
        <w:tc>
          <w:tcPr>
            <w:tcW w:w="3402" w:type="dxa"/>
            <w:gridSpan w:val="3"/>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Комиссия по поступлению и выбытию активов</w:t>
            </w:r>
          </w:p>
        </w:tc>
        <w:tc>
          <w:tcPr>
            <w:tcW w:w="1418"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ответственное лицо</w:t>
            </w:r>
          </w:p>
        </w:tc>
        <w:tc>
          <w:tcPr>
            <w:tcW w:w="1134"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Бухгалтер </w:t>
            </w:r>
          </w:p>
        </w:tc>
        <w:tc>
          <w:tcPr>
            <w:tcW w:w="2269" w:type="dxa"/>
          </w:tcPr>
          <w:p w:rsidR="000F27D6" w:rsidRDefault="000F27D6" w:rsidP="000F27D6">
            <w:pPr>
              <w:pStyle w:val="ConsPlusNormal"/>
              <w:rPr>
                <w:rFonts w:ascii="Times New Roman" w:hAnsi="Times New Roman" w:cs="Times New Roman"/>
                <w:szCs w:val="22"/>
              </w:rPr>
            </w:pPr>
            <w:r w:rsidRPr="000F27D6">
              <w:rPr>
                <w:rFonts w:ascii="Times New Roman" w:hAnsi="Times New Roman" w:cs="Times New Roman"/>
                <w:szCs w:val="22"/>
              </w:rPr>
              <w:t xml:space="preserve">Лицо </w:t>
            </w:r>
          </w:p>
          <w:p w:rsidR="000F27D6" w:rsidRPr="0008300C" w:rsidRDefault="000F27D6" w:rsidP="000F27D6">
            <w:pPr>
              <w:pStyle w:val="ConsPlusNormal"/>
              <w:rPr>
                <w:rFonts w:ascii="Times New Roman" w:hAnsi="Times New Roman" w:cs="Times New Roman"/>
                <w:szCs w:val="22"/>
              </w:rPr>
            </w:pPr>
            <w:r w:rsidRPr="000F27D6">
              <w:rPr>
                <w:rFonts w:ascii="Times New Roman" w:hAnsi="Times New Roman" w:cs="Times New Roman"/>
                <w:szCs w:val="22"/>
              </w:rPr>
              <w:t>назначенное экспертом</w:t>
            </w:r>
          </w:p>
        </w:tc>
      </w:tr>
      <w:tr w:rsidR="000F27D6" w:rsidRPr="0008300C" w:rsidTr="007703BC">
        <w:trPr>
          <w:trHeight w:val="1650"/>
        </w:trPr>
        <w:tc>
          <w:tcPr>
            <w:tcW w:w="1560"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Документы, на основании которых составляются</w:t>
            </w:r>
          </w:p>
        </w:tc>
        <w:tc>
          <w:tcPr>
            <w:tcW w:w="6096" w:type="dxa"/>
            <w:gridSpan w:val="4"/>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Приказ, распоряжение, договор (купли-продажи, поставки, дарения и т.д.), документы поставщика (подрядчика, исполнителя), документы, подтверждающие государственную регистрацию объектов недвижимости</w:t>
            </w:r>
          </w:p>
        </w:tc>
        <w:tc>
          <w:tcPr>
            <w:tcW w:w="3402" w:type="dxa"/>
            <w:gridSpan w:val="3"/>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Приказ (распоряжение) о списании объектов нефинансовых активов</w:t>
            </w:r>
          </w:p>
        </w:tc>
        <w:tc>
          <w:tcPr>
            <w:tcW w:w="1418"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Приказ (распоряжение) о перемещении</w:t>
            </w:r>
          </w:p>
        </w:tc>
        <w:tc>
          <w:tcPr>
            <w:tcW w:w="1134"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счет, договор, акт.</w:t>
            </w:r>
          </w:p>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 соглашение, другие заменяющие их документы</w:t>
            </w:r>
          </w:p>
        </w:tc>
        <w:tc>
          <w:tcPr>
            <w:tcW w:w="2269" w:type="dxa"/>
          </w:tcPr>
          <w:p w:rsidR="000F27D6" w:rsidRPr="0008300C" w:rsidRDefault="000F27D6" w:rsidP="000F27D6">
            <w:pPr>
              <w:pStyle w:val="ConsPlusNormal"/>
              <w:rPr>
                <w:rFonts w:ascii="Times New Roman" w:hAnsi="Times New Roman" w:cs="Times New Roman"/>
                <w:szCs w:val="22"/>
              </w:rPr>
            </w:pPr>
            <w:r>
              <w:rPr>
                <w:rFonts w:ascii="Times New Roman" w:hAnsi="Times New Roman" w:cs="Times New Roman"/>
                <w:szCs w:val="22"/>
              </w:rPr>
              <w:t>Договор</w:t>
            </w:r>
          </w:p>
        </w:tc>
      </w:tr>
      <w:tr w:rsidR="000F27D6" w:rsidRPr="0008300C" w:rsidTr="007703BC">
        <w:trPr>
          <w:trHeight w:val="1308"/>
        </w:trPr>
        <w:tc>
          <w:tcPr>
            <w:tcW w:w="1560"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Срок составления</w:t>
            </w:r>
          </w:p>
        </w:tc>
        <w:tc>
          <w:tcPr>
            <w:tcW w:w="1701"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Перед передачей нефинансовых активов</w:t>
            </w:r>
          </w:p>
        </w:tc>
        <w:tc>
          <w:tcPr>
            <w:tcW w:w="1559" w:type="dxa"/>
          </w:tcPr>
          <w:p w:rsidR="000F27D6" w:rsidRPr="0008300C" w:rsidRDefault="000F27D6" w:rsidP="00AE232B">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Не более 3 дней со дня приема основных </w:t>
            </w:r>
            <w:r w:rsidR="00AE232B">
              <w:rPr>
                <w:rFonts w:ascii="Times New Roman" w:hAnsi="Times New Roman" w:cs="Times New Roman"/>
                <w:szCs w:val="22"/>
              </w:rPr>
              <w:t>с</w:t>
            </w:r>
            <w:r w:rsidRPr="0008300C">
              <w:rPr>
                <w:rFonts w:ascii="Times New Roman" w:hAnsi="Times New Roman" w:cs="Times New Roman"/>
                <w:szCs w:val="22"/>
              </w:rPr>
              <w:t>редств</w:t>
            </w:r>
          </w:p>
        </w:tc>
        <w:tc>
          <w:tcPr>
            <w:tcW w:w="1135"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Не более 3 дней со дня приемки материалов</w:t>
            </w:r>
          </w:p>
        </w:tc>
        <w:tc>
          <w:tcPr>
            <w:tcW w:w="1701"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1 день со дня приема материальных ценностей</w:t>
            </w:r>
          </w:p>
        </w:tc>
        <w:tc>
          <w:tcPr>
            <w:tcW w:w="3402" w:type="dxa"/>
            <w:gridSpan w:val="3"/>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Не более 14 календарных дней со дня поступления документов</w:t>
            </w:r>
          </w:p>
        </w:tc>
        <w:tc>
          <w:tcPr>
            <w:tcW w:w="1418"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Перед перемещением нефинансовых активов</w:t>
            </w:r>
          </w:p>
        </w:tc>
        <w:tc>
          <w:tcPr>
            <w:tcW w:w="1134"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Перед получением МЦ</w:t>
            </w:r>
          </w:p>
        </w:tc>
        <w:tc>
          <w:tcPr>
            <w:tcW w:w="2269" w:type="dxa"/>
          </w:tcPr>
          <w:p w:rsidR="000F27D6" w:rsidRDefault="000F27D6" w:rsidP="000F27D6">
            <w:pPr>
              <w:pStyle w:val="ConsPlusNormal"/>
              <w:rPr>
                <w:rFonts w:ascii="Times New Roman" w:hAnsi="Times New Roman" w:cs="Times New Roman"/>
                <w:szCs w:val="22"/>
              </w:rPr>
            </w:pPr>
            <w:r w:rsidRPr="000F27D6">
              <w:rPr>
                <w:rFonts w:ascii="Times New Roman" w:hAnsi="Times New Roman" w:cs="Times New Roman"/>
                <w:szCs w:val="22"/>
              </w:rPr>
              <w:t xml:space="preserve">Согласно </w:t>
            </w:r>
          </w:p>
          <w:p w:rsidR="000F27D6" w:rsidRDefault="000F27D6" w:rsidP="000F27D6">
            <w:pPr>
              <w:pStyle w:val="ConsPlusNormal"/>
              <w:rPr>
                <w:rFonts w:ascii="Times New Roman" w:hAnsi="Times New Roman" w:cs="Times New Roman"/>
                <w:szCs w:val="22"/>
              </w:rPr>
            </w:pPr>
            <w:r w:rsidRPr="000F27D6">
              <w:rPr>
                <w:rFonts w:ascii="Times New Roman" w:hAnsi="Times New Roman" w:cs="Times New Roman"/>
                <w:szCs w:val="22"/>
              </w:rPr>
              <w:t xml:space="preserve">условиям </w:t>
            </w:r>
          </w:p>
          <w:p w:rsidR="000F27D6" w:rsidRPr="0008300C" w:rsidRDefault="000F27D6" w:rsidP="000F27D6">
            <w:pPr>
              <w:pStyle w:val="ConsPlusNormal"/>
              <w:rPr>
                <w:rFonts w:ascii="Times New Roman" w:hAnsi="Times New Roman" w:cs="Times New Roman"/>
                <w:szCs w:val="22"/>
              </w:rPr>
            </w:pPr>
            <w:r w:rsidRPr="000F27D6">
              <w:rPr>
                <w:rFonts w:ascii="Times New Roman" w:hAnsi="Times New Roman" w:cs="Times New Roman"/>
                <w:szCs w:val="22"/>
              </w:rPr>
              <w:t>договора</w:t>
            </w:r>
          </w:p>
        </w:tc>
      </w:tr>
      <w:tr w:rsidR="000F27D6" w:rsidRPr="0008300C" w:rsidTr="007703BC">
        <w:tc>
          <w:tcPr>
            <w:tcW w:w="1560"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Кто утверждает (подписывает)</w:t>
            </w:r>
          </w:p>
        </w:tc>
        <w:tc>
          <w:tcPr>
            <w:tcW w:w="1701" w:type="dxa"/>
          </w:tcPr>
          <w:p w:rsidR="000F27D6" w:rsidRPr="0008300C" w:rsidRDefault="000F27D6" w:rsidP="00947D13">
            <w:pPr>
              <w:pStyle w:val="ConsPlusNormal"/>
              <w:jc w:val="center"/>
              <w:rPr>
                <w:rFonts w:ascii="Times New Roman" w:hAnsi="Times New Roman" w:cs="Times New Roman"/>
                <w:szCs w:val="22"/>
              </w:rPr>
            </w:pPr>
            <w:r w:rsidRPr="0008300C">
              <w:rPr>
                <w:rFonts w:ascii="Times New Roman" w:hAnsi="Times New Roman" w:cs="Times New Roman"/>
                <w:szCs w:val="22"/>
              </w:rPr>
              <w:t>Руководитель,ОЛ, члены комиссии, бухгалтер материальной группы, главный бухгалтер</w:t>
            </w:r>
          </w:p>
        </w:tc>
        <w:tc>
          <w:tcPr>
            <w:tcW w:w="1559" w:type="dxa"/>
          </w:tcPr>
          <w:p w:rsidR="000F27D6" w:rsidRPr="0008300C" w:rsidRDefault="000F27D6" w:rsidP="00947D13">
            <w:pPr>
              <w:pStyle w:val="ConsPlusNormal"/>
              <w:jc w:val="center"/>
              <w:rPr>
                <w:rFonts w:ascii="Times New Roman" w:hAnsi="Times New Roman" w:cs="Times New Roman"/>
                <w:szCs w:val="22"/>
              </w:rPr>
            </w:pPr>
            <w:r w:rsidRPr="0008300C">
              <w:rPr>
                <w:rFonts w:ascii="Times New Roman" w:hAnsi="Times New Roman" w:cs="Times New Roman"/>
                <w:szCs w:val="22"/>
              </w:rPr>
              <w:t>Руководитель, ОЛ, члены комиссии, бухгалтер материальной группы</w:t>
            </w:r>
          </w:p>
        </w:tc>
        <w:tc>
          <w:tcPr>
            <w:tcW w:w="1135" w:type="dxa"/>
          </w:tcPr>
          <w:p w:rsidR="000F27D6" w:rsidRPr="0008300C" w:rsidRDefault="000F27D6" w:rsidP="00947D13">
            <w:pPr>
              <w:pStyle w:val="ConsPlusNormal"/>
              <w:jc w:val="center"/>
              <w:rPr>
                <w:rFonts w:ascii="Times New Roman" w:hAnsi="Times New Roman" w:cs="Times New Roman"/>
                <w:szCs w:val="22"/>
              </w:rPr>
            </w:pPr>
            <w:r w:rsidRPr="0008300C">
              <w:rPr>
                <w:rFonts w:ascii="Times New Roman" w:hAnsi="Times New Roman" w:cs="Times New Roman"/>
                <w:szCs w:val="22"/>
              </w:rPr>
              <w:t>Руководитель, ОЛ, члены комиссии</w:t>
            </w:r>
          </w:p>
        </w:tc>
        <w:tc>
          <w:tcPr>
            <w:tcW w:w="1701" w:type="dxa"/>
          </w:tcPr>
          <w:p w:rsidR="000F27D6" w:rsidRPr="0008300C" w:rsidRDefault="000F27D6" w:rsidP="00947D13">
            <w:pPr>
              <w:pStyle w:val="ConsPlusNormal"/>
              <w:jc w:val="center"/>
              <w:rPr>
                <w:rFonts w:ascii="Times New Roman" w:hAnsi="Times New Roman" w:cs="Times New Roman"/>
                <w:szCs w:val="22"/>
              </w:rPr>
            </w:pPr>
            <w:r w:rsidRPr="0008300C">
              <w:rPr>
                <w:rFonts w:ascii="Times New Roman" w:hAnsi="Times New Roman" w:cs="Times New Roman"/>
                <w:szCs w:val="22"/>
              </w:rPr>
              <w:t>За</w:t>
            </w:r>
            <w:r>
              <w:rPr>
                <w:rFonts w:ascii="Times New Roman" w:hAnsi="Times New Roman" w:cs="Times New Roman"/>
                <w:szCs w:val="22"/>
              </w:rPr>
              <w:t>меститель директора по АХЧ</w:t>
            </w:r>
            <w:r w:rsidRPr="0008300C">
              <w:rPr>
                <w:rFonts w:ascii="Times New Roman" w:hAnsi="Times New Roman" w:cs="Times New Roman"/>
                <w:szCs w:val="22"/>
              </w:rPr>
              <w:t>, ОЛ, бухгалтер материальной группы</w:t>
            </w:r>
          </w:p>
        </w:tc>
        <w:tc>
          <w:tcPr>
            <w:tcW w:w="1703" w:type="dxa"/>
            <w:gridSpan w:val="2"/>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Руководитель, члены комиссии, бухгалтер материальной группы</w:t>
            </w:r>
          </w:p>
        </w:tc>
        <w:tc>
          <w:tcPr>
            <w:tcW w:w="1699"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Руководитель, члены комиссии</w:t>
            </w:r>
          </w:p>
        </w:tc>
        <w:tc>
          <w:tcPr>
            <w:tcW w:w="1418"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ОЛ, бухгалтер материальной группы</w:t>
            </w:r>
          </w:p>
        </w:tc>
        <w:tc>
          <w:tcPr>
            <w:tcW w:w="1134"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Руководитель, главный бухгалтер, доверенное лицо</w:t>
            </w:r>
          </w:p>
        </w:tc>
        <w:tc>
          <w:tcPr>
            <w:tcW w:w="2269" w:type="dxa"/>
          </w:tcPr>
          <w:p w:rsidR="000F27D6" w:rsidRDefault="000F27D6" w:rsidP="000F27D6">
            <w:pPr>
              <w:pStyle w:val="ConsPlusNormal"/>
              <w:rPr>
                <w:rFonts w:ascii="Times New Roman" w:hAnsi="Times New Roman" w:cs="Times New Roman"/>
                <w:szCs w:val="22"/>
              </w:rPr>
            </w:pPr>
            <w:r>
              <w:rPr>
                <w:rFonts w:ascii="Times New Roman" w:hAnsi="Times New Roman" w:cs="Times New Roman"/>
                <w:szCs w:val="22"/>
              </w:rPr>
              <w:t xml:space="preserve">Лицо </w:t>
            </w:r>
          </w:p>
          <w:p w:rsidR="000F27D6" w:rsidRPr="0008300C" w:rsidRDefault="000F27D6" w:rsidP="000F27D6">
            <w:pPr>
              <w:pStyle w:val="ConsPlusNormal"/>
              <w:rPr>
                <w:rFonts w:ascii="Times New Roman" w:hAnsi="Times New Roman" w:cs="Times New Roman"/>
                <w:szCs w:val="22"/>
              </w:rPr>
            </w:pPr>
            <w:r>
              <w:rPr>
                <w:rFonts w:ascii="Times New Roman" w:hAnsi="Times New Roman" w:cs="Times New Roman"/>
                <w:szCs w:val="22"/>
              </w:rPr>
              <w:t>назначенное экспертом</w:t>
            </w:r>
          </w:p>
        </w:tc>
      </w:tr>
      <w:tr w:rsidR="000F27D6" w:rsidRPr="0008300C" w:rsidTr="007703BC">
        <w:tc>
          <w:tcPr>
            <w:tcW w:w="1560"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Срок утверждения (подписания)</w:t>
            </w:r>
          </w:p>
        </w:tc>
        <w:tc>
          <w:tcPr>
            <w:tcW w:w="12050" w:type="dxa"/>
            <w:gridSpan w:val="9"/>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В день составления</w:t>
            </w:r>
          </w:p>
        </w:tc>
        <w:tc>
          <w:tcPr>
            <w:tcW w:w="2269" w:type="dxa"/>
          </w:tcPr>
          <w:p w:rsidR="00CA660F" w:rsidRPr="00CA660F" w:rsidRDefault="00CA660F" w:rsidP="00CA660F">
            <w:pPr>
              <w:pStyle w:val="ConsPlusNormal"/>
              <w:rPr>
                <w:rFonts w:ascii="Times New Roman" w:hAnsi="Times New Roman" w:cs="Times New Roman"/>
                <w:szCs w:val="22"/>
              </w:rPr>
            </w:pPr>
            <w:r w:rsidRPr="00CA660F">
              <w:rPr>
                <w:rFonts w:ascii="Times New Roman" w:hAnsi="Times New Roman" w:cs="Times New Roman"/>
                <w:szCs w:val="22"/>
              </w:rPr>
              <w:t xml:space="preserve">Согласно </w:t>
            </w:r>
          </w:p>
          <w:p w:rsidR="00CA660F" w:rsidRPr="00CA660F" w:rsidRDefault="00CA660F" w:rsidP="00CA660F">
            <w:pPr>
              <w:pStyle w:val="ConsPlusNormal"/>
              <w:rPr>
                <w:rFonts w:ascii="Times New Roman" w:hAnsi="Times New Roman" w:cs="Times New Roman"/>
                <w:szCs w:val="22"/>
              </w:rPr>
            </w:pPr>
            <w:r w:rsidRPr="00CA660F">
              <w:rPr>
                <w:rFonts w:ascii="Times New Roman" w:hAnsi="Times New Roman" w:cs="Times New Roman"/>
                <w:szCs w:val="22"/>
              </w:rPr>
              <w:t xml:space="preserve">условиям </w:t>
            </w:r>
          </w:p>
          <w:p w:rsidR="000F27D6" w:rsidRPr="0008300C" w:rsidRDefault="00CA660F" w:rsidP="00CA660F">
            <w:pPr>
              <w:pStyle w:val="ConsPlusNormal"/>
              <w:rPr>
                <w:rFonts w:ascii="Times New Roman" w:hAnsi="Times New Roman" w:cs="Times New Roman"/>
                <w:szCs w:val="22"/>
              </w:rPr>
            </w:pPr>
            <w:r w:rsidRPr="00CA660F">
              <w:rPr>
                <w:rFonts w:ascii="Times New Roman" w:hAnsi="Times New Roman" w:cs="Times New Roman"/>
                <w:szCs w:val="22"/>
              </w:rPr>
              <w:t>договора</w:t>
            </w:r>
          </w:p>
        </w:tc>
      </w:tr>
      <w:tr w:rsidR="000F27D6" w:rsidRPr="0008300C" w:rsidTr="007703BC">
        <w:tc>
          <w:tcPr>
            <w:tcW w:w="1560"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Куда передается</w:t>
            </w:r>
          </w:p>
        </w:tc>
        <w:tc>
          <w:tcPr>
            <w:tcW w:w="3260" w:type="dxa"/>
            <w:gridSpan w:val="2"/>
          </w:tcPr>
          <w:p w:rsidR="000F27D6" w:rsidRPr="0008300C" w:rsidRDefault="000F27D6" w:rsidP="00947D13">
            <w:pPr>
              <w:pStyle w:val="ConsPlusNormal"/>
              <w:jc w:val="center"/>
              <w:rPr>
                <w:rFonts w:ascii="Times New Roman" w:hAnsi="Times New Roman" w:cs="Times New Roman"/>
                <w:szCs w:val="22"/>
              </w:rPr>
            </w:pPr>
            <w:r w:rsidRPr="0008300C">
              <w:rPr>
                <w:rFonts w:ascii="Times New Roman" w:hAnsi="Times New Roman" w:cs="Times New Roman"/>
                <w:szCs w:val="22"/>
              </w:rPr>
              <w:t>Один экземпляр - в бухгалтерию, второй - контрагенту, копия – ОЛ</w:t>
            </w:r>
          </w:p>
        </w:tc>
        <w:tc>
          <w:tcPr>
            <w:tcW w:w="1135" w:type="dxa"/>
          </w:tcPr>
          <w:p w:rsidR="000F27D6" w:rsidRPr="0008300C" w:rsidRDefault="000F27D6" w:rsidP="00947D13">
            <w:pPr>
              <w:pStyle w:val="ConsPlusNormal"/>
              <w:jc w:val="center"/>
              <w:rPr>
                <w:rFonts w:ascii="Times New Roman" w:hAnsi="Times New Roman" w:cs="Times New Roman"/>
                <w:szCs w:val="22"/>
              </w:rPr>
            </w:pPr>
            <w:r w:rsidRPr="00947D13">
              <w:rPr>
                <w:rFonts w:ascii="Times New Roman" w:hAnsi="Times New Roman" w:cs="Times New Roman"/>
                <w:szCs w:val="22"/>
              </w:rPr>
              <w:t>Один экземпляр - в бухгалтерию, второй - контрагенту, копия – ОЛ</w:t>
            </w:r>
          </w:p>
        </w:tc>
        <w:tc>
          <w:tcPr>
            <w:tcW w:w="5103" w:type="dxa"/>
            <w:gridSpan w:val="4"/>
          </w:tcPr>
          <w:p w:rsidR="000F27D6" w:rsidRPr="0008300C" w:rsidRDefault="000F27D6" w:rsidP="00947D13">
            <w:pPr>
              <w:pStyle w:val="ConsPlusNormal"/>
              <w:jc w:val="center"/>
              <w:rPr>
                <w:rFonts w:ascii="Times New Roman" w:hAnsi="Times New Roman" w:cs="Times New Roman"/>
                <w:szCs w:val="22"/>
              </w:rPr>
            </w:pPr>
            <w:r w:rsidRPr="0008300C">
              <w:rPr>
                <w:rFonts w:ascii="Times New Roman" w:hAnsi="Times New Roman" w:cs="Times New Roman"/>
                <w:szCs w:val="22"/>
              </w:rPr>
              <w:t>В бухгалтерию, копия - ОЛ</w:t>
            </w:r>
          </w:p>
        </w:tc>
        <w:tc>
          <w:tcPr>
            <w:tcW w:w="1418" w:type="dxa"/>
          </w:tcPr>
          <w:p w:rsidR="000F27D6" w:rsidRPr="0008300C" w:rsidRDefault="000F27D6" w:rsidP="00947D13">
            <w:pPr>
              <w:pStyle w:val="ConsPlusNormal"/>
              <w:jc w:val="center"/>
              <w:rPr>
                <w:rFonts w:ascii="Times New Roman" w:hAnsi="Times New Roman" w:cs="Times New Roman"/>
                <w:szCs w:val="22"/>
              </w:rPr>
            </w:pPr>
            <w:r w:rsidRPr="0008300C">
              <w:rPr>
                <w:rFonts w:ascii="Times New Roman" w:hAnsi="Times New Roman" w:cs="Times New Roman"/>
                <w:szCs w:val="22"/>
              </w:rPr>
              <w:t>Один экземпляр - в бухгалтерию, по 1 экземпляру - ОЛ</w:t>
            </w:r>
          </w:p>
        </w:tc>
        <w:tc>
          <w:tcPr>
            <w:tcW w:w="1134"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Доверенному лицу</w:t>
            </w:r>
          </w:p>
        </w:tc>
        <w:tc>
          <w:tcPr>
            <w:tcW w:w="2269" w:type="dxa"/>
          </w:tcPr>
          <w:p w:rsidR="000F27D6" w:rsidRPr="0008300C" w:rsidRDefault="00CA660F" w:rsidP="00CA660F">
            <w:pPr>
              <w:pStyle w:val="ConsPlusNormal"/>
              <w:rPr>
                <w:rFonts w:ascii="Times New Roman" w:hAnsi="Times New Roman" w:cs="Times New Roman"/>
                <w:szCs w:val="22"/>
              </w:rPr>
            </w:pPr>
            <w:r>
              <w:rPr>
                <w:rFonts w:ascii="Times New Roman" w:hAnsi="Times New Roman" w:cs="Times New Roman"/>
                <w:szCs w:val="22"/>
              </w:rPr>
              <w:t>В бухгалтерию</w:t>
            </w:r>
          </w:p>
        </w:tc>
      </w:tr>
      <w:tr w:rsidR="000F27D6" w:rsidRPr="0008300C" w:rsidTr="007703BC">
        <w:tc>
          <w:tcPr>
            <w:tcW w:w="1560"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Срок передачи</w:t>
            </w:r>
          </w:p>
        </w:tc>
        <w:tc>
          <w:tcPr>
            <w:tcW w:w="10916" w:type="dxa"/>
            <w:gridSpan w:val="8"/>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Не позднее следующего дня после подписания</w:t>
            </w:r>
          </w:p>
        </w:tc>
        <w:tc>
          <w:tcPr>
            <w:tcW w:w="1134"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В день составления</w:t>
            </w:r>
          </w:p>
        </w:tc>
        <w:tc>
          <w:tcPr>
            <w:tcW w:w="2269" w:type="dxa"/>
          </w:tcPr>
          <w:p w:rsidR="00CA660F" w:rsidRDefault="00CA660F" w:rsidP="00CA660F">
            <w:pPr>
              <w:pStyle w:val="ConsPlusNormal"/>
              <w:rPr>
                <w:rFonts w:ascii="Times New Roman" w:hAnsi="Times New Roman" w:cs="Times New Roman"/>
                <w:szCs w:val="22"/>
              </w:rPr>
            </w:pPr>
            <w:r>
              <w:rPr>
                <w:rFonts w:ascii="Times New Roman" w:hAnsi="Times New Roman" w:cs="Times New Roman"/>
                <w:szCs w:val="22"/>
              </w:rPr>
              <w:t xml:space="preserve">В день </w:t>
            </w:r>
          </w:p>
          <w:p w:rsidR="000F27D6" w:rsidRPr="0008300C" w:rsidRDefault="00CA660F" w:rsidP="00CA660F">
            <w:pPr>
              <w:pStyle w:val="ConsPlusNormal"/>
              <w:rPr>
                <w:rFonts w:ascii="Times New Roman" w:hAnsi="Times New Roman" w:cs="Times New Roman"/>
                <w:szCs w:val="22"/>
              </w:rPr>
            </w:pPr>
            <w:r>
              <w:rPr>
                <w:rFonts w:ascii="Times New Roman" w:hAnsi="Times New Roman" w:cs="Times New Roman"/>
                <w:szCs w:val="22"/>
              </w:rPr>
              <w:t>подписания</w:t>
            </w:r>
          </w:p>
        </w:tc>
      </w:tr>
      <w:tr w:rsidR="000F27D6" w:rsidRPr="0008300C" w:rsidTr="007703BC">
        <w:tc>
          <w:tcPr>
            <w:tcW w:w="1560"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Документы, в которых производятся записи</w:t>
            </w:r>
          </w:p>
        </w:tc>
        <w:tc>
          <w:tcPr>
            <w:tcW w:w="3260" w:type="dxa"/>
            <w:gridSpan w:val="2"/>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Инвентарная карточка учета нефинансовых активов </w:t>
            </w:r>
            <w:hyperlink r:id="rId309" w:history="1">
              <w:r w:rsidRPr="0008300C">
                <w:rPr>
                  <w:rFonts w:ascii="Times New Roman" w:hAnsi="Times New Roman" w:cs="Times New Roman"/>
                  <w:szCs w:val="22"/>
                </w:rPr>
                <w:t>(ф. 0504031)</w:t>
              </w:r>
            </w:hyperlink>
            <w:r w:rsidRPr="0008300C">
              <w:rPr>
                <w:rFonts w:ascii="Times New Roman" w:hAnsi="Times New Roman" w:cs="Times New Roman"/>
                <w:szCs w:val="22"/>
              </w:rPr>
              <w:t xml:space="preserve">, Инвентарная карточка группового учета нефинансовых активов </w:t>
            </w:r>
            <w:hyperlink r:id="rId310" w:history="1">
              <w:r w:rsidRPr="0008300C">
                <w:rPr>
                  <w:rFonts w:ascii="Times New Roman" w:hAnsi="Times New Roman" w:cs="Times New Roman"/>
                  <w:szCs w:val="22"/>
                </w:rPr>
                <w:t>(ф. 0504032)</w:t>
              </w:r>
            </w:hyperlink>
          </w:p>
        </w:tc>
        <w:tc>
          <w:tcPr>
            <w:tcW w:w="2836" w:type="dxa"/>
            <w:gridSpan w:val="2"/>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Бухгалтерские регистры</w:t>
            </w:r>
          </w:p>
        </w:tc>
        <w:tc>
          <w:tcPr>
            <w:tcW w:w="4820" w:type="dxa"/>
            <w:gridSpan w:val="4"/>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Инвентарная карточка учета нефинансовых активов </w:t>
            </w:r>
            <w:hyperlink r:id="rId311" w:history="1">
              <w:r w:rsidRPr="0008300C">
                <w:rPr>
                  <w:rFonts w:ascii="Times New Roman" w:hAnsi="Times New Roman" w:cs="Times New Roman"/>
                  <w:szCs w:val="22"/>
                </w:rPr>
                <w:t>(ф. 0504031)</w:t>
              </w:r>
            </w:hyperlink>
            <w:r w:rsidRPr="0008300C">
              <w:rPr>
                <w:rFonts w:ascii="Times New Roman" w:hAnsi="Times New Roman" w:cs="Times New Roman"/>
                <w:szCs w:val="22"/>
              </w:rPr>
              <w:t xml:space="preserve">, Инвентарная карточка группового учета нефинансовых активов </w:t>
            </w:r>
            <w:hyperlink r:id="rId312" w:history="1">
              <w:r w:rsidRPr="0008300C">
                <w:rPr>
                  <w:rFonts w:ascii="Times New Roman" w:hAnsi="Times New Roman" w:cs="Times New Roman"/>
                  <w:szCs w:val="22"/>
                </w:rPr>
                <w:t>(ф. 0504032)</w:t>
              </w:r>
            </w:hyperlink>
          </w:p>
        </w:tc>
        <w:tc>
          <w:tcPr>
            <w:tcW w:w="1134"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Журнал учета выданных доверенностей</w:t>
            </w:r>
          </w:p>
        </w:tc>
        <w:tc>
          <w:tcPr>
            <w:tcW w:w="2269" w:type="dxa"/>
          </w:tcPr>
          <w:p w:rsidR="000F27D6" w:rsidRPr="0008300C" w:rsidRDefault="00CA660F" w:rsidP="00CA660F">
            <w:pPr>
              <w:pStyle w:val="ConsPlusNormal"/>
              <w:rPr>
                <w:rFonts w:ascii="Times New Roman" w:hAnsi="Times New Roman" w:cs="Times New Roman"/>
                <w:szCs w:val="22"/>
              </w:rPr>
            </w:pPr>
            <w:r>
              <w:rPr>
                <w:rFonts w:ascii="Times New Roman" w:hAnsi="Times New Roman" w:cs="Times New Roman"/>
                <w:szCs w:val="22"/>
              </w:rPr>
              <w:t>Бухгалтерские регистры</w:t>
            </w:r>
          </w:p>
        </w:tc>
      </w:tr>
      <w:tr w:rsidR="000F27D6" w:rsidRPr="0008300C" w:rsidTr="007703BC">
        <w:tc>
          <w:tcPr>
            <w:tcW w:w="1560"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Документы, составляемые на основании данного</w:t>
            </w:r>
          </w:p>
        </w:tc>
        <w:tc>
          <w:tcPr>
            <w:tcW w:w="1701"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Инвентарная карточка учета нефинансовых активов </w:t>
            </w:r>
            <w:hyperlink r:id="rId313" w:history="1">
              <w:r w:rsidRPr="0008300C">
                <w:rPr>
                  <w:rFonts w:ascii="Times New Roman" w:hAnsi="Times New Roman" w:cs="Times New Roman"/>
                  <w:szCs w:val="22"/>
                </w:rPr>
                <w:t>(ф. 0504031)</w:t>
              </w:r>
            </w:hyperlink>
            <w:r w:rsidRPr="0008300C">
              <w:rPr>
                <w:rFonts w:ascii="Times New Roman" w:hAnsi="Times New Roman" w:cs="Times New Roman"/>
                <w:szCs w:val="22"/>
              </w:rPr>
              <w:t xml:space="preserve">, Инвентарная карточка группового учета нефинансовых активов </w:t>
            </w:r>
            <w:hyperlink r:id="rId314" w:history="1">
              <w:r w:rsidRPr="0008300C">
                <w:rPr>
                  <w:rFonts w:ascii="Times New Roman" w:hAnsi="Times New Roman" w:cs="Times New Roman"/>
                  <w:szCs w:val="22"/>
                </w:rPr>
                <w:t>(ф. 0504032)</w:t>
              </w:r>
            </w:hyperlink>
          </w:p>
        </w:tc>
        <w:tc>
          <w:tcPr>
            <w:tcW w:w="1559"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Приходный ордер на приемку материальных ценностей (нефинансовых активов) </w:t>
            </w:r>
            <w:hyperlink r:id="rId315" w:history="1">
              <w:r w:rsidRPr="0008300C">
                <w:rPr>
                  <w:rFonts w:ascii="Times New Roman" w:hAnsi="Times New Roman" w:cs="Times New Roman"/>
                  <w:szCs w:val="22"/>
                </w:rPr>
                <w:t>(ф. 0504207)</w:t>
              </w:r>
            </w:hyperlink>
            <w:r>
              <w:rPr>
                <w:rFonts w:ascii="Times New Roman" w:hAnsi="Times New Roman" w:cs="Times New Roman"/>
                <w:szCs w:val="22"/>
              </w:rPr>
              <w:t>при необходимости</w:t>
            </w:r>
          </w:p>
        </w:tc>
        <w:tc>
          <w:tcPr>
            <w:tcW w:w="2836" w:type="dxa"/>
            <w:gridSpan w:val="2"/>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Инвентарная карточка учета нефинансовых активов </w:t>
            </w:r>
            <w:hyperlink r:id="rId316" w:history="1">
              <w:r w:rsidRPr="0008300C">
                <w:rPr>
                  <w:rFonts w:ascii="Times New Roman" w:hAnsi="Times New Roman" w:cs="Times New Roman"/>
                  <w:szCs w:val="22"/>
                </w:rPr>
                <w:t>(ф. 0504031)</w:t>
              </w:r>
            </w:hyperlink>
            <w:r w:rsidRPr="0008300C">
              <w:rPr>
                <w:rFonts w:ascii="Times New Roman" w:hAnsi="Times New Roman" w:cs="Times New Roman"/>
                <w:szCs w:val="22"/>
              </w:rPr>
              <w:t xml:space="preserve">, Инвентарная карточка группового учета нефинансовых активов </w:t>
            </w:r>
            <w:hyperlink r:id="rId317" w:history="1">
              <w:r w:rsidRPr="0008300C">
                <w:rPr>
                  <w:rFonts w:ascii="Times New Roman" w:hAnsi="Times New Roman" w:cs="Times New Roman"/>
                  <w:szCs w:val="22"/>
                </w:rPr>
                <w:t>(ф. 0504032)</w:t>
              </w:r>
            </w:hyperlink>
          </w:p>
        </w:tc>
        <w:tc>
          <w:tcPr>
            <w:tcW w:w="4820" w:type="dxa"/>
            <w:gridSpan w:val="4"/>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w:t>
            </w:r>
          </w:p>
        </w:tc>
        <w:tc>
          <w:tcPr>
            <w:tcW w:w="1134"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w:t>
            </w:r>
          </w:p>
        </w:tc>
        <w:tc>
          <w:tcPr>
            <w:tcW w:w="2269" w:type="dxa"/>
          </w:tcPr>
          <w:p w:rsidR="000F27D6" w:rsidRPr="0008300C" w:rsidRDefault="00CA660F" w:rsidP="00CA660F">
            <w:pPr>
              <w:pStyle w:val="ConsPlusNormal"/>
              <w:rPr>
                <w:rFonts w:ascii="Times New Roman" w:hAnsi="Times New Roman" w:cs="Times New Roman"/>
                <w:szCs w:val="22"/>
              </w:rPr>
            </w:pPr>
            <w:r>
              <w:rPr>
                <w:rFonts w:ascii="Times New Roman" w:hAnsi="Times New Roman" w:cs="Times New Roman"/>
                <w:szCs w:val="22"/>
              </w:rPr>
              <w:t>Договор</w:t>
            </w:r>
          </w:p>
        </w:tc>
      </w:tr>
      <w:tr w:rsidR="000F27D6" w:rsidRPr="0008300C" w:rsidTr="007703BC">
        <w:tc>
          <w:tcPr>
            <w:tcW w:w="1560"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Место хранения</w:t>
            </w:r>
          </w:p>
        </w:tc>
        <w:tc>
          <w:tcPr>
            <w:tcW w:w="10916" w:type="dxa"/>
            <w:gridSpan w:val="8"/>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Бухгалтерия</w:t>
            </w:r>
          </w:p>
        </w:tc>
        <w:tc>
          <w:tcPr>
            <w:tcW w:w="1134"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Бухгалтерия (неиспользованные)</w:t>
            </w:r>
          </w:p>
        </w:tc>
        <w:tc>
          <w:tcPr>
            <w:tcW w:w="2269" w:type="dxa"/>
          </w:tcPr>
          <w:p w:rsidR="000F27D6" w:rsidRPr="0008300C" w:rsidRDefault="00CA660F" w:rsidP="00CA660F">
            <w:pPr>
              <w:pStyle w:val="ConsPlusNormal"/>
              <w:rPr>
                <w:rFonts w:ascii="Times New Roman" w:hAnsi="Times New Roman" w:cs="Times New Roman"/>
                <w:szCs w:val="22"/>
              </w:rPr>
            </w:pPr>
            <w:r>
              <w:rPr>
                <w:rFonts w:ascii="Times New Roman" w:hAnsi="Times New Roman" w:cs="Times New Roman"/>
                <w:szCs w:val="22"/>
              </w:rPr>
              <w:t>Бухгалтерия</w:t>
            </w:r>
          </w:p>
        </w:tc>
      </w:tr>
      <w:tr w:rsidR="000F27D6" w:rsidRPr="0008300C" w:rsidTr="007703BC">
        <w:tc>
          <w:tcPr>
            <w:tcW w:w="1560" w:type="dxa"/>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Ответственный за хранение</w:t>
            </w:r>
          </w:p>
        </w:tc>
        <w:tc>
          <w:tcPr>
            <w:tcW w:w="12050" w:type="dxa"/>
            <w:gridSpan w:val="9"/>
          </w:tcPr>
          <w:p w:rsidR="000F27D6" w:rsidRPr="0008300C" w:rsidRDefault="000F27D6"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 Бухгалтер</w:t>
            </w:r>
          </w:p>
        </w:tc>
        <w:tc>
          <w:tcPr>
            <w:tcW w:w="2269" w:type="dxa"/>
          </w:tcPr>
          <w:p w:rsidR="000F27D6" w:rsidRPr="0008300C" w:rsidRDefault="00CA660F" w:rsidP="00CA660F">
            <w:pPr>
              <w:pStyle w:val="ConsPlusNormal"/>
              <w:rPr>
                <w:rFonts w:ascii="Times New Roman" w:hAnsi="Times New Roman" w:cs="Times New Roman"/>
                <w:szCs w:val="22"/>
              </w:rPr>
            </w:pPr>
            <w:r>
              <w:rPr>
                <w:rFonts w:ascii="Times New Roman" w:hAnsi="Times New Roman" w:cs="Times New Roman"/>
                <w:szCs w:val="22"/>
              </w:rPr>
              <w:t>Бухгалтер</w:t>
            </w:r>
          </w:p>
        </w:tc>
      </w:tr>
    </w:tbl>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bookmarkStart w:id="17" w:name="P4490"/>
      <w:bookmarkEnd w:id="17"/>
      <w:r w:rsidRPr="0008300C">
        <w:rPr>
          <w:rFonts w:ascii="Times New Roman" w:hAnsi="Times New Roman" w:cs="Times New Roman"/>
          <w:szCs w:val="22"/>
        </w:rPr>
        <w:t xml:space="preserve">&lt;*&gt; Согласовывается с </w:t>
      </w:r>
      <w:r w:rsidR="00DF5A35" w:rsidRPr="0008300C">
        <w:rPr>
          <w:rFonts w:ascii="Times New Roman" w:hAnsi="Times New Roman" w:cs="Times New Roman"/>
          <w:szCs w:val="22"/>
        </w:rPr>
        <w:t xml:space="preserve"> Комитетом по образованию </w:t>
      </w:r>
      <w:r w:rsidRPr="0008300C">
        <w:rPr>
          <w:rFonts w:ascii="Times New Roman" w:hAnsi="Times New Roman" w:cs="Times New Roman"/>
          <w:szCs w:val="22"/>
        </w:rPr>
        <w:t>(учредитель) в части выбытия (списания)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учредителем.</w:t>
      </w:r>
    </w:p>
    <w:p w:rsidR="007A6F47" w:rsidRDefault="007A6F47" w:rsidP="007618EF">
      <w:pPr>
        <w:pStyle w:val="ConsPlusNormal"/>
        <w:jc w:val="center"/>
        <w:rPr>
          <w:rFonts w:ascii="Times New Roman" w:hAnsi="Times New Roman" w:cs="Times New Roman"/>
          <w:b/>
          <w:szCs w:val="22"/>
        </w:rPr>
      </w:pPr>
    </w:p>
    <w:p w:rsidR="007A6F47" w:rsidRDefault="007A6F47" w:rsidP="007618EF">
      <w:pPr>
        <w:pStyle w:val="ConsPlusNormal"/>
        <w:jc w:val="center"/>
        <w:rPr>
          <w:rFonts w:ascii="Times New Roman" w:hAnsi="Times New Roman" w:cs="Times New Roman"/>
          <w:b/>
          <w:szCs w:val="22"/>
        </w:rPr>
      </w:pPr>
    </w:p>
    <w:p w:rsidR="007A6F47" w:rsidRDefault="007A6F47" w:rsidP="007618EF">
      <w:pPr>
        <w:pStyle w:val="ConsPlusNormal"/>
        <w:jc w:val="center"/>
        <w:rPr>
          <w:rFonts w:ascii="Times New Roman" w:hAnsi="Times New Roman" w:cs="Times New Roman"/>
          <w:b/>
          <w:szCs w:val="22"/>
        </w:rPr>
      </w:pPr>
    </w:p>
    <w:p w:rsidR="007A6F47" w:rsidRDefault="007A6F47" w:rsidP="007618EF">
      <w:pPr>
        <w:pStyle w:val="ConsPlusNormal"/>
        <w:jc w:val="center"/>
        <w:rPr>
          <w:rFonts w:ascii="Times New Roman" w:hAnsi="Times New Roman" w:cs="Times New Roman"/>
          <w:b/>
          <w:szCs w:val="22"/>
        </w:rPr>
      </w:pPr>
    </w:p>
    <w:p w:rsidR="007A6F47" w:rsidRDefault="007A6F47" w:rsidP="007618EF">
      <w:pPr>
        <w:pStyle w:val="ConsPlusNormal"/>
        <w:jc w:val="center"/>
        <w:rPr>
          <w:rFonts w:ascii="Times New Roman" w:hAnsi="Times New Roman" w:cs="Times New Roman"/>
          <w:b/>
          <w:szCs w:val="22"/>
        </w:rPr>
      </w:pPr>
    </w:p>
    <w:p w:rsidR="007A6F47" w:rsidRDefault="007A6F47" w:rsidP="007618EF">
      <w:pPr>
        <w:pStyle w:val="ConsPlusNormal"/>
        <w:jc w:val="center"/>
        <w:rPr>
          <w:rFonts w:ascii="Times New Roman" w:hAnsi="Times New Roman" w:cs="Times New Roman"/>
          <w:b/>
          <w:szCs w:val="22"/>
        </w:rPr>
      </w:pPr>
    </w:p>
    <w:p w:rsidR="007A6F47" w:rsidRDefault="007A6F47" w:rsidP="007618EF">
      <w:pPr>
        <w:pStyle w:val="ConsPlusNormal"/>
        <w:jc w:val="center"/>
        <w:rPr>
          <w:rFonts w:ascii="Times New Roman" w:hAnsi="Times New Roman" w:cs="Times New Roman"/>
          <w:b/>
          <w:szCs w:val="22"/>
        </w:rPr>
      </w:pPr>
    </w:p>
    <w:p w:rsidR="007A6F47" w:rsidRDefault="007A6F47" w:rsidP="007618EF">
      <w:pPr>
        <w:pStyle w:val="ConsPlusNormal"/>
        <w:jc w:val="center"/>
        <w:rPr>
          <w:rFonts w:ascii="Times New Roman" w:hAnsi="Times New Roman" w:cs="Times New Roman"/>
          <w:b/>
          <w:szCs w:val="22"/>
        </w:rPr>
      </w:pPr>
    </w:p>
    <w:p w:rsidR="007A6F47" w:rsidRDefault="007A6F47" w:rsidP="007618EF">
      <w:pPr>
        <w:pStyle w:val="ConsPlusNormal"/>
        <w:jc w:val="center"/>
        <w:rPr>
          <w:rFonts w:ascii="Times New Roman" w:hAnsi="Times New Roman" w:cs="Times New Roman"/>
          <w:b/>
          <w:szCs w:val="22"/>
        </w:rPr>
      </w:pPr>
    </w:p>
    <w:p w:rsidR="007A6F47" w:rsidRDefault="007A6F47" w:rsidP="007618EF">
      <w:pPr>
        <w:pStyle w:val="ConsPlusNormal"/>
        <w:jc w:val="center"/>
        <w:rPr>
          <w:rFonts w:ascii="Times New Roman" w:hAnsi="Times New Roman" w:cs="Times New Roman"/>
          <w:b/>
          <w:szCs w:val="22"/>
        </w:rPr>
      </w:pPr>
    </w:p>
    <w:p w:rsidR="007A6F47" w:rsidRDefault="007A6F47" w:rsidP="007618EF">
      <w:pPr>
        <w:pStyle w:val="ConsPlusNormal"/>
        <w:jc w:val="center"/>
        <w:rPr>
          <w:rFonts w:ascii="Times New Roman" w:hAnsi="Times New Roman" w:cs="Times New Roman"/>
          <w:b/>
          <w:szCs w:val="22"/>
        </w:rPr>
      </w:pPr>
    </w:p>
    <w:p w:rsidR="007A6F47" w:rsidRDefault="007A6F47" w:rsidP="007618EF">
      <w:pPr>
        <w:pStyle w:val="ConsPlusNormal"/>
        <w:jc w:val="center"/>
        <w:rPr>
          <w:rFonts w:ascii="Times New Roman" w:hAnsi="Times New Roman" w:cs="Times New Roman"/>
          <w:b/>
          <w:szCs w:val="22"/>
        </w:rPr>
      </w:pPr>
    </w:p>
    <w:p w:rsidR="007A6F47" w:rsidRDefault="007A6F47" w:rsidP="007618EF">
      <w:pPr>
        <w:pStyle w:val="ConsPlusNormal"/>
        <w:jc w:val="center"/>
        <w:rPr>
          <w:rFonts w:ascii="Times New Roman" w:hAnsi="Times New Roman" w:cs="Times New Roman"/>
          <w:b/>
          <w:szCs w:val="22"/>
        </w:rPr>
      </w:pPr>
    </w:p>
    <w:p w:rsidR="007A6F47" w:rsidRDefault="007A6F47" w:rsidP="007618EF">
      <w:pPr>
        <w:pStyle w:val="ConsPlusNormal"/>
        <w:jc w:val="center"/>
        <w:rPr>
          <w:rFonts w:ascii="Times New Roman" w:hAnsi="Times New Roman" w:cs="Times New Roman"/>
          <w:b/>
          <w:szCs w:val="22"/>
        </w:rPr>
      </w:pPr>
    </w:p>
    <w:p w:rsidR="007A6F47" w:rsidRDefault="007A6F47" w:rsidP="007618EF">
      <w:pPr>
        <w:pStyle w:val="ConsPlusNormal"/>
        <w:jc w:val="center"/>
        <w:rPr>
          <w:rFonts w:ascii="Times New Roman" w:hAnsi="Times New Roman" w:cs="Times New Roman"/>
          <w:b/>
          <w:szCs w:val="22"/>
        </w:rPr>
      </w:pPr>
    </w:p>
    <w:p w:rsidR="007A6F47" w:rsidRDefault="007A6F47" w:rsidP="007618EF">
      <w:pPr>
        <w:pStyle w:val="ConsPlusNormal"/>
        <w:jc w:val="center"/>
        <w:rPr>
          <w:rFonts w:ascii="Times New Roman" w:hAnsi="Times New Roman" w:cs="Times New Roman"/>
          <w:b/>
          <w:szCs w:val="22"/>
        </w:rPr>
      </w:pPr>
    </w:p>
    <w:p w:rsidR="00B73E95" w:rsidRPr="0008300C" w:rsidRDefault="00B73E95" w:rsidP="00233C55">
      <w:pPr>
        <w:pStyle w:val="ConsPlusNormal"/>
        <w:jc w:val="center"/>
        <w:rPr>
          <w:rFonts w:ascii="Times New Roman" w:hAnsi="Times New Roman" w:cs="Times New Roman"/>
          <w:szCs w:val="22"/>
        </w:rPr>
      </w:pPr>
      <w:r w:rsidRPr="0008300C">
        <w:rPr>
          <w:rFonts w:ascii="Times New Roman" w:hAnsi="Times New Roman" w:cs="Times New Roman"/>
          <w:b/>
          <w:szCs w:val="22"/>
        </w:rPr>
        <w:t>График документооборота по учету нефинансовых активов</w:t>
      </w:r>
      <w:r w:rsidR="00C51EDE">
        <w:rPr>
          <w:rFonts w:ascii="Times New Roman" w:hAnsi="Times New Roman" w:cs="Times New Roman"/>
          <w:b/>
          <w:szCs w:val="22"/>
        </w:rPr>
        <w:t xml:space="preserve"> (в части МЗ)</w:t>
      </w:r>
    </w:p>
    <w:tbl>
      <w:tblPr>
        <w:tblW w:w="14884"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61"/>
        <w:gridCol w:w="2126"/>
        <w:gridCol w:w="3402"/>
        <w:gridCol w:w="3685"/>
        <w:gridCol w:w="2410"/>
      </w:tblGrid>
      <w:tr w:rsidR="00C51EDE" w:rsidRPr="007703BC" w:rsidTr="00861EE5">
        <w:trPr>
          <w:trHeight w:val="631"/>
        </w:trPr>
        <w:tc>
          <w:tcPr>
            <w:tcW w:w="3261"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Наименование документа</w:t>
            </w:r>
          </w:p>
        </w:tc>
        <w:tc>
          <w:tcPr>
            <w:tcW w:w="2126"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Ведомость выдачи материальных ценностей на нужды учреждения</w:t>
            </w:r>
          </w:p>
        </w:tc>
        <w:tc>
          <w:tcPr>
            <w:tcW w:w="3402"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Акт о списании материальных запасов</w:t>
            </w:r>
          </w:p>
        </w:tc>
        <w:tc>
          <w:tcPr>
            <w:tcW w:w="3685" w:type="dxa"/>
          </w:tcPr>
          <w:p w:rsidR="00C51EDE" w:rsidRPr="00861EE5" w:rsidRDefault="000178A8" w:rsidP="00864EF0">
            <w:pPr>
              <w:pStyle w:val="ConsPlusNormal"/>
              <w:jc w:val="center"/>
              <w:rPr>
                <w:rFonts w:ascii="Times New Roman" w:hAnsi="Times New Roman" w:cs="Times New Roman"/>
                <w:sz w:val="20"/>
              </w:rPr>
            </w:pPr>
            <w:r w:rsidRPr="00861EE5">
              <w:rPr>
                <w:rFonts w:ascii="Times New Roman" w:hAnsi="Times New Roman" w:cs="Times New Roman"/>
                <w:sz w:val="20"/>
              </w:rPr>
              <w:t xml:space="preserve">Первичные документы </w:t>
            </w:r>
          </w:p>
          <w:p w:rsidR="000178A8" w:rsidRPr="00861EE5" w:rsidRDefault="000178A8" w:rsidP="00864EF0">
            <w:pPr>
              <w:pStyle w:val="ConsPlusNormal"/>
              <w:jc w:val="center"/>
              <w:rPr>
                <w:rFonts w:ascii="Times New Roman" w:hAnsi="Times New Roman" w:cs="Times New Roman"/>
                <w:sz w:val="20"/>
              </w:rPr>
            </w:pPr>
            <w:r w:rsidRPr="00861EE5">
              <w:rPr>
                <w:rFonts w:ascii="Times New Roman" w:hAnsi="Times New Roman" w:cs="Times New Roman"/>
                <w:sz w:val="20"/>
              </w:rPr>
              <w:t>подтверждающие</w:t>
            </w:r>
          </w:p>
          <w:p w:rsidR="000178A8" w:rsidRPr="00861EE5" w:rsidRDefault="000178A8" w:rsidP="00D715FB">
            <w:pPr>
              <w:pStyle w:val="ConsPlusNormal"/>
              <w:jc w:val="center"/>
              <w:rPr>
                <w:rFonts w:ascii="Times New Roman" w:hAnsi="Times New Roman" w:cs="Times New Roman"/>
                <w:b/>
                <w:sz w:val="20"/>
              </w:rPr>
            </w:pPr>
            <w:r w:rsidRPr="00861EE5">
              <w:rPr>
                <w:rFonts w:ascii="Times New Roman" w:hAnsi="Times New Roman" w:cs="Times New Roman"/>
                <w:sz w:val="20"/>
              </w:rPr>
              <w:t xml:space="preserve">прием </w:t>
            </w:r>
            <w:r w:rsidR="00D715FB" w:rsidRPr="00861EE5">
              <w:rPr>
                <w:rFonts w:ascii="Times New Roman" w:hAnsi="Times New Roman" w:cs="Times New Roman"/>
                <w:sz w:val="20"/>
              </w:rPr>
              <w:t>МЗ</w:t>
            </w:r>
          </w:p>
        </w:tc>
        <w:tc>
          <w:tcPr>
            <w:tcW w:w="2410" w:type="dxa"/>
            <w:vAlign w:val="bottom"/>
          </w:tcPr>
          <w:p w:rsidR="000F27D6" w:rsidRPr="00861EE5" w:rsidRDefault="00C51EDE" w:rsidP="000F27D6">
            <w:pPr>
              <w:pStyle w:val="ConsPlusNormal"/>
              <w:rPr>
                <w:rFonts w:ascii="Times New Roman" w:hAnsi="Times New Roman" w:cs="Times New Roman"/>
                <w:sz w:val="20"/>
              </w:rPr>
            </w:pPr>
            <w:r w:rsidRPr="00861EE5">
              <w:rPr>
                <w:rFonts w:ascii="Times New Roman" w:hAnsi="Times New Roman" w:cs="Times New Roman"/>
                <w:sz w:val="20"/>
              </w:rPr>
              <w:t>Экспертное заключение</w:t>
            </w:r>
          </w:p>
          <w:p w:rsidR="000F27D6" w:rsidRPr="00861EE5" w:rsidRDefault="00C51EDE" w:rsidP="000F27D6">
            <w:pPr>
              <w:pStyle w:val="ConsPlusNormal"/>
              <w:rPr>
                <w:rFonts w:ascii="Times New Roman" w:hAnsi="Times New Roman" w:cs="Times New Roman"/>
                <w:sz w:val="20"/>
              </w:rPr>
            </w:pPr>
            <w:r w:rsidRPr="00861EE5">
              <w:rPr>
                <w:rFonts w:ascii="Times New Roman" w:hAnsi="Times New Roman" w:cs="Times New Roman"/>
                <w:sz w:val="20"/>
              </w:rPr>
              <w:t xml:space="preserve"> к первичным документам </w:t>
            </w:r>
          </w:p>
          <w:p w:rsidR="00C51EDE" w:rsidRPr="00861EE5" w:rsidRDefault="00F0741F" w:rsidP="00D715FB">
            <w:pPr>
              <w:pStyle w:val="ConsPlusNormal"/>
              <w:rPr>
                <w:rFonts w:ascii="Times New Roman" w:hAnsi="Times New Roman" w:cs="Times New Roman"/>
                <w:sz w:val="20"/>
              </w:rPr>
            </w:pPr>
            <w:r w:rsidRPr="00861EE5">
              <w:rPr>
                <w:rFonts w:ascii="Times New Roman" w:hAnsi="Times New Roman" w:cs="Times New Roman"/>
                <w:sz w:val="20"/>
              </w:rPr>
              <w:t xml:space="preserve">              </w:t>
            </w:r>
            <w:r w:rsidR="00C51EDE" w:rsidRPr="00861EE5">
              <w:rPr>
                <w:rFonts w:ascii="Times New Roman" w:hAnsi="Times New Roman" w:cs="Times New Roman"/>
                <w:sz w:val="20"/>
              </w:rPr>
              <w:t xml:space="preserve">по </w:t>
            </w:r>
            <w:r w:rsidR="00D715FB" w:rsidRPr="00861EE5">
              <w:rPr>
                <w:rFonts w:ascii="Times New Roman" w:hAnsi="Times New Roman" w:cs="Times New Roman"/>
                <w:sz w:val="20"/>
              </w:rPr>
              <w:t>МЗ</w:t>
            </w:r>
          </w:p>
        </w:tc>
      </w:tr>
      <w:tr w:rsidR="00C51EDE" w:rsidRPr="007703BC" w:rsidTr="00861EE5">
        <w:tc>
          <w:tcPr>
            <w:tcW w:w="3261"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Код формы</w:t>
            </w:r>
          </w:p>
        </w:tc>
        <w:tc>
          <w:tcPr>
            <w:tcW w:w="2126" w:type="dxa"/>
          </w:tcPr>
          <w:p w:rsidR="00C51EDE" w:rsidRPr="00861EE5" w:rsidRDefault="00062058" w:rsidP="007618EF">
            <w:pPr>
              <w:pStyle w:val="ConsPlusNormal"/>
              <w:jc w:val="center"/>
              <w:rPr>
                <w:rFonts w:ascii="Times New Roman" w:hAnsi="Times New Roman" w:cs="Times New Roman"/>
                <w:sz w:val="20"/>
              </w:rPr>
            </w:pPr>
            <w:hyperlink r:id="rId318" w:history="1">
              <w:r w:rsidR="00C51EDE" w:rsidRPr="00861EE5">
                <w:rPr>
                  <w:rFonts w:ascii="Times New Roman" w:hAnsi="Times New Roman" w:cs="Times New Roman"/>
                  <w:sz w:val="20"/>
                </w:rPr>
                <w:t>(ф. 0504210)</w:t>
              </w:r>
            </w:hyperlink>
          </w:p>
        </w:tc>
        <w:tc>
          <w:tcPr>
            <w:tcW w:w="3402" w:type="dxa"/>
          </w:tcPr>
          <w:p w:rsidR="00C51EDE" w:rsidRPr="00861EE5" w:rsidRDefault="00062058" w:rsidP="007618EF">
            <w:pPr>
              <w:pStyle w:val="ConsPlusNormal"/>
              <w:jc w:val="center"/>
              <w:rPr>
                <w:rFonts w:ascii="Times New Roman" w:hAnsi="Times New Roman" w:cs="Times New Roman"/>
                <w:sz w:val="20"/>
              </w:rPr>
            </w:pPr>
            <w:hyperlink r:id="rId319" w:history="1">
              <w:r w:rsidR="00C51EDE" w:rsidRPr="00861EE5">
                <w:rPr>
                  <w:rFonts w:ascii="Times New Roman" w:hAnsi="Times New Roman" w:cs="Times New Roman"/>
                  <w:sz w:val="20"/>
                </w:rPr>
                <w:t>(ф. 0504230)</w:t>
              </w:r>
            </w:hyperlink>
          </w:p>
        </w:tc>
        <w:tc>
          <w:tcPr>
            <w:tcW w:w="3685" w:type="dxa"/>
          </w:tcPr>
          <w:p w:rsidR="00C51EDE" w:rsidRPr="00861EE5" w:rsidRDefault="00E754BF" w:rsidP="00E754BF">
            <w:pPr>
              <w:pStyle w:val="ConsPlusNormal"/>
              <w:jc w:val="center"/>
              <w:rPr>
                <w:rFonts w:ascii="Times New Roman" w:hAnsi="Times New Roman" w:cs="Times New Roman"/>
                <w:sz w:val="20"/>
              </w:rPr>
            </w:pPr>
            <w:r w:rsidRPr="00861EE5">
              <w:rPr>
                <w:rFonts w:ascii="Times New Roman" w:hAnsi="Times New Roman" w:cs="Times New Roman"/>
                <w:sz w:val="20"/>
              </w:rPr>
              <w:t>Согласно закон</w:t>
            </w:r>
            <w:r w:rsidR="00B17666" w:rsidRPr="00861EE5">
              <w:rPr>
                <w:rFonts w:ascii="Times New Roman" w:hAnsi="Times New Roman" w:cs="Times New Roman"/>
                <w:sz w:val="20"/>
              </w:rPr>
              <w:t>одательств</w:t>
            </w:r>
            <w:r w:rsidRPr="00861EE5">
              <w:rPr>
                <w:rFonts w:ascii="Times New Roman" w:hAnsi="Times New Roman" w:cs="Times New Roman"/>
                <w:sz w:val="20"/>
              </w:rPr>
              <w:t>а и договора</w:t>
            </w:r>
          </w:p>
        </w:tc>
        <w:tc>
          <w:tcPr>
            <w:tcW w:w="2410" w:type="dxa"/>
            <w:vAlign w:val="bottom"/>
          </w:tcPr>
          <w:p w:rsidR="00C51EDE" w:rsidRPr="00861EE5" w:rsidRDefault="00C51EDE" w:rsidP="000F27D6">
            <w:pPr>
              <w:pStyle w:val="ConsPlusNormal"/>
              <w:rPr>
                <w:rFonts w:ascii="Times New Roman" w:hAnsi="Times New Roman" w:cs="Times New Roman"/>
                <w:sz w:val="20"/>
              </w:rPr>
            </w:pPr>
          </w:p>
        </w:tc>
      </w:tr>
      <w:tr w:rsidR="00C51EDE" w:rsidRPr="007703BC" w:rsidTr="00861EE5">
        <w:tc>
          <w:tcPr>
            <w:tcW w:w="3261"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Количество экземпляров</w:t>
            </w:r>
          </w:p>
        </w:tc>
        <w:tc>
          <w:tcPr>
            <w:tcW w:w="5528" w:type="dxa"/>
            <w:gridSpan w:val="2"/>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1</w:t>
            </w:r>
          </w:p>
        </w:tc>
        <w:tc>
          <w:tcPr>
            <w:tcW w:w="3685" w:type="dxa"/>
          </w:tcPr>
          <w:p w:rsidR="00C51EDE" w:rsidRPr="00861EE5" w:rsidRDefault="00ED3792" w:rsidP="007618EF">
            <w:pPr>
              <w:pStyle w:val="ConsPlusNormal"/>
              <w:jc w:val="center"/>
              <w:rPr>
                <w:rFonts w:ascii="Times New Roman" w:hAnsi="Times New Roman" w:cs="Times New Roman"/>
                <w:sz w:val="20"/>
              </w:rPr>
            </w:pPr>
            <w:r w:rsidRPr="00861EE5">
              <w:rPr>
                <w:rFonts w:ascii="Times New Roman" w:hAnsi="Times New Roman" w:cs="Times New Roman"/>
                <w:sz w:val="20"/>
              </w:rPr>
              <w:t>2</w:t>
            </w:r>
          </w:p>
        </w:tc>
        <w:tc>
          <w:tcPr>
            <w:tcW w:w="2410" w:type="dxa"/>
            <w:vAlign w:val="bottom"/>
          </w:tcPr>
          <w:p w:rsidR="00C51EDE" w:rsidRPr="00861EE5" w:rsidRDefault="000178A8" w:rsidP="000F27D6">
            <w:pPr>
              <w:pStyle w:val="ConsPlusNormal"/>
              <w:rPr>
                <w:rFonts w:ascii="Times New Roman" w:hAnsi="Times New Roman" w:cs="Times New Roman"/>
                <w:sz w:val="20"/>
              </w:rPr>
            </w:pPr>
            <w:r w:rsidRPr="00861EE5">
              <w:rPr>
                <w:rFonts w:ascii="Times New Roman" w:hAnsi="Times New Roman" w:cs="Times New Roman"/>
                <w:sz w:val="20"/>
              </w:rPr>
              <w:t xml:space="preserve">                         </w:t>
            </w:r>
            <w:r w:rsidR="00C51EDE" w:rsidRPr="00861EE5">
              <w:rPr>
                <w:rFonts w:ascii="Times New Roman" w:hAnsi="Times New Roman" w:cs="Times New Roman"/>
                <w:sz w:val="20"/>
              </w:rPr>
              <w:t>1</w:t>
            </w:r>
          </w:p>
        </w:tc>
      </w:tr>
      <w:tr w:rsidR="00C51EDE" w:rsidRPr="007703BC" w:rsidTr="00861EE5">
        <w:tc>
          <w:tcPr>
            <w:tcW w:w="3261"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Ответственный за составление</w:t>
            </w:r>
          </w:p>
        </w:tc>
        <w:tc>
          <w:tcPr>
            <w:tcW w:w="2126"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ОЛ</w:t>
            </w:r>
          </w:p>
        </w:tc>
        <w:tc>
          <w:tcPr>
            <w:tcW w:w="3402"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Комиссия по поступлению и выбытию активов</w:t>
            </w:r>
          </w:p>
        </w:tc>
        <w:tc>
          <w:tcPr>
            <w:tcW w:w="3685" w:type="dxa"/>
          </w:tcPr>
          <w:p w:rsidR="00C51EDE" w:rsidRPr="00861EE5" w:rsidRDefault="000178A8" w:rsidP="007618EF">
            <w:pPr>
              <w:pStyle w:val="ConsPlusNormal"/>
              <w:jc w:val="center"/>
              <w:rPr>
                <w:rFonts w:ascii="Times New Roman" w:hAnsi="Times New Roman" w:cs="Times New Roman"/>
                <w:sz w:val="20"/>
              </w:rPr>
            </w:pPr>
            <w:r w:rsidRPr="00861EE5">
              <w:rPr>
                <w:rFonts w:ascii="Times New Roman" w:hAnsi="Times New Roman" w:cs="Times New Roman"/>
                <w:sz w:val="20"/>
              </w:rPr>
              <w:t>Контрагент</w:t>
            </w:r>
            <w:r w:rsidR="00233C55" w:rsidRPr="00861EE5">
              <w:rPr>
                <w:rFonts w:ascii="Times New Roman" w:hAnsi="Times New Roman" w:cs="Times New Roman"/>
                <w:sz w:val="20"/>
              </w:rPr>
              <w:t xml:space="preserve"> (Поставщик)</w:t>
            </w:r>
          </w:p>
        </w:tc>
        <w:tc>
          <w:tcPr>
            <w:tcW w:w="2410" w:type="dxa"/>
          </w:tcPr>
          <w:p w:rsidR="00C51EDE" w:rsidRPr="00861EE5" w:rsidRDefault="00C51EDE" w:rsidP="00861EE5">
            <w:pPr>
              <w:pStyle w:val="ConsPlusNormal"/>
              <w:jc w:val="center"/>
              <w:rPr>
                <w:rFonts w:ascii="Times New Roman" w:hAnsi="Times New Roman" w:cs="Times New Roman"/>
                <w:sz w:val="20"/>
              </w:rPr>
            </w:pPr>
            <w:r w:rsidRPr="00861EE5">
              <w:rPr>
                <w:rFonts w:ascii="Times New Roman" w:hAnsi="Times New Roman" w:cs="Times New Roman"/>
                <w:sz w:val="20"/>
              </w:rPr>
              <w:t>Лицо назначенное экспертом</w:t>
            </w:r>
          </w:p>
        </w:tc>
      </w:tr>
      <w:tr w:rsidR="00C51EDE" w:rsidRPr="007703BC" w:rsidTr="00861EE5">
        <w:tc>
          <w:tcPr>
            <w:tcW w:w="3261"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Документы, на основании которых составляются</w:t>
            </w:r>
          </w:p>
        </w:tc>
        <w:tc>
          <w:tcPr>
            <w:tcW w:w="2126"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 xml:space="preserve">Заявка на получение МЗ, </w:t>
            </w:r>
          </w:p>
        </w:tc>
        <w:tc>
          <w:tcPr>
            <w:tcW w:w="3402"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 xml:space="preserve">Отчет о движении МЗ подлежащих предметно-количественному учету </w:t>
            </w:r>
          </w:p>
        </w:tc>
        <w:tc>
          <w:tcPr>
            <w:tcW w:w="3685" w:type="dxa"/>
          </w:tcPr>
          <w:p w:rsidR="00C51EDE" w:rsidRPr="00861EE5" w:rsidRDefault="000178A8" w:rsidP="007618EF">
            <w:pPr>
              <w:pStyle w:val="ConsPlusNormal"/>
              <w:jc w:val="center"/>
              <w:rPr>
                <w:rFonts w:ascii="Times New Roman" w:hAnsi="Times New Roman" w:cs="Times New Roman"/>
                <w:sz w:val="20"/>
              </w:rPr>
            </w:pPr>
            <w:r w:rsidRPr="00861EE5">
              <w:rPr>
                <w:rFonts w:ascii="Times New Roman" w:hAnsi="Times New Roman" w:cs="Times New Roman"/>
                <w:sz w:val="20"/>
              </w:rPr>
              <w:t>Договор</w:t>
            </w:r>
          </w:p>
        </w:tc>
        <w:tc>
          <w:tcPr>
            <w:tcW w:w="2410" w:type="dxa"/>
          </w:tcPr>
          <w:p w:rsidR="00C51EDE" w:rsidRPr="00861EE5" w:rsidRDefault="00C51EDE" w:rsidP="00861EE5">
            <w:pPr>
              <w:pStyle w:val="ConsPlusNormal"/>
              <w:ind w:left="80" w:hanging="80"/>
              <w:jc w:val="center"/>
              <w:rPr>
                <w:rFonts w:ascii="Times New Roman" w:hAnsi="Times New Roman" w:cs="Times New Roman"/>
                <w:sz w:val="20"/>
              </w:rPr>
            </w:pPr>
            <w:r w:rsidRPr="00861EE5">
              <w:rPr>
                <w:rFonts w:ascii="Times New Roman" w:hAnsi="Times New Roman" w:cs="Times New Roman"/>
                <w:sz w:val="20"/>
              </w:rPr>
              <w:t>Договор</w:t>
            </w:r>
          </w:p>
        </w:tc>
      </w:tr>
      <w:tr w:rsidR="00C51EDE" w:rsidRPr="007703BC" w:rsidTr="00861EE5">
        <w:tc>
          <w:tcPr>
            <w:tcW w:w="3261"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Срок составления</w:t>
            </w:r>
          </w:p>
        </w:tc>
        <w:tc>
          <w:tcPr>
            <w:tcW w:w="2126"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Перед выдачей МЗ</w:t>
            </w:r>
          </w:p>
        </w:tc>
        <w:tc>
          <w:tcPr>
            <w:tcW w:w="3402"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Не более 14 календарных дней со дня получения документов</w:t>
            </w:r>
          </w:p>
        </w:tc>
        <w:tc>
          <w:tcPr>
            <w:tcW w:w="3685" w:type="dxa"/>
          </w:tcPr>
          <w:p w:rsidR="00C51EDE" w:rsidRPr="00861EE5" w:rsidRDefault="000178A8" w:rsidP="007618EF">
            <w:pPr>
              <w:pStyle w:val="ConsPlusNormal"/>
              <w:jc w:val="center"/>
              <w:rPr>
                <w:rFonts w:ascii="Times New Roman" w:hAnsi="Times New Roman" w:cs="Times New Roman"/>
                <w:sz w:val="20"/>
              </w:rPr>
            </w:pPr>
            <w:r w:rsidRPr="00861EE5">
              <w:rPr>
                <w:rFonts w:ascii="Times New Roman" w:hAnsi="Times New Roman" w:cs="Times New Roman"/>
                <w:sz w:val="20"/>
              </w:rPr>
              <w:t>Согласно условиям договора</w:t>
            </w:r>
          </w:p>
        </w:tc>
        <w:tc>
          <w:tcPr>
            <w:tcW w:w="2410" w:type="dxa"/>
          </w:tcPr>
          <w:p w:rsidR="00C51EDE" w:rsidRPr="00861EE5" w:rsidRDefault="00C51EDE" w:rsidP="00861EE5">
            <w:pPr>
              <w:pStyle w:val="ConsPlusNormal"/>
              <w:jc w:val="center"/>
              <w:rPr>
                <w:rFonts w:ascii="Times New Roman" w:hAnsi="Times New Roman" w:cs="Times New Roman"/>
                <w:sz w:val="20"/>
              </w:rPr>
            </w:pPr>
            <w:r w:rsidRPr="00861EE5">
              <w:rPr>
                <w:rFonts w:ascii="Times New Roman" w:hAnsi="Times New Roman" w:cs="Times New Roman"/>
                <w:sz w:val="20"/>
              </w:rPr>
              <w:t>Согласно условиям договора</w:t>
            </w:r>
          </w:p>
        </w:tc>
      </w:tr>
      <w:tr w:rsidR="00C51EDE" w:rsidRPr="007703BC" w:rsidTr="00861EE5">
        <w:trPr>
          <w:trHeight w:val="660"/>
        </w:trPr>
        <w:tc>
          <w:tcPr>
            <w:tcW w:w="3261"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Кто утверждает (подписывает)</w:t>
            </w:r>
          </w:p>
        </w:tc>
        <w:tc>
          <w:tcPr>
            <w:tcW w:w="2126" w:type="dxa"/>
          </w:tcPr>
          <w:p w:rsidR="00C51EDE" w:rsidRPr="00861EE5" w:rsidRDefault="00C51EDE" w:rsidP="00F61E02">
            <w:pPr>
              <w:pStyle w:val="ConsPlusNormal"/>
              <w:jc w:val="center"/>
              <w:rPr>
                <w:rFonts w:ascii="Times New Roman" w:hAnsi="Times New Roman" w:cs="Times New Roman"/>
                <w:sz w:val="20"/>
              </w:rPr>
            </w:pPr>
            <w:r w:rsidRPr="00861EE5">
              <w:rPr>
                <w:rFonts w:ascii="Times New Roman" w:hAnsi="Times New Roman" w:cs="Times New Roman"/>
                <w:sz w:val="20"/>
              </w:rPr>
              <w:t>Руководитель, главный бухгалтер, ОЛ</w:t>
            </w:r>
          </w:p>
        </w:tc>
        <w:tc>
          <w:tcPr>
            <w:tcW w:w="3402"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Руководитель, члены комиссии, бухгалтер</w:t>
            </w:r>
          </w:p>
        </w:tc>
        <w:tc>
          <w:tcPr>
            <w:tcW w:w="3685" w:type="dxa"/>
          </w:tcPr>
          <w:p w:rsidR="000178A8" w:rsidRPr="00861EE5" w:rsidRDefault="000178A8" w:rsidP="000178A8">
            <w:pPr>
              <w:pStyle w:val="ConsPlusNormal"/>
              <w:jc w:val="center"/>
              <w:rPr>
                <w:rFonts w:ascii="Times New Roman" w:hAnsi="Times New Roman" w:cs="Times New Roman"/>
                <w:sz w:val="20"/>
              </w:rPr>
            </w:pPr>
            <w:r w:rsidRPr="00861EE5">
              <w:rPr>
                <w:rFonts w:ascii="Times New Roman" w:hAnsi="Times New Roman" w:cs="Times New Roman"/>
                <w:sz w:val="20"/>
              </w:rPr>
              <w:t>Руководитель учреждения (лицо, имеющее право подписи)</w:t>
            </w:r>
          </w:p>
          <w:p w:rsidR="00C51EDE" w:rsidRPr="00861EE5" w:rsidRDefault="000178A8" w:rsidP="000178A8">
            <w:pPr>
              <w:pStyle w:val="ConsPlusNormal"/>
              <w:jc w:val="center"/>
              <w:rPr>
                <w:rFonts w:ascii="Times New Roman" w:hAnsi="Times New Roman" w:cs="Times New Roman"/>
                <w:sz w:val="20"/>
              </w:rPr>
            </w:pPr>
            <w:r w:rsidRPr="00861EE5">
              <w:rPr>
                <w:rFonts w:ascii="Times New Roman" w:hAnsi="Times New Roman" w:cs="Times New Roman"/>
                <w:sz w:val="20"/>
              </w:rPr>
              <w:t>Контрагент (Поставщик)</w:t>
            </w:r>
          </w:p>
        </w:tc>
        <w:tc>
          <w:tcPr>
            <w:tcW w:w="2410" w:type="dxa"/>
          </w:tcPr>
          <w:p w:rsidR="00C51EDE" w:rsidRPr="00861EE5" w:rsidRDefault="00C51EDE" w:rsidP="00861EE5">
            <w:pPr>
              <w:pStyle w:val="ConsPlusNormal"/>
              <w:jc w:val="center"/>
              <w:rPr>
                <w:rFonts w:ascii="Times New Roman" w:hAnsi="Times New Roman" w:cs="Times New Roman"/>
                <w:sz w:val="20"/>
              </w:rPr>
            </w:pPr>
            <w:r w:rsidRPr="00861EE5">
              <w:rPr>
                <w:rFonts w:ascii="Times New Roman" w:hAnsi="Times New Roman" w:cs="Times New Roman"/>
                <w:sz w:val="20"/>
              </w:rPr>
              <w:t>Лицо назначенное экспертом</w:t>
            </w:r>
          </w:p>
        </w:tc>
      </w:tr>
      <w:tr w:rsidR="00C51EDE" w:rsidRPr="007703BC" w:rsidTr="00861EE5">
        <w:tc>
          <w:tcPr>
            <w:tcW w:w="3261"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Срок утверждения (подписания)</w:t>
            </w:r>
          </w:p>
        </w:tc>
        <w:tc>
          <w:tcPr>
            <w:tcW w:w="5528" w:type="dxa"/>
            <w:gridSpan w:val="2"/>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В день составления</w:t>
            </w:r>
          </w:p>
        </w:tc>
        <w:tc>
          <w:tcPr>
            <w:tcW w:w="3685" w:type="dxa"/>
          </w:tcPr>
          <w:p w:rsidR="00C51EDE" w:rsidRPr="00861EE5" w:rsidRDefault="000178A8" w:rsidP="00864EF0">
            <w:pPr>
              <w:pStyle w:val="ConsPlusNormal"/>
              <w:jc w:val="center"/>
              <w:rPr>
                <w:rFonts w:ascii="Times New Roman" w:hAnsi="Times New Roman" w:cs="Times New Roman"/>
                <w:sz w:val="20"/>
              </w:rPr>
            </w:pPr>
            <w:r w:rsidRPr="00861EE5">
              <w:rPr>
                <w:rFonts w:ascii="Times New Roman" w:hAnsi="Times New Roman" w:cs="Times New Roman"/>
                <w:sz w:val="20"/>
              </w:rPr>
              <w:t>Согласно условиям договора</w:t>
            </w:r>
          </w:p>
        </w:tc>
        <w:tc>
          <w:tcPr>
            <w:tcW w:w="2410" w:type="dxa"/>
          </w:tcPr>
          <w:p w:rsidR="00C51EDE" w:rsidRPr="00861EE5" w:rsidRDefault="00C51EDE" w:rsidP="00861EE5">
            <w:pPr>
              <w:pStyle w:val="ConsPlusNormal"/>
              <w:jc w:val="center"/>
              <w:rPr>
                <w:rFonts w:ascii="Times New Roman" w:hAnsi="Times New Roman" w:cs="Times New Roman"/>
                <w:sz w:val="20"/>
              </w:rPr>
            </w:pPr>
            <w:r w:rsidRPr="00861EE5">
              <w:rPr>
                <w:rFonts w:ascii="Times New Roman" w:hAnsi="Times New Roman" w:cs="Times New Roman"/>
                <w:sz w:val="20"/>
              </w:rPr>
              <w:t>Согласно условиям договора</w:t>
            </w:r>
          </w:p>
        </w:tc>
      </w:tr>
      <w:tr w:rsidR="00C51EDE" w:rsidRPr="007703BC" w:rsidTr="00861EE5">
        <w:trPr>
          <w:trHeight w:val="496"/>
        </w:trPr>
        <w:tc>
          <w:tcPr>
            <w:tcW w:w="3261"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Куда передается</w:t>
            </w:r>
          </w:p>
        </w:tc>
        <w:tc>
          <w:tcPr>
            <w:tcW w:w="5528" w:type="dxa"/>
            <w:gridSpan w:val="2"/>
          </w:tcPr>
          <w:p w:rsidR="00C51EDE" w:rsidRPr="00861EE5" w:rsidRDefault="00C51EDE" w:rsidP="00F61E02">
            <w:pPr>
              <w:pStyle w:val="ConsPlusNormal"/>
              <w:jc w:val="center"/>
              <w:rPr>
                <w:rFonts w:ascii="Times New Roman" w:hAnsi="Times New Roman" w:cs="Times New Roman"/>
                <w:sz w:val="20"/>
              </w:rPr>
            </w:pPr>
            <w:r w:rsidRPr="00861EE5">
              <w:rPr>
                <w:rFonts w:ascii="Times New Roman" w:hAnsi="Times New Roman" w:cs="Times New Roman"/>
                <w:sz w:val="20"/>
              </w:rPr>
              <w:t>В бухгалтерию, копия - ОЛ</w:t>
            </w:r>
          </w:p>
        </w:tc>
        <w:tc>
          <w:tcPr>
            <w:tcW w:w="3685" w:type="dxa"/>
          </w:tcPr>
          <w:p w:rsidR="00C51EDE" w:rsidRPr="00861EE5" w:rsidRDefault="00ED3792" w:rsidP="004F36D8">
            <w:pPr>
              <w:pStyle w:val="ConsPlusNormal"/>
              <w:jc w:val="center"/>
              <w:rPr>
                <w:rFonts w:ascii="Times New Roman" w:hAnsi="Times New Roman" w:cs="Times New Roman"/>
                <w:sz w:val="20"/>
              </w:rPr>
            </w:pPr>
            <w:r w:rsidRPr="00861EE5">
              <w:rPr>
                <w:rFonts w:ascii="Times New Roman" w:hAnsi="Times New Roman" w:cs="Times New Roman"/>
                <w:sz w:val="20"/>
              </w:rPr>
              <w:t>1 экз</w:t>
            </w:r>
            <w:r w:rsidR="004F36D8" w:rsidRPr="00861EE5">
              <w:rPr>
                <w:rFonts w:ascii="Times New Roman" w:hAnsi="Times New Roman" w:cs="Times New Roman"/>
                <w:sz w:val="20"/>
              </w:rPr>
              <w:t>-</w:t>
            </w:r>
            <w:r w:rsidRPr="00861EE5">
              <w:rPr>
                <w:rFonts w:ascii="Times New Roman" w:hAnsi="Times New Roman" w:cs="Times New Roman"/>
                <w:sz w:val="20"/>
              </w:rPr>
              <w:t>Поставщику,1 экз-в</w:t>
            </w:r>
            <w:r w:rsidR="000178A8" w:rsidRPr="00861EE5">
              <w:rPr>
                <w:rFonts w:ascii="Times New Roman" w:hAnsi="Times New Roman" w:cs="Times New Roman"/>
                <w:sz w:val="20"/>
              </w:rPr>
              <w:t xml:space="preserve"> бухгалтерию</w:t>
            </w:r>
          </w:p>
        </w:tc>
        <w:tc>
          <w:tcPr>
            <w:tcW w:w="2410" w:type="dxa"/>
          </w:tcPr>
          <w:p w:rsidR="00C51EDE" w:rsidRPr="00861EE5" w:rsidRDefault="00C51EDE" w:rsidP="00861EE5">
            <w:pPr>
              <w:pStyle w:val="ConsPlusNormal"/>
              <w:jc w:val="center"/>
              <w:rPr>
                <w:rFonts w:ascii="Times New Roman" w:hAnsi="Times New Roman" w:cs="Times New Roman"/>
                <w:sz w:val="20"/>
              </w:rPr>
            </w:pPr>
            <w:r w:rsidRPr="00861EE5">
              <w:rPr>
                <w:rFonts w:ascii="Times New Roman" w:hAnsi="Times New Roman" w:cs="Times New Roman"/>
                <w:sz w:val="20"/>
              </w:rPr>
              <w:t>В бухгалтерию</w:t>
            </w:r>
          </w:p>
        </w:tc>
      </w:tr>
      <w:tr w:rsidR="00C51EDE" w:rsidRPr="007703BC" w:rsidTr="00861EE5">
        <w:tc>
          <w:tcPr>
            <w:tcW w:w="3261"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Срок передачи</w:t>
            </w:r>
          </w:p>
        </w:tc>
        <w:tc>
          <w:tcPr>
            <w:tcW w:w="5528" w:type="dxa"/>
            <w:gridSpan w:val="2"/>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В день подписания</w:t>
            </w:r>
          </w:p>
        </w:tc>
        <w:tc>
          <w:tcPr>
            <w:tcW w:w="3685" w:type="dxa"/>
          </w:tcPr>
          <w:p w:rsidR="00C51EDE" w:rsidRPr="00861EE5" w:rsidRDefault="000178A8" w:rsidP="007618EF">
            <w:pPr>
              <w:pStyle w:val="ConsPlusNormal"/>
              <w:jc w:val="center"/>
              <w:rPr>
                <w:rFonts w:ascii="Times New Roman" w:hAnsi="Times New Roman" w:cs="Times New Roman"/>
                <w:sz w:val="20"/>
              </w:rPr>
            </w:pPr>
            <w:r w:rsidRPr="00861EE5">
              <w:rPr>
                <w:rFonts w:ascii="Times New Roman" w:hAnsi="Times New Roman" w:cs="Times New Roman"/>
                <w:sz w:val="20"/>
              </w:rPr>
              <w:t>В день подписания</w:t>
            </w:r>
          </w:p>
        </w:tc>
        <w:tc>
          <w:tcPr>
            <w:tcW w:w="2410" w:type="dxa"/>
          </w:tcPr>
          <w:p w:rsidR="00C51EDE" w:rsidRPr="00861EE5" w:rsidRDefault="00C51EDE" w:rsidP="00861EE5">
            <w:pPr>
              <w:pStyle w:val="ConsPlusNormal"/>
              <w:jc w:val="center"/>
              <w:rPr>
                <w:rFonts w:ascii="Times New Roman" w:hAnsi="Times New Roman" w:cs="Times New Roman"/>
                <w:sz w:val="20"/>
              </w:rPr>
            </w:pPr>
            <w:r w:rsidRPr="00861EE5">
              <w:rPr>
                <w:rFonts w:ascii="Times New Roman" w:hAnsi="Times New Roman" w:cs="Times New Roman"/>
                <w:sz w:val="20"/>
              </w:rPr>
              <w:t>В день подписания</w:t>
            </w:r>
          </w:p>
        </w:tc>
      </w:tr>
      <w:tr w:rsidR="00C51EDE" w:rsidRPr="007703BC" w:rsidTr="00861EE5">
        <w:tc>
          <w:tcPr>
            <w:tcW w:w="3261"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Документы, в которых производятся записи</w:t>
            </w:r>
          </w:p>
        </w:tc>
        <w:tc>
          <w:tcPr>
            <w:tcW w:w="5528" w:type="dxa"/>
            <w:gridSpan w:val="2"/>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Регистры бухгалтерского учета</w:t>
            </w:r>
          </w:p>
        </w:tc>
        <w:tc>
          <w:tcPr>
            <w:tcW w:w="3685" w:type="dxa"/>
          </w:tcPr>
          <w:p w:rsidR="00C51EDE" w:rsidRPr="00861EE5" w:rsidRDefault="000178A8" w:rsidP="007618EF">
            <w:pPr>
              <w:pStyle w:val="ConsPlusNormal"/>
              <w:jc w:val="center"/>
              <w:rPr>
                <w:rFonts w:ascii="Times New Roman" w:hAnsi="Times New Roman" w:cs="Times New Roman"/>
                <w:sz w:val="20"/>
              </w:rPr>
            </w:pPr>
            <w:r w:rsidRPr="00861EE5">
              <w:rPr>
                <w:rFonts w:ascii="Times New Roman" w:hAnsi="Times New Roman" w:cs="Times New Roman"/>
                <w:sz w:val="20"/>
              </w:rPr>
              <w:t>Регистры бухгалтерского учета</w:t>
            </w:r>
          </w:p>
        </w:tc>
        <w:tc>
          <w:tcPr>
            <w:tcW w:w="2410" w:type="dxa"/>
          </w:tcPr>
          <w:p w:rsidR="00C51EDE" w:rsidRPr="00861EE5" w:rsidRDefault="00C51EDE" w:rsidP="00861EE5">
            <w:pPr>
              <w:pStyle w:val="ConsPlusNormal"/>
              <w:jc w:val="center"/>
              <w:rPr>
                <w:rFonts w:ascii="Times New Roman" w:hAnsi="Times New Roman" w:cs="Times New Roman"/>
                <w:sz w:val="20"/>
              </w:rPr>
            </w:pPr>
            <w:r w:rsidRPr="00861EE5">
              <w:rPr>
                <w:rFonts w:ascii="Times New Roman" w:hAnsi="Times New Roman" w:cs="Times New Roman"/>
                <w:sz w:val="20"/>
              </w:rPr>
              <w:t>Регистры бухгалтерского учета</w:t>
            </w:r>
          </w:p>
        </w:tc>
      </w:tr>
      <w:tr w:rsidR="00861EE5" w:rsidRPr="007703BC" w:rsidTr="00861EE5">
        <w:trPr>
          <w:trHeight w:val="424"/>
        </w:trPr>
        <w:tc>
          <w:tcPr>
            <w:tcW w:w="3261" w:type="dxa"/>
          </w:tcPr>
          <w:p w:rsidR="00861EE5" w:rsidRPr="00861EE5" w:rsidRDefault="00861EE5" w:rsidP="007618EF">
            <w:pPr>
              <w:pStyle w:val="ConsPlusNormal"/>
              <w:jc w:val="center"/>
              <w:rPr>
                <w:rFonts w:ascii="Times New Roman" w:hAnsi="Times New Roman" w:cs="Times New Roman"/>
                <w:sz w:val="20"/>
              </w:rPr>
            </w:pPr>
            <w:r w:rsidRPr="00861EE5">
              <w:rPr>
                <w:rFonts w:ascii="Times New Roman" w:hAnsi="Times New Roman" w:cs="Times New Roman"/>
                <w:sz w:val="20"/>
              </w:rPr>
              <w:t>Документы, составляемые на основании данного</w:t>
            </w:r>
          </w:p>
        </w:tc>
        <w:tc>
          <w:tcPr>
            <w:tcW w:w="5528" w:type="dxa"/>
            <w:gridSpan w:val="2"/>
          </w:tcPr>
          <w:p w:rsidR="00861EE5" w:rsidRPr="00861EE5" w:rsidRDefault="00861EE5" w:rsidP="007618EF">
            <w:pPr>
              <w:pStyle w:val="ConsPlusNormal"/>
              <w:jc w:val="center"/>
              <w:rPr>
                <w:rFonts w:ascii="Times New Roman" w:hAnsi="Times New Roman" w:cs="Times New Roman"/>
                <w:sz w:val="20"/>
              </w:rPr>
            </w:pPr>
            <w:r w:rsidRPr="00861EE5">
              <w:rPr>
                <w:rFonts w:ascii="Times New Roman" w:hAnsi="Times New Roman" w:cs="Times New Roman"/>
                <w:sz w:val="20"/>
              </w:rPr>
              <w:t>Регистры бухгалтерского учета</w:t>
            </w:r>
          </w:p>
        </w:tc>
        <w:tc>
          <w:tcPr>
            <w:tcW w:w="3685" w:type="dxa"/>
          </w:tcPr>
          <w:p w:rsidR="00861EE5" w:rsidRPr="00861EE5" w:rsidRDefault="00861EE5" w:rsidP="007618EF">
            <w:pPr>
              <w:pStyle w:val="ConsPlusNormal"/>
              <w:jc w:val="center"/>
              <w:rPr>
                <w:rFonts w:ascii="Times New Roman" w:hAnsi="Times New Roman" w:cs="Times New Roman"/>
                <w:sz w:val="20"/>
              </w:rPr>
            </w:pPr>
            <w:r w:rsidRPr="00861EE5">
              <w:rPr>
                <w:rFonts w:ascii="Times New Roman" w:hAnsi="Times New Roman" w:cs="Times New Roman"/>
                <w:sz w:val="20"/>
              </w:rPr>
              <w:t>Договор</w:t>
            </w:r>
          </w:p>
        </w:tc>
        <w:tc>
          <w:tcPr>
            <w:tcW w:w="2410" w:type="dxa"/>
          </w:tcPr>
          <w:p w:rsidR="00861EE5" w:rsidRPr="00861EE5" w:rsidRDefault="00861EE5" w:rsidP="00861EE5">
            <w:pPr>
              <w:pStyle w:val="ConsPlusNormal"/>
              <w:jc w:val="center"/>
              <w:rPr>
                <w:rFonts w:ascii="Times New Roman" w:hAnsi="Times New Roman" w:cs="Times New Roman"/>
                <w:sz w:val="20"/>
              </w:rPr>
            </w:pPr>
            <w:r w:rsidRPr="00861EE5">
              <w:rPr>
                <w:rFonts w:ascii="Times New Roman" w:hAnsi="Times New Roman" w:cs="Times New Roman"/>
                <w:sz w:val="20"/>
              </w:rPr>
              <w:t>Договор</w:t>
            </w:r>
          </w:p>
        </w:tc>
      </w:tr>
      <w:tr w:rsidR="00C51EDE" w:rsidRPr="007703BC" w:rsidTr="00861EE5">
        <w:tc>
          <w:tcPr>
            <w:tcW w:w="3261"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Место хранения</w:t>
            </w:r>
          </w:p>
        </w:tc>
        <w:tc>
          <w:tcPr>
            <w:tcW w:w="5528" w:type="dxa"/>
            <w:gridSpan w:val="2"/>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Бухгалтерия</w:t>
            </w:r>
          </w:p>
        </w:tc>
        <w:tc>
          <w:tcPr>
            <w:tcW w:w="3685" w:type="dxa"/>
          </w:tcPr>
          <w:p w:rsidR="00C51EDE" w:rsidRPr="00861EE5" w:rsidRDefault="000178A8" w:rsidP="007618EF">
            <w:pPr>
              <w:pStyle w:val="ConsPlusNormal"/>
              <w:jc w:val="center"/>
              <w:rPr>
                <w:rFonts w:ascii="Times New Roman" w:hAnsi="Times New Roman" w:cs="Times New Roman"/>
                <w:sz w:val="20"/>
              </w:rPr>
            </w:pPr>
            <w:r w:rsidRPr="00861EE5">
              <w:rPr>
                <w:rFonts w:ascii="Times New Roman" w:hAnsi="Times New Roman" w:cs="Times New Roman"/>
                <w:sz w:val="20"/>
              </w:rPr>
              <w:t>Бухгалтерия</w:t>
            </w:r>
          </w:p>
        </w:tc>
        <w:tc>
          <w:tcPr>
            <w:tcW w:w="2410" w:type="dxa"/>
          </w:tcPr>
          <w:p w:rsidR="00C51EDE" w:rsidRPr="00861EE5" w:rsidRDefault="00C51EDE" w:rsidP="00861EE5">
            <w:pPr>
              <w:pStyle w:val="ConsPlusNormal"/>
              <w:jc w:val="center"/>
              <w:rPr>
                <w:rFonts w:ascii="Times New Roman" w:hAnsi="Times New Roman" w:cs="Times New Roman"/>
                <w:sz w:val="20"/>
              </w:rPr>
            </w:pPr>
            <w:r w:rsidRPr="00861EE5">
              <w:rPr>
                <w:rFonts w:ascii="Times New Roman" w:hAnsi="Times New Roman" w:cs="Times New Roman"/>
                <w:sz w:val="20"/>
              </w:rPr>
              <w:t>Бухгалтерия</w:t>
            </w:r>
          </w:p>
        </w:tc>
      </w:tr>
      <w:tr w:rsidR="00C51EDE" w:rsidRPr="007703BC" w:rsidTr="00861EE5">
        <w:tc>
          <w:tcPr>
            <w:tcW w:w="3261" w:type="dxa"/>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Ответственный за хранение</w:t>
            </w:r>
          </w:p>
        </w:tc>
        <w:tc>
          <w:tcPr>
            <w:tcW w:w="5528" w:type="dxa"/>
            <w:gridSpan w:val="2"/>
          </w:tcPr>
          <w:p w:rsidR="00C51EDE" w:rsidRPr="00861EE5" w:rsidRDefault="00C51EDE" w:rsidP="007618EF">
            <w:pPr>
              <w:pStyle w:val="ConsPlusNormal"/>
              <w:jc w:val="center"/>
              <w:rPr>
                <w:rFonts w:ascii="Times New Roman" w:hAnsi="Times New Roman" w:cs="Times New Roman"/>
                <w:sz w:val="20"/>
              </w:rPr>
            </w:pPr>
            <w:r w:rsidRPr="00861EE5">
              <w:rPr>
                <w:rFonts w:ascii="Times New Roman" w:hAnsi="Times New Roman" w:cs="Times New Roman"/>
                <w:sz w:val="20"/>
              </w:rPr>
              <w:t>Бухгалтер</w:t>
            </w:r>
          </w:p>
        </w:tc>
        <w:tc>
          <w:tcPr>
            <w:tcW w:w="3685" w:type="dxa"/>
          </w:tcPr>
          <w:p w:rsidR="00C51EDE" w:rsidRPr="00861EE5" w:rsidRDefault="000178A8" w:rsidP="007618EF">
            <w:pPr>
              <w:pStyle w:val="ConsPlusNormal"/>
              <w:jc w:val="center"/>
              <w:rPr>
                <w:rFonts w:ascii="Times New Roman" w:hAnsi="Times New Roman" w:cs="Times New Roman"/>
                <w:sz w:val="20"/>
              </w:rPr>
            </w:pPr>
            <w:r w:rsidRPr="00861EE5">
              <w:rPr>
                <w:rFonts w:ascii="Times New Roman" w:hAnsi="Times New Roman" w:cs="Times New Roman"/>
                <w:sz w:val="20"/>
              </w:rPr>
              <w:t>Бухгалтер</w:t>
            </w:r>
          </w:p>
        </w:tc>
        <w:tc>
          <w:tcPr>
            <w:tcW w:w="2410" w:type="dxa"/>
          </w:tcPr>
          <w:p w:rsidR="00C51EDE" w:rsidRPr="00861EE5" w:rsidRDefault="00C51EDE" w:rsidP="00861EE5">
            <w:pPr>
              <w:pStyle w:val="ConsPlusNormal"/>
              <w:jc w:val="center"/>
              <w:rPr>
                <w:rFonts w:ascii="Times New Roman" w:hAnsi="Times New Roman" w:cs="Times New Roman"/>
                <w:sz w:val="20"/>
              </w:rPr>
            </w:pPr>
            <w:r w:rsidRPr="00861EE5">
              <w:rPr>
                <w:rFonts w:ascii="Times New Roman" w:hAnsi="Times New Roman" w:cs="Times New Roman"/>
                <w:sz w:val="20"/>
              </w:rPr>
              <w:t>Бухгалтер</w:t>
            </w:r>
          </w:p>
        </w:tc>
      </w:tr>
    </w:tbl>
    <w:p w:rsidR="00B73E95" w:rsidRPr="0008300C" w:rsidRDefault="00B73E95" w:rsidP="007618EF">
      <w:pPr>
        <w:pStyle w:val="ConsPlusNormal"/>
        <w:ind w:firstLine="540"/>
        <w:jc w:val="center"/>
        <w:rPr>
          <w:rFonts w:ascii="Times New Roman" w:hAnsi="Times New Roman" w:cs="Times New Roman"/>
          <w:b/>
          <w:szCs w:val="22"/>
        </w:rPr>
        <w:sectPr w:rsidR="00B73E95" w:rsidRPr="0008300C" w:rsidSect="007618EF">
          <w:pgSz w:w="16840" w:h="11907" w:orient="landscape" w:code="9"/>
          <w:pgMar w:top="851" w:right="851" w:bottom="851" w:left="1418" w:header="0" w:footer="0" w:gutter="0"/>
          <w:cols w:space="720"/>
          <w:docGrid w:linePitch="299"/>
        </w:sectPr>
      </w:pP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График документооборота по кассе и прочим операциям</w:t>
      </w:r>
    </w:p>
    <w:p w:rsidR="00B73E95" w:rsidRPr="0008300C" w:rsidRDefault="00B73E95" w:rsidP="007618EF">
      <w:pPr>
        <w:pStyle w:val="ConsPlusNormal"/>
        <w:jc w:val="both"/>
        <w:rPr>
          <w:rFonts w:ascii="Times New Roman" w:hAnsi="Times New Roman" w:cs="Times New Roman"/>
          <w:szCs w:val="22"/>
        </w:rPr>
      </w:pP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6"/>
        <w:gridCol w:w="2350"/>
        <w:gridCol w:w="2493"/>
        <w:gridCol w:w="2327"/>
        <w:gridCol w:w="2268"/>
        <w:gridCol w:w="2976"/>
      </w:tblGrid>
      <w:tr w:rsidR="0008300C" w:rsidRPr="0008300C" w:rsidTr="008743C1">
        <w:trPr>
          <w:jc w:val="center"/>
        </w:trPr>
        <w:tc>
          <w:tcPr>
            <w:tcW w:w="175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Наименование документа</w:t>
            </w:r>
          </w:p>
        </w:tc>
        <w:tc>
          <w:tcPr>
            <w:tcW w:w="2350"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Приходный кассовый ордер</w:t>
            </w:r>
          </w:p>
        </w:tc>
        <w:tc>
          <w:tcPr>
            <w:tcW w:w="2493"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Расходный кассовый ордер</w:t>
            </w:r>
          </w:p>
        </w:tc>
        <w:tc>
          <w:tcPr>
            <w:tcW w:w="2327"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Кассовая книга</w:t>
            </w:r>
          </w:p>
        </w:tc>
        <w:tc>
          <w:tcPr>
            <w:tcW w:w="2268"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Заявление о выдаче денежных средств (денежных документов) под отчет</w:t>
            </w:r>
          </w:p>
        </w:tc>
        <w:tc>
          <w:tcPr>
            <w:tcW w:w="297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Авансовый отчет</w:t>
            </w:r>
          </w:p>
        </w:tc>
      </w:tr>
      <w:tr w:rsidR="0008300C" w:rsidRPr="0008300C" w:rsidTr="008743C1">
        <w:trPr>
          <w:jc w:val="center"/>
        </w:trPr>
        <w:tc>
          <w:tcPr>
            <w:tcW w:w="175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Код формы</w:t>
            </w:r>
          </w:p>
        </w:tc>
        <w:tc>
          <w:tcPr>
            <w:tcW w:w="2350" w:type="dxa"/>
          </w:tcPr>
          <w:p w:rsidR="008743C1" w:rsidRPr="0008300C" w:rsidRDefault="00062058" w:rsidP="007618EF">
            <w:pPr>
              <w:pStyle w:val="ConsPlusNormal"/>
              <w:jc w:val="center"/>
              <w:rPr>
                <w:rFonts w:ascii="Times New Roman" w:hAnsi="Times New Roman" w:cs="Times New Roman"/>
                <w:szCs w:val="22"/>
              </w:rPr>
            </w:pPr>
            <w:hyperlink r:id="rId320" w:history="1">
              <w:r w:rsidR="008743C1" w:rsidRPr="0008300C">
                <w:rPr>
                  <w:rFonts w:ascii="Times New Roman" w:hAnsi="Times New Roman" w:cs="Times New Roman"/>
                  <w:szCs w:val="22"/>
                </w:rPr>
                <w:t>(ф. 0310001)</w:t>
              </w:r>
            </w:hyperlink>
          </w:p>
        </w:tc>
        <w:tc>
          <w:tcPr>
            <w:tcW w:w="2493" w:type="dxa"/>
          </w:tcPr>
          <w:p w:rsidR="008743C1" w:rsidRPr="0008300C" w:rsidRDefault="00062058" w:rsidP="007618EF">
            <w:pPr>
              <w:pStyle w:val="ConsPlusNormal"/>
              <w:jc w:val="center"/>
              <w:rPr>
                <w:rFonts w:ascii="Times New Roman" w:hAnsi="Times New Roman" w:cs="Times New Roman"/>
                <w:szCs w:val="22"/>
              </w:rPr>
            </w:pPr>
            <w:hyperlink r:id="rId321" w:history="1">
              <w:r w:rsidR="008743C1" w:rsidRPr="0008300C">
                <w:rPr>
                  <w:rFonts w:ascii="Times New Roman" w:hAnsi="Times New Roman" w:cs="Times New Roman"/>
                  <w:szCs w:val="22"/>
                </w:rPr>
                <w:t>(ф. 0310002)</w:t>
              </w:r>
            </w:hyperlink>
          </w:p>
        </w:tc>
        <w:tc>
          <w:tcPr>
            <w:tcW w:w="2327" w:type="dxa"/>
          </w:tcPr>
          <w:p w:rsidR="008743C1" w:rsidRPr="0008300C" w:rsidRDefault="00062058" w:rsidP="007618EF">
            <w:pPr>
              <w:pStyle w:val="ConsPlusNormal"/>
              <w:jc w:val="center"/>
              <w:rPr>
                <w:rFonts w:ascii="Times New Roman" w:hAnsi="Times New Roman" w:cs="Times New Roman"/>
                <w:szCs w:val="22"/>
              </w:rPr>
            </w:pPr>
            <w:hyperlink r:id="rId322" w:history="1">
              <w:r w:rsidR="008743C1" w:rsidRPr="0008300C">
                <w:rPr>
                  <w:rFonts w:ascii="Times New Roman" w:hAnsi="Times New Roman" w:cs="Times New Roman"/>
                  <w:szCs w:val="22"/>
                </w:rPr>
                <w:t>(ф. 0504514)</w:t>
              </w:r>
            </w:hyperlink>
          </w:p>
        </w:tc>
        <w:tc>
          <w:tcPr>
            <w:tcW w:w="2268"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w:t>
            </w:r>
          </w:p>
        </w:tc>
        <w:tc>
          <w:tcPr>
            <w:tcW w:w="2976" w:type="dxa"/>
          </w:tcPr>
          <w:p w:rsidR="008743C1" w:rsidRPr="0008300C" w:rsidRDefault="00062058" w:rsidP="007618EF">
            <w:pPr>
              <w:pStyle w:val="ConsPlusNormal"/>
              <w:jc w:val="center"/>
              <w:rPr>
                <w:rFonts w:ascii="Times New Roman" w:hAnsi="Times New Roman" w:cs="Times New Roman"/>
                <w:szCs w:val="22"/>
              </w:rPr>
            </w:pPr>
            <w:hyperlink r:id="rId323" w:history="1">
              <w:r w:rsidR="008743C1" w:rsidRPr="0008300C">
                <w:rPr>
                  <w:rFonts w:ascii="Times New Roman" w:hAnsi="Times New Roman" w:cs="Times New Roman"/>
                  <w:szCs w:val="22"/>
                </w:rPr>
                <w:t>(ф. 0504505)</w:t>
              </w:r>
            </w:hyperlink>
          </w:p>
        </w:tc>
      </w:tr>
      <w:tr w:rsidR="0008300C" w:rsidRPr="0008300C" w:rsidTr="008743C1">
        <w:trPr>
          <w:jc w:val="center"/>
        </w:trPr>
        <w:tc>
          <w:tcPr>
            <w:tcW w:w="175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Количество экземпляров</w:t>
            </w:r>
          </w:p>
        </w:tc>
        <w:tc>
          <w:tcPr>
            <w:tcW w:w="12414" w:type="dxa"/>
            <w:gridSpan w:val="5"/>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1</w:t>
            </w:r>
          </w:p>
        </w:tc>
      </w:tr>
      <w:tr w:rsidR="0008300C" w:rsidRPr="0008300C" w:rsidTr="008743C1">
        <w:trPr>
          <w:jc w:val="center"/>
        </w:trPr>
        <w:tc>
          <w:tcPr>
            <w:tcW w:w="175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Ответственный за составление</w:t>
            </w:r>
          </w:p>
        </w:tc>
        <w:tc>
          <w:tcPr>
            <w:tcW w:w="7170" w:type="dxa"/>
            <w:gridSpan w:val="3"/>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Бухгалтер-Кассир</w:t>
            </w:r>
          </w:p>
        </w:tc>
        <w:tc>
          <w:tcPr>
            <w:tcW w:w="2268"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Подотчетное лицо</w:t>
            </w:r>
          </w:p>
        </w:tc>
        <w:tc>
          <w:tcPr>
            <w:tcW w:w="297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Подотчетные лица</w:t>
            </w:r>
          </w:p>
        </w:tc>
      </w:tr>
      <w:tr w:rsidR="0008300C" w:rsidRPr="0008300C" w:rsidTr="008743C1">
        <w:trPr>
          <w:jc w:val="center"/>
        </w:trPr>
        <w:tc>
          <w:tcPr>
            <w:tcW w:w="175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Документы, на основании которых составляются</w:t>
            </w:r>
          </w:p>
        </w:tc>
        <w:tc>
          <w:tcPr>
            <w:tcW w:w="2350"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Контрольная лента ККТ, чек</w:t>
            </w:r>
          </w:p>
        </w:tc>
        <w:tc>
          <w:tcPr>
            <w:tcW w:w="2493"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Заявление о выдаче денежных средств (денежных документов) под отчет, Авансовый отчет </w:t>
            </w:r>
            <w:hyperlink r:id="rId324" w:history="1">
              <w:r w:rsidRPr="0008300C">
                <w:rPr>
                  <w:rFonts w:ascii="Times New Roman" w:hAnsi="Times New Roman" w:cs="Times New Roman"/>
                  <w:szCs w:val="22"/>
                </w:rPr>
                <w:t>(ф. 0504505)</w:t>
              </w:r>
            </w:hyperlink>
            <w:r w:rsidRPr="0008300C">
              <w:rPr>
                <w:rFonts w:ascii="Times New Roman" w:hAnsi="Times New Roman" w:cs="Times New Roman"/>
                <w:szCs w:val="22"/>
              </w:rPr>
              <w:t>, расшифровка сумм форма по КФД № 0531251</w:t>
            </w:r>
          </w:p>
        </w:tc>
        <w:tc>
          <w:tcPr>
            <w:tcW w:w="2327"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Приходный кассовый ордер </w:t>
            </w:r>
            <w:hyperlink r:id="rId325" w:history="1">
              <w:r w:rsidRPr="0008300C">
                <w:rPr>
                  <w:rFonts w:ascii="Times New Roman" w:hAnsi="Times New Roman" w:cs="Times New Roman"/>
                  <w:szCs w:val="22"/>
                </w:rPr>
                <w:t>(ф. 0310001)</w:t>
              </w:r>
            </w:hyperlink>
            <w:r w:rsidRPr="0008300C">
              <w:rPr>
                <w:rFonts w:ascii="Times New Roman" w:hAnsi="Times New Roman" w:cs="Times New Roman"/>
                <w:szCs w:val="22"/>
              </w:rPr>
              <w:t xml:space="preserve">, Расходный кассовый ордер </w:t>
            </w:r>
            <w:hyperlink r:id="rId326" w:history="1">
              <w:r w:rsidRPr="0008300C">
                <w:rPr>
                  <w:rFonts w:ascii="Times New Roman" w:hAnsi="Times New Roman" w:cs="Times New Roman"/>
                  <w:szCs w:val="22"/>
                </w:rPr>
                <w:t>(ф. 0310002)</w:t>
              </w:r>
            </w:hyperlink>
          </w:p>
        </w:tc>
        <w:tc>
          <w:tcPr>
            <w:tcW w:w="2268"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ПФХД</w:t>
            </w:r>
          </w:p>
        </w:tc>
        <w:tc>
          <w:tcPr>
            <w:tcW w:w="2976" w:type="dxa"/>
          </w:tcPr>
          <w:p w:rsidR="008743C1" w:rsidRPr="0008300C" w:rsidRDefault="008743C1" w:rsidP="00C03997">
            <w:pPr>
              <w:pStyle w:val="ConsPlusNormal"/>
              <w:jc w:val="center"/>
              <w:rPr>
                <w:rFonts w:ascii="Times New Roman" w:hAnsi="Times New Roman" w:cs="Times New Roman"/>
                <w:szCs w:val="22"/>
              </w:rPr>
            </w:pPr>
            <w:r w:rsidRPr="0008300C">
              <w:rPr>
                <w:rFonts w:ascii="Times New Roman" w:hAnsi="Times New Roman" w:cs="Times New Roman"/>
                <w:szCs w:val="22"/>
              </w:rPr>
              <w:t>Квитанции, акт выполненных работ ТБО</w:t>
            </w:r>
          </w:p>
        </w:tc>
      </w:tr>
      <w:tr w:rsidR="0008300C" w:rsidRPr="0008300C" w:rsidTr="008743C1">
        <w:trPr>
          <w:jc w:val="center"/>
        </w:trPr>
        <w:tc>
          <w:tcPr>
            <w:tcW w:w="175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Срок составления</w:t>
            </w:r>
          </w:p>
        </w:tc>
        <w:tc>
          <w:tcPr>
            <w:tcW w:w="2350"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Перед приемом денежных средств (денежных документов)</w:t>
            </w:r>
          </w:p>
        </w:tc>
        <w:tc>
          <w:tcPr>
            <w:tcW w:w="2493"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Перед выдачей денежных средств (денежных документов)</w:t>
            </w:r>
          </w:p>
        </w:tc>
        <w:tc>
          <w:tcPr>
            <w:tcW w:w="2327"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При наличии кассовых операций в конце рабочего дня</w:t>
            </w:r>
          </w:p>
        </w:tc>
        <w:tc>
          <w:tcPr>
            <w:tcW w:w="2268"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По необходимости</w:t>
            </w:r>
          </w:p>
        </w:tc>
        <w:tc>
          <w:tcPr>
            <w:tcW w:w="297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По расходам на приобретение товаров (работ, услуг) и денежным документам не позднее трех рабочих дней со дня предоставления.)</w:t>
            </w:r>
          </w:p>
        </w:tc>
      </w:tr>
      <w:tr w:rsidR="0008300C" w:rsidRPr="0008300C" w:rsidTr="008743C1">
        <w:trPr>
          <w:jc w:val="center"/>
        </w:trPr>
        <w:tc>
          <w:tcPr>
            <w:tcW w:w="175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Ответственный за проверку</w:t>
            </w:r>
          </w:p>
        </w:tc>
        <w:tc>
          <w:tcPr>
            <w:tcW w:w="12414" w:type="dxa"/>
            <w:gridSpan w:val="5"/>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Главный бухгалтер</w:t>
            </w:r>
          </w:p>
        </w:tc>
      </w:tr>
      <w:tr w:rsidR="0008300C" w:rsidRPr="0008300C" w:rsidTr="008743C1">
        <w:trPr>
          <w:jc w:val="center"/>
        </w:trPr>
        <w:tc>
          <w:tcPr>
            <w:tcW w:w="175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Кто утверждает (подписывает)</w:t>
            </w:r>
          </w:p>
        </w:tc>
        <w:tc>
          <w:tcPr>
            <w:tcW w:w="2350"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Главный бухгалтер бухгалтер-кассир</w:t>
            </w:r>
          </w:p>
        </w:tc>
        <w:tc>
          <w:tcPr>
            <w:tcW w:w="2493"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Главный бухгалтер, бухгалтер-кассир</w:t>
            </w:r>
          </w:p>
        </w:tc>
        <w:tc>
          <w:tcPr>
            <w:tcW w:w="2327"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Главный бухгалтер, бухгалтер-кассир</w:t>
            </w:r>
          </w:p>
        </w:tc>
        <w:tc>
          <w:tcPr>
            <w:tcW w:w="2268"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главный бухгалтер, бухгалтер</w:t>
            </w:r>
          </w:p>
        </w:tc>
        <w:tc>
          <w:tcPr>
            <w:tcW w:w="297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Руководитель, главный бухгалтер, бухгалтер, руководитель структурного подразделения, подотчетные лица</w:t>
            </w:r>
          </w:p>
        </w:tc>
      </w:tr>
      <w:tr w:rsidR="0008300C" w:rsidRPr="0008300C" w:rsidTr="008743C1">
        <w:trPr>
          <w:trHeight w:val="287"/>
          <w:jc w:val="center"/>
        </w:trPr>
        <w:tc>
          <w:tcPr>
            <w:tcW w:w="175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Срок утверждения (подписания)</w:t>
            </w:r>
          </w:p>
        </w:tc>
        <w:tc>
          <w:tcPr>
            <w:tcW w:w="2350"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Главный бухгалтер - при получении документа, бухгалтер-кассир - сразу после приема денежных средств (денежных документов)</w:t>
            </w:r>
          </w:p>
        </w:tc>
        <w:tc>
          <w:tcPr>
            <w:tcW w:w="2493"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Главный бухгалтер - при получении документа, бухгалтер-кассир - сразу после выдачи денежных средств (денежных документов)</w:t>
            </w:r>
          </w:p>
        </w:tc>
        <w:tc>
          <w:tcPr>
            <w:tcW w:w="2327"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Кассир - в день составления, главный бухгалтер - один день с момента поступления документа</w:t>
            </w:r>
          </w:p>
        </w:tc>
        <w:tc>
          <w:tcPr>
            <w:tcW w:w="2268"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Главный бухгалтер - один рабочий день со дня поступления документов, </w:t>
            </w:r>
          </w:p>
        </w:tc>
        <w:tc>
          <w:tcPr>
            <w:tcW w:w="297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В течение трех рабочих дней со дня поступления Авансового отчета </w:t>
            </w:r>
            <w:hyperlink r:id="rId327" w:history="1">
              <w:r w:rsidRPr="0008300C">
                <w:rPr>
                  <w:rFonts w:ascii="Times New Roman" w:hAnsi="Times New Roman" w:cs="Times New Roman"/>
                  <w:szCs w:val="22"/>
                </w:rPr>
                <w:t>(ф. 0504505)</w:t>
              </w:r>
            </w:hyperlink>
          </w:p>
        </w:tc>
      </w:tr>
      <w:tr w:rsidR="0008300C" w:rsidRPr="0008300C" w:rsidTr="008743C1">
        <w:trPr>
          <w:jc w:val="center"/>
        </w:trPr>
        <w:tc>
          <w:tcPr>
            <w:tcW w:w="175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Куда передается</w:t>
            </w:r>
          </w:p>
        </w:tc>
        <w:tc>
          <w:tcPr>
            <w:tcW w:w="4843" w:type="dxa"/>
            <w:gridSpan w:val="2"/>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В бухгалтерию</w:t>
            </w:r>
          </w:p>
        </w:tc>
        <w:tc>
          <w:tcPr>
            <w:tcW w:w="4595" w:type="dxa"/>
            <w:gridSpan w:val="2"/>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В бухгалтерию</w:t>
            </w:r>
          </w:p>
        </w:tc>
        <w:tc>
          <w:tcPr>
            <w:tcW w:w="297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В бухгалтерию</w:t>
            </w:r>
          </w:p>
        </w:tc>
      </w:tr>
      <w:tr w:rsidR="0008300C" w:rsidRPr="0008300C" w:rsidTr="008743C1">
        <w:trPr>
          <w:jc w:val="center"/>
        </w:trPr>
        <w:tc>
          <w:tcPr>
            <w:tcW w:w="175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Срок передачи</w:t>
            </w:r>
          </w:p>
        </w:tc>
        <w:tc>
          <w:tcPr>
            <w:tcW w:w="4843" w:type="dxa"/>
            <w:gridSpan w:val="2"/>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В конце рабочего дня с листом кассовой книги</w:t>
            </w:r>
          </w:p>
        </w:tc>
        <w:tc>
          <w:tcPr>
            <w:tcW w:w="7571" w:type="dxa"/>
            <w:gridSpan w:val="3"/>
          </w:tcPr>
          <w:p w:rsidR="008743C1" w:rsidRPr="0008300C" w:rsidRDefault="008743C1" w:rsidP="007618EF">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xml:space="preserve">                                                    В день подписания</w:t>
            </w:r>
          </w:p>
        </w:tc>
      </w:tr>
      <w:tr w:rsidR="0008300C" w:rsidRPr="0008300C" w:rsidTr="008743C1">
        <w:trPr>
          <w:jc w:val="center"/>
        </w:trPr>
        <w:tc>
          <w:tcPr>
            <w:tcW w:w="175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Документы, в которых производятся записи</w:t>
            </w:r>
          </w:p>
        </w:tc>
        <w:tc>
          <w:tcPr>
            <w:tcW w:w="4843" w:type="dxa"/>
            <w:gridSpan w:val="2"/>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Журнал регистрации приходных и расходных кассовых документов </w:t>
            </w:r>
            <w:hyperlink r:id="rId328" w:history="1">
              <w:r w:rsidRPr="0008300C">
                <w:rPr>
                  <w:rFonts w:ascii="Times New Roman" w:hAnsi="Times New Roman" w:cs="Times New Roman"/>
                  <w:szCs w:val="22"/>
                </w:rPr>
                <w:t>(ф. 0310003)</w:t>
              </w:r>
            </w:hyperlink>
          </w:p>
        </w:tc>
        <w:tc>
          <w:tcPr>
            <w:tcW w:w="2327"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Регистры бухгалтерского учета</w:t>
            </w:r>
          </w:p>
        </w:tc>
        <w:tc>
          <w:tcPr>
            <w:tcW w:w="2268"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w:t>
            </w:r>
          </w:p>
        </w:tc>
        <w:tc>
          <w:tcPr>
            <w:tcW w:w="297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Регистры бухгалтерского учета</w:t>
            </w:r>
          </w:p>
        </w:tc>
      </w:tr>
      <w:tr w:rsidR="0008300C" w:rsidRPr="0008300C" w:rsidTr="008743C1">
        <w:trPr>
          <w:jc w:val="center"/>
        </w:trPr>
        <w:tc>
          <w:tcPr>
            <w:tcW w:w="175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Документы, составляемые на основании </w:t>
            </w:r>
          </w:p>
        </w:tc>
        <w:tc>
          <w:tcPr>
            <w:tcW w:w="4843" w:type="dxa"/>
            <w:gridSpan w:val="2"/>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Кассовая книга </w:t>
            </w:r>
            <w:hyperlink r:id="rId329" w:history="1">
              <w:r w:rsidRPr="0008300C">
                <w:rPr>
                  <w:rFonts w:ascii="Times New Roman" w:hAnsi="Times New Roman" w:cs="Times New Roman"/>
                  <w:szCs w:val="22"/>
                </w:rPr>
                <w:t>(ф. 0504514)</w:t>
              </w:r>
            </w:hyperlink>
          </w:p>
        </w:tc>
        <w:tc>
          <w:tcPr>
            <w:tcW w:w="2327"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w:t>
            </w:r>
          </w:p>
        </w:tc>
        <w:tc>
          <w:tcPr>
            <w:tcW w:w="2268"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РКО </w:t>
            </w:r>
            <w:hyperlink r:id="rId330" w:history="1">
              <w:r w:rsidRPr="0008300C">
                <w:rPr>
                  <w:rFonts w:ascii="Times New Roman" w:hAnsi="Times New Roman" w:cs="Times New Roman"/>
                  <w:szCs w:val="22"/>
                </w:rPr>
                <w:t>(ф. 0310002)</w:t>
              </w:r>
            </w:hyperlink>
            <w:r w:rsidRPr="0008300C">
              <w:rPr>
                <w:rFonts w:ascii="Times New Roman" w:hAnsi="Times New Roman" w:cs="Times New Roman"/>
                <w:szCs w:val="22"/>
              </w:rPr>
              <w:t>, платежные документы</w:t>
            </w:r>
          </w:p>
        </w:tc>
        <w:tc>
          <w:tcPr>
            <w:tcW w:w="297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РКО, платежные документы</w:t>
            </w:r>
          </w:p>
        </w:tc>
      </w:tr>
      <w:tr w:rsidR="0008300C" w:rsidRPr="0008300C" w:rsidTr="008743C1">
        <w:trPr>
          <w:jc w:val="center"/>
        </w:trPr>
        <w:tc>
          <w:tcPr>
            <w:tcW w:w="175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Место хранения</w:t>
            </w:r>
          </w:p>
        </w:tc>
        <w:tc>
          <w:tcPr>
            <w:tcW w:w="7170" w:type="dxa"/>
            <w:gridSpan w:val="3"/>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Касса учреждения</w:t>
            </w:r>
          </w:p>
        </w:tc>
        <w:tc>
          <w:tcPr>
            <w:tcW w:w="5244" w:type="dxa"/>
            <w:gridSpan w:val="2"/>
          </w:tcPr>
          <w:p w:rsidR="008743C1" w:rsidRPr="0008300C" w:rsidRDefault="008743C1" w:rsidP="007618EF">
            <w:pPr>
              <w:pStyle w:val="ConsPlusNormal"/>
              <w:rPr>
                <w:rFonts w:ascii="Times New Roman" w:hAnsi="Times New Roman" w:cs="Times New Roman"/>
                <w:szCs w:val="22"/>
              </w:rPr>
            </w:pPr>
            <w:r w:rsidRPr="0008300C">
              <w:rPr>
                <w:rFonts w:ascii="Times New Roman" w:hAnsi="Times New Roman" w:cs="Times New Roman"/>
                <w:szCs w:val="22"/>
              </w:rPr>
              <w:t>Бухгалтерия</w:t>
            </w:r>
          </w:p>
        </w:tc>
      </w:tr>
      <w:tr w:rsidR="0008300C" w:rsidRPr="0008300C" w:rsidTr="008743C1">
        <w:trPr>
          <w:jc w:val="center"/>
        </w:trPr>
        <w:tc>
          <w:tcPr>
            <w:tcW w:w="1756" w:type="dxa"/>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Ответственный за хранение</w:t>
            </w:r>
          </w:p>
        </w:tc>
        <w:tc>
          <w:tcPr>
            <w:tcW w:w="12414" w:type="dxa"/>
            <w:gridSpan w:val="5"/>
          </w:tcPr>
          <w:p w:rsidR="008743C1" w:rsidRPr="0008300C" w:rsidRDefault="008743C1" w:rsidP="007618EF">
            <w:pPr>
              <w:pStyle w:val="ConsPlusNormal"/>
              <w:jc w:val="center"/>
              <w:rPr>
                <w:rFonts w:ascii="Times New Roman" w:hAnsi="Times New Roman" w:cs="Times New Roman"/>
                <w:szCs w:val="22"/>
              </w:rPr>
            </w:pPr>
            <w:r w:rsidRPr="0008300C">
              <w:rPr>
                <w:rFonts w:ascii="Times New Roman" w:hAnsi="Times New Roman" w:cs="Times New Roman"/>
                <w:szCs w:val="22"/>
              </w:rPr>
              <w:t>Главный бухгалтер</w:t>
            </w:r>
          </w:p>
        </w:tc>
      </w:tr>
    </w:tbl>
    <w:p w:rsidR="00B73E95" w:rsidRPr="0008300C" w:rsidRDefault="00B73E95" w:rsidP="007618EF">
      <w:pPr>
        <w:pStyle w:val="ConsPlusNormal"/>
        <w:jc w:val="both"/>
        <w:rPr>
          <w:rFonts w:ascii="Times New Roman" w:hAnsi="Times New Roman" w:cs="Times New Roman"/>
          <w:szCs w:val="22"/>
        </w:rPr>
        <w:sectPr w:rsidR="00B73E95" w:rsidRPr="0008300C" w:rsidSect="007618EF">
          <w:pgSz w:w="16840" w:h="11907" w:orient="landscape"/>
          <w:pgMar w:top="851" w:right="851" w:bottom="851" w:left="1418" w:header="0" w:footer="0" w:gutter="0"/>
          <w:cols w:space="720"/>
        </w:sectPr>
      </w:pPr>
    </w:p>
    <w:p w:rsidR="00B73E95" w:rsidRPr="00864EF0" w:rsidRDefault="00B73E95" w:rsidP="009E1A84">
      <w:pPr>
        <w:pStyle w:val="ConsPlusNormal"/>
        <w:jc w:val="center"/>
        <w:rPr>
          <w:rFonts w:ascii="Times New Roman" w:hAnsi="Times New Roman" w:cs="Times New Roman"/>
          <w:szCs w:val="22"/>
        </w:rPr>
      </w:pPr>
      <w:r w:rsidRPr="00864EF0">
        <w:rPr>
          <w:rFonts w:ascii="Times New Roman" w:hAnsi="Times New Roman" w:cs="Times New Roman"/>
          <w:b/>
          <w:szCs w:val="22"/>
        </w:rPr>
        <w:t>График документооборота по прочим операциям</w:t>
      </w:r>
    </w:p>
    <w:p w:rsidR="00B73E95" w:rsidRPr="00864EF0" w:rsidRDefault="00B73E95" w:rsidP="007618EF">
      <w:pPr>
        <w:pStyle w:val="ConsPlusNormal"/>
        <w:jc w:val="both"/>
        <w:rPr>
          <w:rFonts w:ascii="Times New Roman" w:hAnsi="Times New Roman" w:cs="Times New Roman"/>
          <w:szCs w:val="22"/>
        </w:rPr>
      </w:pPr>
    </w:p>
    <w:tbl>
      <w:tblPr>
        <w:tblW w:w="15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700"/>
        <w:gridCol w:w="1559"/>
        <w:gridCol w:w="2324"/>
        <w:gridCol w:w="1757"/>
        <w:gridCol w:w="1757"/>
        <w:gridCol w:w="1757"/>
        <w:gridCol w:w="1757"/>
        <w:gridCol w:w="1435"/>
      </w:tblGrid>
      <w:tr w:rsidR="00230EEB" w:rsidRPr="00861EE5" w:rsidTr="00861EE5">
        <w:trPr>
          <w:jc w:val="center"/>
        </w:trPr>
        <w:tc>
          <w:tcPr>
            <w:tcW w:w="1757" w:type="dxa"/>
          </w:tcPr>
          <w:p w:rsidR="00230EEB" w:rsidRPr="00861EE5" w:rsidRDefault="00230EEB" w:rsidP="007618EF">
            <w:pPr>
              <w:pStyle w:val="ConsPlusNormal"/>
              <w:jc w:val="center"/>
              <w:rPr>
                <w:rFonts w:ascii="Times New Roman" w:hAnsi="Times New Roman" w:cs="Times New Roman"/>
                <w:sz w:val="21"/>
                <w:szCs w:val="21"/>
                <w:highlight w:val="yellow"/>
              </w:rPr>
            </w:pPr>
            <w:r w:rsidRPr="00861EE5">
              <w:rPr>
                <w:rFonts w:ascii="Times New Roman" w:hAnsi="Times New Roman" w:cs="Times New Roman"/>
                <w:sz w:val="21"/>
                <w:szCs w:val="21"/>
              </w:rPr>
              <w:t>Наименование документа</w:t>
            </w:r>
          </w:p>
        </w:tc>
        <w:tc>
          <w:tcPr>
            <w:tcW w:w="1700" w:type="dxa"/>
          </w:tcPr>
          <w:p w:rsidR="00230EEB" w:rsidRPr="00861EE5" w:rsidRDefault="00230EEB" w:rsidP="00C03997">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Акт выполненных работ (оказанных услуг) (в части предоставления услуг (работ) поставщиком,</w:t>
            </w:r>
            <w:r w:rsidR="00861EE5">
              <w:rPr>
                <w:rFonts w:ascii="Times New Roman" w:hAnsi="Times New Roman" w:cs="Times New Roman"/>
                <w:sz w:val="21"/>
                <w:szCs w:val="21"/>
              </w:rPr>
              <w:t xml:space="preserve"> </w:t>
            </w:r>
            <w:r w:rsidRPr="00861EE5">
              <w:rPr>
                <w:rFonts w:ascii="Times New Roman" w:hAnsi="Times New Roman" w:cs="Times New Roman"/>
                <w:sz w:val="21"/>
                <w:szCs w:val="21"/>
              </w:rPr>
              <w:t xml:space="preserve">исполнителем </w:t>
            </w:r>
          </w:p>
        </w:tc>
        <w:tc>
          <w:tcPr>
            <w:tcW w:w="1559"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Акт выполненных работ (оказанных услуг) (в части предоставления услуг (работ) учреждением)</w:t>
            </w:r>
          </w:p>
        </w:tc>
        <w:tc>
          <w:tcPr>
            <w:tcW w:w="2324"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Акт о результатах инвентаризации</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Договор с контрагентами (в части приобретения товаров, работ, услуг учреждением)</w:t>
            </w:r>
          </w:p>
        </w:tc>
        <w:tc>
          <w:tcPr>
            <w:tcW w:w="1757" w:type="dxa"/>
          </w:tcPr>
          <w:p w:rsidR="00230EEB" w:rsidRPr="00861EE5" w:rsidRDefault="00230EEB" w:rsidP="00266418">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Договор с контрагентами (в части предоставленияе услуг учреждением)</w:t>
            </w:r>
          </w:p>
        </w:tc>
        <w:tc>
          <w:tcPr>
            <w:tcW w:w="1757" w:type="dxa"/>
          </w:tcPr>
          <w:p w:rsidR="00230EEB" w:rsidRPr="00861EE5" w:rsidRDefault="00230EEB" w:rsidP="00984084">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Экспертное заключение к Акту выполненных работ (оказанных услуг) (в части предоставления услуг (работ) поставщиком,</w:t>
            </w:r>
            <w:r w:rsidR="00861EE5">
              <w:rPr>
                <w:rFonts w:ascii="Times New Roman" w:hAnsi="Times New Roman" w:cs="Times New Roman"/>
                <w:sz w:val="21"/>
                <w:szCs w:val="21"/>
              </w:rPr>
              <w:t xml:space="preserve"> </w:t>
            </w:r>
            <w:r w:rsidRPr="00861EE5">
              <w:rPr>
                <w:rFonts w:ascii="Times New Roman" w:hAnsi="Times New Roman" w:cs="Times New Roman"/>
                <w:sz w:val="21"/>
                <w:szCs w:val="21"/>
              </w:rPr>
              <w:t>исполнителем</w:t>
            </w:r>
          </w:p>
        </w:tc>
        <w:tc>
          <w:tcPr>
            <w:tcW w:w="1757" w:type="dxa"/>
          </w:tcPr>
          <w:p w:rsidR="00230EEB" w:rsidRPr="00861EE5" w:rsidRDefault="00230EEB" w:rsidP="00230EEB">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Акт выполненных услуг по организации питания</w:t>
            </w:r>
          </w:p>
        </w:tc>
        <w:tc>
          <w:tcPr>
            <w:tcW w:w="1435" w:type="dxa"/>
          </w:tcPr>
          <w:p w:rsidR="00230EEB" w:rsidRPr="00861EE5" w:rsidRDefault="00230EEB" w:rsidP="00230EEB">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Экспертное заключение к акту выполненных услуг по организации питания</w:t>
            </w:r>
          </w:p>
        </w:tc>
      </w:tr>
      <w:tr w:rsidR="00230EEB" w:rsidRPr="00861EE5" w:rsidTr="00861EE5">
        <w:trPr>
          <w:jc w:val="center"/>
        </w:trPr>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Код формы</w:t>
            </w:r>
          </w:p>
        </w:tc>
        <w:tc>
          <w:tcPr>
            <w:tcW w:w="1700" w:type="dxa"/>
          </w:tcPr>
          <w:p w:rsidR="00230EEB" w:rsidRPr="00861EE5" w:rsidRDefault="00230EEB" w:rsidP="007618EF">
            <w:pPr>
              <w:pStyle w:val="ConsPlusNormal"/>
              <w:jc w:val="center"/>
              <w:rPr>
                <w:rFonts w:ascii="Times New Roman" w:hAnsi="Times New Roman" w:cs="Times New Roman"/>
                <w:sz w:val="21"/>
                <w:szCs w:val="21"/>
              </w:rPr>
            </w:pPr>
          </w:p>
        </w:tc>
        <w:tc>
          <w:tcPr>
            <w:tcW w:w="1559" w:type="dxa"/>
          </w:tcPr>
          <w:p w:rsidR="00230EEB" w:rsidRPr="00861EE5" w:rsidRDefault="00062058" w:rsidP="007618EF">
            <w:pPr>
              <w:pStyle w:val="ConsPlusNormal"/>
              <w:jc w:val="center"/>
              <w:rPr>
                <w:rFonts w:ascii="Times New Roman" w:hAnsi="Times New Roman" w:cs="Times New Roman"/>
                <w:sz w:val="21"/>
                <w:szCs w:val="21"/>
              </w:rPr>
            </w:pPr>
            <w:hyperlink r:id="rId331" w:history="1">
              <w:r w:rsidR="00230EEB" w:rsidRPr="00861EE5">
                <w:rPr>
                  <w:rFonts w:ascii="Times New Roman" w:hAnsi="Times New Roman" w:cs="Times New Roman"/>
                  <w:sz w:val="21"/>
                  <w:szCs w:val="21"/>
                </w:rPr>
                <w:t>-</w:t>
              </w:r>
            </w:hyperlink>
          </w:p>
        </w:tc>
        <w:tc>
          <w:tcPr>
            <w:tcW w:w="2324" w:type="dxa"/>
          </w:tcPr>
          <w:p w:rsidR="00230EEB" w:rsidRPr="00861EE5" w:rsidRDefault="00062058" w:rsidP="007618EF">
            <w:pPr>
              <w:pStyle w:val="ConsPlusNormal"/>
              <w:jc w:val="center"/>
              <w:rPr>
                <w:rFonts w:ascii="Times New Roman" w:hAnsi="Times New Roman" w:cs="Times New Roman"/>
                <w:sz w:val="21"/>
                <w:szCs w:val="21"/>
              </w:rPr>
            </w:pPr>
            <w:hyperlink r:id="rId332" w:history="1">
              <w:r w:rsidR="00230EEB" w:rsidRPr="00861EE5">
                <w:rPr>
                  <w:rFonts w:ascii="Times New Roman" w:hAnsi="Times New Roman" w:cs="Times New Roman"/>
                  <w:sz w:val="21"/>
                  <w:szCs w:val="21"/>
                </w:rPr>
                <w:t>(ф. 0504835)</w:t>
              </w:r>
            </w:hyperlink>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p>
        </w:tc>
        <w:tc>
          <w:tcPr>
            <w:tcW w:w="1757" w:type="dxa"/>
          </w:tcPr>
          <w:p w:rsidR="00230EEB" w:rsidRPr="00861EE5" w:rsidRDefault="00230EEB" w:rsidP="007618EF">
            <w:pPr>
              <w:pStyle w:val="ConsPlusNormal"/>
              <w:jc w:val="center"/>
              <w:rPr>
                <w:rFonts w:ascii="Times New Roman" w:hAnsi="Times New Roman" w:cs="Times New Roman"/>
                <w:sz w:val="21"/>
                <w:szCs w:val="21"/>
              </w:rPr>
            </w:pPr>
          </w:p>
        </w:tc>
        <w:tc>
          <w:tcPr>
            <w:tcW w:w="1757" w:type="dxa"/>
          </w:tcPr>
          <w:p w:rsidR="00230EEB" w:rsidRPr="00861EE5" w:rsidRDefault="00230EEB" w:rsidP="007618EF">
            <w:pPr>
              <w:pStyle w:val="ConsPlusNormal"/>
              <w:jc w:val="center"/>
              <w:rPr>
                <w:rFonts w:ascii="Times New Roman" w:hAnsi="Times New Roman" w:cs="Times New Roman"/>
                <w:sz w:val="21"/>
                <w:szCs w:val="21"/>
              </w:rPr>
            </w:pPr>
          </w:p>
        </w:tc>
        <w:tc>
          <w:tcPr>
            <w:tcW w:w="1435" w:type="dxa"/>
          </w:tcPr>
          <w:p w:rsidR="00230EEB" w:rsidRPr="00861EE5" w:rsidRDefault="00230EEB" w:rsidP="007618EF">
            <w:pPr>
              <w:pStyle w:val="ConsPlusNormal"/>
              <w:jc w:val="center"/>
              <w:rPr>
                <w:rFonts w:ascii="Times New Roman" w:hAnsi="Times New Roman" w:cs="Times New Roman"/>
                <w:sz w:val="21"/>
                <w:szCs w:val="21"/>
              </w:rPr>
            </w:pPr>
          </w:p>
        </w:tc>
      </w:tr>
      <w:tr w:rsidR="00230EEB" w:rsidRPr="00861EE5" w:rsidTr="00861EE5">
        <w:trPr>
          <w:jc w:val="center"/>
        </w:trPr>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Количество экземпляров</w:t>
            </w:r>
          </w:p>
        </w:tc>
        <w:tc>
          <w:tcPr>
            <w:tcW w:w="1700"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2</w:t>
            </w:r>
          </w:p>
        </w:tc>
        <w:tc>
          <w:tcPr>
            <w:tcW w:w="1559"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2</w:t>
            </w:r>
          </w:p>
        </w:tc>
        <w:tc>
          <w:tcPr>
            <w:tcW w:w="2324"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1</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2</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1</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2</w:t>
            </w:r>
          </w:p>
        </w:tc>
        <w:tc>
          <w:tcPr>
            <w:tcW w:w="1435"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1</w:t>
            </w:r>
          </w:p>
        </w:tc>
      </w:tr>
      <w:tr w:rsidR="00230EEB" w:rsidRPr="00861EE5" w:rsidTr="00861EE5">
        <w:trPr>
          <w:jc w:val="center"/>
        </w:trPr>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Ответственный за составление</w:t>
            </w:r>
          </w:p>
        </w:tc>
        <w:tc>
          <w:tcPr>
            <w:tcW w:w="1700"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Контрагент</w:t>
            </w:r>
          </w:p>
        </w:tc>
        <w:tc>
          <w:tcPr>
            <w:tcW w:w="1559"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Бухгалтер</w:t>
            </w:r>
          </w:p>
        </w:tc>
        <w:tc>
          <w:tcPr>
            <w:tcW w:w="2324"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Инвентаризационная комиссия</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Специалист по закупкам,</w:t>
            </w:r>
            <w:r w:rsidR="00861EE5">
              <w:rPr>
                <w:rFonts w:ascii="Times New Roman" w:hAnsi="Times New Roman" w:cs="Times New Roman"/>
                <w:sz w:val="21"/>
                <w:szCs w:val="21"/>
              </w:rPr>
              <w:t xml:space="preserve"> </w:t>
            </w:r>
            <w:r w:rsidRPr="00861EE5">
              <w:rPr>
                <w:rFonts w:ascii="Times New Roman" w:hAnsi="Times New Roman" w:cs="Times New Roman"/>
                <w:sz w:val="21"/>
                <w:szCs w:val="21"/>
              </w:rPr>
              <w:t>Контрагент</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Секретарь приемной комиссии</w:t>
            </w:r>
            <w:r w:rsidR="00861EE5">
              <w:rPr>
                <w:rFonts w:ascii="Times New Roman" w:hAnsi="Times New Roman" w:cs="Times New Roman"/>
                <w:sz w:val="21"/>
                <w:szCs w:val="21"/>
              </w:rPr>
              <w:t xml:space="preserve"> </w:t>
            </w:r>
            <w:r w:rsidRPr="00861EE5">
              <w:rPr>
                <w:rFonts w:ascii="Times New Roman" w:hAnsi="Times New Roman" w:cs="Times New Roman"/>
                <w:sz w:val="21"/>
                <w:szCs w:val="21"/>
              </w:rPr>
              <w:t>(лицо,</w:t>
            </w:r>
            <w:r w:rsidR="00861EE5">
              <w:rPr>
                <w:rFonts w:ascii="Times New Roman" w:hAnsi="Times New Roman" w:cs="Times New Roman"/>
                <w:sz w:val="21"/>
                <w:szCs w:val="21"/>
              </w:rPr>
              <w:t xml:space="preserve"> </w:t>
            </w:r>
            <w:r w:rsidRPr="00861EE5">
              <w:rPr>
                <w:rFonts w:ascii="Times New Roman" w:hAnsi="Times New Roman" w:cs="Times New Roman"/>
                <w:sz w:val="21"/>
                <w:szCs w:val="21"/>
              </w:rPr>
              <w:t>исполняющее обязанности приемной комиссии)</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Лицо назначенное экспертом</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Контрагент</w:t>
            </w:r>
          </w:p>
        </w:tc>
        <w:tc>
          <w:tcPr>
            <w:tcW w:w="1435" w:type="dxa"/>
          </w:tcPr>
          <w:p w:rsidR="00230EEB" w:rsidRPr="00861EE5" w:rsidRDefault="00230EEB" w:rsidP="00230EEB">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Организатор питания</w:t>
            </w:r>
          </w:p>
        </w:tc>
      </w:tr>
      <w:tr w:rsidR="00230EEB" w:rsidRPr="00861EE5" w:rsidTr="00861EE5">
        <w:trPr>
          <w:jc w:val="center"/>
        </w:trPr>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Документы, на основании которых составляются данные</w:t>
            </w:r>
          </w:p>
        </w:tc>
        <w:tc>
          <w:tcPr>
            <w:tcW w:w="1700"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Договор</w:t>
            </w:r>
          </w:p>
        </w:tc>
        <w:tc>
          <w:tcPr>
            <w:tcW w:w="1559"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Договор</w:t>
            </w:r>
          </w:p>
        </w:tc>
        <w:tc>
          <w:tcPr>
            <w:tcW w:w="2324"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инвентаризационные описи (сличительные ведомости)</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ПФХД,</w:t>
            </w:r>
            <w:r w:rsidR="00861EE5">
              <w:rPr>
                <w:rFonts w:ascii="Times New Roman" w:hAnsi="Times New Roman" w:cs="Times New Roman"/>
                <w:sz w:val="21"/>
                <w:szCs w:val="21"/>
              </w:rPr>
              <w:t xml:space="preserve"> </w:t>
            </w:r>
            <w:r w:rsidRPr="00861EE5">
              <w:rPr>
                <w:rFonts w:ascii="Times New Roman" w:hAnsi="Times New Roman" w:cs="Times New Roman"/>
                <w:sz w:val="21"/>
                <w:szCs w:val="21"/>
              </w:rPr>
              <w:t>служебная записка заместителя по АХЧ или другого ответственного за исполнение договора лица</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Заявление Заказчика</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Договор</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Договор</w:t>
            </w:r>
          </w:p>
        </w:tc>
        <w:tc>
          <w:tcPr>
            <w:tcW w:w="1435"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Договор</w:t>
            </w:r>
          </w:p>
        </w:tc>
      </w:tr>
      <w:tr w:rsidR="00230EEB" w:rsidRPr="00861EE5" w:rsidTr="00861EE5">
        <w:trPr>
          <w:jc w:val="center"/>
        </w:trPr>
        <w:tc>
          <w:tcPr>
            <w:tcW w:w="1757" w:type="dxa"/>
          </w:tcPr>
          <w:p w:rsidR="00230EEB" w:rsidRPr="00861EE5" w:rsidRDefault="00230EEB" w:rsidP="009E1A84">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Ответственный за проверку</w:t>
            </w:r>
          </w:p>
        </w:tc>
        <w:tc>
          <w:tcPr>
            <w:tcW w:w="1700" w:type="dxa"/>
          </w:tcPr>
          <w:p w:rsidR="00230EEB" w:rsidRPr="00861EE5" w:rsidRDefault="00230EEB" w:rsidP="009E1A84">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Специалист по закупкам,  зам.директора по АХЧ,</w:t>
            </w:r>
            <w:r w:rsidR="00861EE5">
              <w:rPr>
                <w:rFonts w:ascii="Times New Roman" w:hAnsi="Times New Roman" w:cs="Times New Roman"/>
                <w:sz w:val="21"/>
                <w:szCs w:val="21"/>
              </w:rPr>
              <w:t xml:space="preserve"> </w:t>
            </w:r>
            <w:r w:rsidRPr="00861EE5">
              <w:rPr>
                <w:rFonts w:ascii="Times New Roman" w:hAnsi="Times New Roman" w:cs="Times New Roman"/>
                <w:sz w:val="21"/>
                <w:szCs w:val="21"/>
              </w:rPr>
              <w:t>назначенный эксперт по договору, бухгалтер</w:t>
            </w:r>
          </w:p>
        </w:tc>
        <w:tc>
          <w:tcPr>
            <w:tcW w:w="1559" w:type="dxa"/>
          </w:tcPr>
          <w:p w:rsidR="00230EEB" w:rsidRPr="00861EE5" w:rsidRDefault="00230EEB" w:rsidP="009E1A84">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заместитель директора по УПР,</w:t>
            </w:r>
            <w:r w:rsidR="00861EE5">
              <w:rPr>
                <w:rFonts w:ascii="Times New Roman" w:hAnsi="Times New Roman" w:cs="Times New Roman"/>
                <w:sz w:val="21"/>
                <w:szCs w:val="21"/>
              </w:rPr>
              <w:t xml:space="preserve"> </w:t>
            </w:r>
            <w:r w:rsidRPr="00861EE5">
              <w:rPr>
                <w:rFonts w:ascii="Times New Roman" w:hAnsi="Times New Roman" w:cs="Times New Roman"/>
                <w:sz w:val="21"/>
                <w:szCs w:val="21"/>
              </w:rPr>
              <w:t>главный бухгалтер,</w:t>
            </w:r>
            <w:r w:rsidR="00861EE5">
              <w:rPr>
                <w:rFonts w:ascii="Times New Roman" w:hAnsi="Times New Roman" w:cs="Times New Roman"/>
                <w:sz w:val="21"/>
                <w:szCs w:val="21"/>
              </w:rPr>
              <w:t xml:space="preserve"> </w:t>
            </w:r>
            <w:r w:rsidRPr="00861EE5">
              <w:rPr>
                <w:rFonts w:ascii="Times New Roman" w:hAnsi="Times New Roman" w:cs="Times New Roman"/>
                <w:sz w:val="21"/>
                <w:szCs w:val="21"/>
              </w:rPr>
              <w:t>бухгалтер</w:t>
            </w:r>
          </w:p>
        </w:tc>
        <w:tc>
          <w:tcPr>
            <w:tcW w:w="2324"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Инвентаризационная комиссия</w:t>
            </w:r>
          </w:p>
        </w:tc>
        <w:tc>
          <w:tcPr>
            <w:tcW w:w="1757" w:type="dxa"/>
          </w:tcPr>
          <w:p w:rsidR="00230EEB" w:rsidRPr="00861EE5" w:rsidRDefault="00230EEB" w:rsidP="00266418">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Заместитель директора по АХЧ или другое ответственное за исполнение договора лицо,</w:t>
            </w:r>
            <w:r w:rsidR="00861EE5">
              <w:rPr>
                <w:rFonts w:ascii="Times New Roman" w:hAnsi="Times New Roman" w:cs="Times New Roman"/>
                <w:sz w:val="21"/>
                <w:szCs w:val="21"/>
              </w:rPr>
              <w:t xml:space="preserve"> </w:t>
            </w:r>
            <w:r w:rsidRPr="00861EE5">
              <w:rPr>
                <w:rFonts w:ascii="Times New Roman" w:hAnsi="Times New Roman" w:cs="Times New Roman"/>
                <w:sz w:val="21"/>
                <w:szCs w:val="21"/>
              </w:rPr>
              <w:t>главный бухгалтер</w:t>
            </w:r>
          </w:p>
        </w:tc>
        <w:tc>
          <w:tcPr>
            <w:tcW w:w="1757" w:type="dxa"/>
          </w:tcPr>
          <w:p w:rsidR="00230EEB" w:rsidRPr="00861EE5" w:rsidRDefault="00230EEB" w:rsidP="00F61E02">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заместитель директора по УПР,</w:t>
            </w:r>
            <w:r w:rsidR="00861EE5">
              <w:rPr>
                <w:rFonts w:ascii="Times New Roman" w:hAnsi="Times New Roman" w:cs="Times New Roman"/>
                <w:sz w:val="21"/>
                <w:szCs w:val="21"/>
              </w:rPr>
              <w:t xml:space="preserve"> </w:t>
            </w:r>
            <w:r w:rsidRPr="00861EE5">
              <w:rPr>
                <w:rFonts w:ascii="Times New Roman" w:hAnsi="Times New Roman" w:cs="Times New Roman"/>
                <w:sz w:val="21"/>
                <w:szCs w:val="21"/>
              </w:rPr>
              <w:t>главный бухгалтер</w:t>
            </w:r>
          </w:p>
        </w:tc>
        <w:tc>
          <w:tcPr>
            <w:tcW w:w="1757" w:type="dxa"/>
          </w:tcPr>
          <w:p w:rsidR="00230EEB" w:rsidRPr="00861EE5" w:rsidRDefault="00230EEB" w:rsidP="00F61E02">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Специалист по закупкам, Главный бухгалтер</w:t>
            </w:r>
          </w:p>
        </w:tc>
        <w:tc>
          <w:tcPr>
            <w:tcW w:w="1757" w:type="dxa"/>
          </w:tcPr>
          <w:p w:rsidR="00230EEB" w:rsidRPr="00861EE5" w:rsidRDefault="00230EEB" w:rsidP="00F61E02">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Организатор питания,</w:t>
            </w:r>
            <w:r w:rsidR="00861EE5">
              <w:rPr>
                <w:rFonts w:ascii="Times New Roman" w:hAnsi="Times New Roman" w:cs="Times New Roman"/>
                <w:sz w:val="21"/>
                <w:szCs w:val="21"/>
              </w:rPr>
              <w:t xml:space="preserve"> </w:t>
            </w:r>
            <w:r w:rsidRPr="00861EE5">
              <w:rPr>
                <w:rFonts w:ascii="Times New Roman" w:hAnsi="Times New Roman" w:cs="Times New Roman"/>
                <w:sz w:val="21"/>
                <w:szCs w:val="21"/>
              </w:rPr>
              <w:t>главный бухгалтер</w:t>
            </w:r>
          </w:p>
        </w:tc>
        <w:tc>
          <w:tcPr>
            <w:tcW w:w="1435" w:type="dxa"/>
          </w:tcPr>
          <w:p w:rsidR="00230EEB" w:rsidRPr="00861EE5" w:rsidRDefault="00230EEB" w:rsidP="00F61E02">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Главный бухгалтер</w:t>
            </w:r>
          </w:p>
        </w:tc>
      </w:tr>
      <w:tr w:rsidR="00230EEB" w:rsidRPr="00861EE5" w:rsidTr="00861EE5">
        <w:trPr>
          <w:jc w:val="center"/>
        </w:trPr>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Срок составления</w:t>
            </w:r>
          </w:p>
        </w:tc>
        <w:tc>
          <w:tcPr>
            <w:tcW w:w="1700"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Согласно условиям договора</w:t>
            </w:r>
          </w:p>
        </w:tc>
        <w:tc>
          <w:tcPr>
            <w:tcW w:w="1559"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Согласно условиям договора</w:t>
            </w:r>
          </w:p>
        </w:tc>
        <w:tc>
          <w:tcPr>
            <w:tcW w:w="2324" w:type="dxa"/>
          </w:tcPr>
          <w:p w:rsidR="00230EEB" w:rsidRPr="00861EE5" w:rsidRDefault="00230EEB" w:rsidP="007618EF">
            <w:pPr>
              <w:pStyle w:val="ConsPlusNormal"/>
              <w:rPr>
                <w:rFonts w:ascii="Times New Roman" w:hAnsi="Times New Roman" w:cs="Times New Roman"/>
                <w:sz w:val="21"/>
                <w:szCs w:val="21"/>
              </w:rPr>
            </w:pPr>
            <w:r w:rsidRPr="00861EE5">
              <w:rPr>
                <w:rFonts w:ascii="Times New Roman" w:hAnsi="Times New Roman" w:cs="Times New Roman"/>
                <w:sz w:val="21"/>
                <w:szCs w:val="21"/>
              </w:rPr>
              <w:t>Согласно приказу</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Согласно производственной необходимости</w:t>
            </w:r>
          </w:p>
        </w:tc>
        <w:tc>
          <w:tcPr>
            <w:tcW w:w="1757" w:type="dxa"/>
          </w:tcPr>
          <w:p w:rsidR="00230EEB" w:rsidRPr="00861EE5" w:rsidRDefault="00230EEB" w:rsidP="00266418">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В день подачи заявления</w:t>
            </w:r>
          </w:p>
        </w:tc>
        <w:tc>
          <w:tcPr>
            <w:tcW w:w="1757" w:type="dxa"/>
          </w:tcPr>
          <w:p w:rsidR="00230EEB" w:rsidRPr="00861EE5" w:rsidRDefault="00230EEB" w:rsidP="00266418">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Согласно условиям договора</w:t>
            </w:r>
          </w:p>
        </w:tc>
        <w:tc>
          <w:tcPr>
            <w:tcW w:w="1757" w:type="dxa"/>
          </w:tcPr>
          <w:p w:rsidR="00230EEB" w:rsidRPr="00861EE5" w:rsidRDefault="00230EEB" w:rsidP="00266418">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Согласно условиям договора</w:t>
            </w:r>
          </w:p>
        </w:tc>
        <w:tc>
          <w:tcPr>
            <w:tcW w:w="1435" w:type="dxa"/>
          </w:tcPr>
          <w:p w:rsidR="00230EEB" w:rsidRPr="00861EE5" w:rsidRDefault="00230EEB" w:rsidP="00266418">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3 рабочих дня после окончания периода предоставления услуги питания</w:t>
            </w:r>
          </w:p>
        </w:tc>
      </w:tr>
      <w:tr w:rsidR="00230EEB" w:rsidRPr="00861EE5" w:rsidTr="00861EE5">
        <w:trPr>
          <w:jc w:val="center"/>
        </w:trPr>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Кто утверждает (подписывает)</w:t>
            </w:r>
          </w:p>
        </w:tc>
        <w:tc>
          <w:tcPr>
            <w:tcW w:w="1700" w:type="dxa"/>
          </w:tcPr>
          <w:p w:rsidR="00230EEB" w:rsidRPr="00861EE5" w:rsidRDefault="00230EEB" w:rsidP="009E1A84">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Руководитель учреждения (лицо, имеющее право подписи)</w:t>
            </w:r>
          </w:p>
          <w:p w:rsidR="00230EEB" w:rsidRPr="00861EE5" w:rsidRDefault="00230EEB" w:rsidP="009E1A84">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Контрагент(Поставщик)</w:t>
            </w:r>
          </w:p>
        </w:tc>
        <w:tc>
          <w:tcPr>
            <w:tcW w:w="1559"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Руководитель учреждения (лицо, имеющее право подписи)</w:t>
            </w:r>
          </w:p>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Контрагент)Заказчик)</w:t>
            </w:r>
          </w:p>
        </w:tc>
        <w:tc>
          <w:tcPr>
            <w:tcW w:w="2324"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Инвентаризационная комиссия,</w:t>
            </w:r>
          </w:p>
          <w:p w:rsidR="00230EEB" w:rsidRPr="00861EE5" w:rsidRDefault="00230EEB" w:rsidP="007618EF">
            <w:pPr>
              <w:pStyle w:val="ConsPlusNormal"/>
              <w:jc w:val="center"/>
              <w:rPr>
                <w:rFonts w:ascii="Times New Roman" w:hAnsi="Times New Roman" w:cs="Times New Roman"/>
                <w:sz w:val="21"/>
                <w:szCs w:val="21"/>
              </w:rPr>
            </w:pPr>
          </w:p>
        </w:tc>
        <w:tc>
          <w:tcPr>
            <w:tcW w:w="1757" w:type="dxa"/>
          </w:tcPr>
          <w:p w:rsidR="00230EEB" w:rsidRPr="00861EE5" w:rsidRDefault="00230EEB" w:rsidP="00266418">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Руководитель учреждения (лицо, имеющее право подписи)</w:t>
            </w:r>
          </w:p>
          <w:p w:rsidR="00230EEB" w:rsidRPr="00861EE5" w:rsidRDefault="00230EEB" w:rsidP="00266418">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Контрагент(Поставщик)</w:t>
            </w:r>
          </w:p>
        </w:tc>
        <w:tc>
          <w:tcPr>
            <w:tcW w:w="1757" w:type="dxa"/>
          </w:tcPr>
          <w:p w:rsidR="00230EEB" w:rsidRPr="00861EE5" w:rsidRDefault="00230EEB" w:rsidP="00266418">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Руководитель учреждения (лицо, имеющее право подписи)</w:t>
            </w:r>
          </w:p>
          <w:p w:rsidR="00230EEB" w:rsidRPr="00861EE5" w:rsidRDefault="00230EEB" w:rsidP="00266418">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Контрагент)Заказчик)</w:t>
            </w:r>
          </w:p>
        </w:tc>
        <w:tc>
          <w:tcPr>
            <w:tcW w:w="1757" w:type="dxa"/>
          </w:tcPr>
          <w:p w:rsidR="00230EEB" w:rsidRPr="00861EE5" w:rsidRDefault="00230EEB" w:rsidP="00266418">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Лицо назначенное экспертом</w:t>
            </w:r>
          </w:p>
        </w:tc>
        <w:tc>
          <w:tcPr>
            <w:tcW w:w="1757" w:type="dxa"/>
          </w:tcPr>
          <w:p w:rsidR="00230EEB" w:rsidRPr="00861EE5" w:rsidRDefault="00230EEB" w:rsidP="00230EEB">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Руководитель учреждения (лицо, имеющее право подписи)</w:t>
            </w:r>
          </w:p>
          <w:p w:rsidR="00230EEB" w:rsidRPr="00861EE5" w:rsidRDefault="00230EEB" w:rsidP="00230EEB">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Контрагент(Поставщик)</w:t>
            </w:r>
          </w:p>
        </w:tc>
        <w:tc>
          <w:tcPr>
            <w:tcW w:w="1435" w:type="dxa"/>
          </w:tcPr>
          <w:p w:rsidR="00230EEB" w:rsidRPr="00861EE5" w:rsidRDefault="00230EEB" w:rsidP="00266418">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Организатор питания</w:t>
            </w:r>
          </w:p>
        </w:tc>
      </w:tr>
      <w:tr w:rsidR="00230EEB" w:rsidRPr="00861EE5" w:rsidTr="00861EE5">
        <w:trPr>
          <w:jc w:val="center"/>
        </w:trPr>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Срок утверждения (подписания)</w:t>
            </w:r>
          </w:p>
        </w:tc>
        <w:tc>
          <w:tcPr>
            <w:tcW w:w="3259" w:type="dxa"/>
            <w:gridSpan w:val="2"/>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согласно условиям договора-по Акту выполненных работ(услуг)</w:t>
            </w:r>
          </w:p>
        </w:tc>
        <w:tc>
          <w:tcPr>
            <w:tcW w:w="2324"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1 рабочий день после получения</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Не позднее 1 рабочего дня после составления</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В день подачи заявления</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Согласно условиям договора</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Согласно условиям договора</w:t>
            </w:r>
          </w:p>
        </w:tc>
        <w:tc>
          <w:tcPr>
            <w:tcW w:w="1435" w:type="dxa"/>
          </w:tcPr>
          <w:p w:rsidR="00230EEB" w:rsidRPr="00861EE5" w:rsidRDefault="00230EEB" w:rsidP="00861EE5">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 xml:space="preserve">Одновременно с получением акта  выполненных услуг по организации питания </w:t>
            </w:r>
          </w:p>
        </w:tc>
      </w:tr>
      <w:tr w:rsidR="00230EEB" w:rsidRPr="00861EE5" w:rsidTr="00861EE5">
        <w:trPr>
          <w:jc w:val="center"/>
        </w:trPr>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Куда передается</w:t>
            </w:r>
          </w:p>
        </w:tc>
        <w:tc>
          <w:tcPr>
            <w:tcW w:w="1700" w:type="dxa"/>
          </w:tcPr>
          <w:p w:rsidR="00230EEB" w:rsidRPr="00861EE5" w:rsidRDefault="00230EEB" w:rsidP="00230EEB">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1 экз.  – контрагенту, 1 экз. - в бухгалтерию</w:t>
            </w:r>
          </w:p>
        </w:tc>
        <w:tc>
          <w:tcPr>
            <w:tcW w:w="1559" w:type="dxa"/>
          </w:tcPr>
          <w:p w:rsidR="00230EEB" w:rsidRPr="00861EE5" w:rsidRDefault="00230EEB" w:rsidP="00266418">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1 экз. - в учебную часть, 1 экз. – контрагенту( Заказчику),копия в бухгалтерию</w:t>
            </w:r>
          </w:p>
        </w:tc>
        <w:tc>
          <w:tcPr>
            <w:tcW w:w="2324"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В бухгалтерию</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1 экз. –специалисту по закупкам, 1 экз. – контрагенту,</w:t>
            </w:r>
            <w:r w:rsidR="00861EE5">
              <w:rPr>
                <w:rFonts w:ascii="Times New Roman" w:hAnsi="Times New Roman" w:cs="Times New Roman"/>
                <w:sz w:val="21"/>
                <w:szCs w:val="21"/>
              </w:rPr>
              <w:t xml:space="preserve"> </w:t>
            </w:r>
            <w:r w:rsidRPr="00861EE5">
              <w:rPr>
                <w:rFonts w:ascii="Times New Roman" w:hAnsi="Times New Roman" w:cs="Times New Roman"/>
                <w:sz w:val="21"/>
                <w:szCs w:val="21"/>
              </w:rPr>
              <w:t>копия в бухгалтерию</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1 экз. - в учебную часть, 1 экз. – контрагенту( Заказчику),копия в бухгалтерию</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В бухгалтерию</w:t>
            </w:r>
          </w:p>
        </w:tc>
        <w:tc>
          <w:tcPr>
            <w:tcW w:w="1757" w:type="dxa"/>
          </w:tcPr>
          <w:p w:rsidR="00230EEB" w:rsidRPr="00861EE5" w:rsidRDefault="00F84EA1"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1 экз.  – контрагенту, 1 экз. - в бухгалтерию</w:t>
            </w:r>
          </w:p>
        </w:tc>
        <w:tc>
          <w:tcPr>
            <w:tcW w:w="1435" w:type="dxa"/>
          </w:tcPr>
          <w:p w:rsidR="00230EEB" w:rsidRPr="00861EE5" w:rsidRDefault="00F84EA1"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В бухгалтерию</w:t>
            </w:r>
          </w:p>
        </w:tc>
      </w:tr>
      <w:tr w:rsidR="00230EEB" w:rsidRPr="00861EE5" w:rsidTr="00861EE5">
        <w:trPr>
          <w:jc w:val="center"/>
        </w:trPr>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Срок передачи</w:t>
            </w:r>
          </w:p>
        </w:tc>
        <w:tc>
          <w:tcPr>
            <w:tcW w:w="1700" w:type="dxa"/>
          </w:tcPr>
          <w:p w:rsidR="00230EEB" w:rsidRPr="00861EE5" w:rsidRDefault="00230EEB" w:rsidP="00266418">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 xml:space="preserve">согласно условиям договора-по Акту выполненных работ. </w:t>
            </w:r>
          </w:p>
        </w:tc>
        <w:tc>
          <w:tcPr>
            <w:tcW w:w="5640" w:type="dxa"/>
            <w:gridSpan w:val="3"/>
          </w:tcPr>
          <w:p w:rsidR="00230EEB" w:rsidRPr="00861EE5" w:rsidRDefault="00230EEB" w:rsidP="00BB3C72">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Заказчику не позднее 15 календарных дней со дня подписания. В день подписания- по Акту о результатах инвентаризации и Договору с контрагентами</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В день подписания</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В день подписания</w:t>
            </w:r>
          </w:p>
        </w:tc>
        <w:tc>
          <w:tcPr>
            <w:tcW w:w="1757" w:type="dxa"/>
          </w:tcPr>
          <w:p w:rsidR="00230EEB" w:rsidRPr="00861EE5" w:rsidRDefault="00ED3792"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Согласно условиям договора</w:t>
            </w:r>
          </w:p>
        </w:tc>
        <w:tc>
          <w:tcPr>
            <w:tcW w:w="1435" w:type="dxa"/>
          </w:tcPr>
          <w:p w:rsidR="00230EEB" w:rsidRPr="00861EE5" w:rsidRDefault="00ED3792"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В день подписания</w:t>
            </w:r>
          </w:p>
        </w:tc>
      </w:tr>
      <w:tr w:rsidR="00230EEB" w:rsidRPr="00861EE5" w:rsidTr="00861EE5">
        <w:trPr>
          <w:jc w:val="center"/>
        </w:trPr>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Документы, в которых производятся записи</w:t>
            </w:r>
          </w:p>
        </w:tc>
        <w:tc>
          <w:tcPr>
            <w:tcW w:w="1700"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Бухгалтерские регистры</w:t>
            </w:r>
          </w:p>
        </w:tc>
        <w:tc>
          <w:tcPr>
            <w:tcW w:w="5640" w:type="dxa"/>
            <w:gridSpan w:val="3"/>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Бухгалтерские регистры</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Бухгалтерские регистры</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Бухгалтерские регистры</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p>
        </w:tc>
        <w:tc>
          <w:tcPr>
            <w:tcW w:w="1435" w:type="dxa"/>
          </w:tcPr>
          <w:p w:rsidR="00230EEB" w:rsidRPr="00861EE5" w:rsidRDefault="00230EEB" w:rsidP="007618EF">
            <w:pPr>
              <w:pStyle w:val="ConsPlusNormal"/>
              <w:jc w:val="center"/>
              <w:rPr>
                <w:rFonts w:ascii="Times New Roman" w:hAnsi="Times New Roman" w:cs="Times New Roman"/>
                <w:sz w:val="21"/>
                <w:szCs w:val="21"/>
              </w:rPr>
            </w:pPr>
          </w:p>
        </w:tc>
      </w:tr>
      <w:tr w:rsidR="00230EEB" w:rsidRPr="00861EE5" w:rsidTr="00861EE5">
        <w:trPr>
          <w:jc w:val="center"/>
        </w:trPr>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Документы, составляемые на основании данного</w:t>
            </w:r>
          </w:p>
        </w:tc>
        <w:tc>
          <w:tcPr>
            <w:tcW w:w="1700" w:type="dxa"/>
          </w:tcPr>
          <w:p w:rsidR="00230EEB" w:rsidRPr="00861EE5" w:rsidRDefault="00ED3792" w:rsidP="00ED3792">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Поручение на оплату расходов</w:t>
            </w:r>
          </w:p>
        </w:tc>
        <w:tc>
          <w:tcPr>
            <w:tcW w:w="1559"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w:t>
            </w:r>
          </w:p>
        </w:tc>
        <w:tc>
          <w:tcPr>
            <w:tcW w:w="2324"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Приказ</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w:t>
            </w:r>
          </w:p>
        </w:tc>
        <w:tc>
          <w:tcPr>
            <w:tcW w:w="1757" w:type="dxa"/>
          </w:tcPr>
          <w:p w:rsidR="00230EEB" w:rsidRPr="00861EE5" w:rsidRDefault="00230EEB" w:rsidP="007618EF">
            <w:pPr>
              <w:pStyle w:val="ConsPlusNormal"/>
              <w:jc w:val="center"/>
              <w:rPr>
                <w:rFonts w:ascii="Times New Roman" w:hAnsi="Times New Roman" w:cs="Times New Roman"/>
                <w:sz w:val="21"/>
                <w:szCs w:val="21"/>
              </w:rPr>
            </w:pPr>
          </w:p>
        </w:tc>
        <w:tc>
          <w:tcPr>
            <w:tcW w:w="1757" w:type="dxa"/>
          </w:tcPr>
          <w:p w:rsidR="00230EEB" w:rsidRPr="00861EE5" w:rsidRDefault="00230EEB" w:rsidP="007618EF">
            <w:pPr>
              <w:pStyle w:val="ConsPlusNormal"/>
              <w:jc w:val="center"/>
              <w:rPr>
                <w:rFonts w:ascii="Times New Roman" w:hAnsi="Times New Roman" w:cs="Times New Roman"/>
                <w:sz w:val="21"/>
                <w:szCs w:val="21"/>
              </w:rPr>
            </w:pPr>
          </w:p>
        </w:tc>
        <w:tc>
          <w:tcPr>
            <w:tcW w:w="1757" w:type="dxa"/>
          </w:tcPr>
          <w:p w:rsidR="00230EEB" w:rsidRPr="00861EE5" w:rsidRDefault="00ED3792" w:rsidP="00ED3792">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Поручение на оплату расходов</w:t>
            </w:r>
            <w:r w:rsidRPr="00861EE5">
              <w:rPr>
                <w:rFonts w:ascii="Times New Roman" w:hAnsi="Times New Roman" w:cs="Times New Roman"/>
                <w:sz w:val="21"/>
                <w:szCs w:val="21"/>
              </w:rPr>
              <w:tab/>
            </w:r>
          </w:p>
        </w:tc>
        <w:tc>
          <w:tcPr>
            <w:tcW w:w="1435" w:type="dxa"/>
          </w:tcPr>
          <w:p w:rsidR="00230EEB" w:rsidRPr="00861EE5" w:rsidRDefault="00ED3792" w:rsidP="00ED3792">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Поручение на оплату расходов</w:t>
            </w:r>
            <w:r w:rsidRPr="00861EE5">
              <w:rPr>
                <w:rFonts w:ascii="Times New Roman" w:hAnsi="Times New Roman" w:cs="Times New Roman"/>
                <w:sz w:val="21"/>
                <w:szCs w:val="21"/>
              </w:rPr>
              <w:tab/>
            </w:r>
          </w:p>
        </w:tc>
      </w:tr>
      <w:tr w:rsidR="00ED3792" w:rsidRPr="00861EE5" w:rsidTr="00861EE5">
        <w:trPr>
          <w:jc w:val="center"/>
        </w:trPr>
        <w:tc>
          <w:tcPr>
            <w:tcW w:w="1757" w:type="dxa"/>
          </w:tcPr>
          <w:p w:rsidR="00ED3792" w:rsidRPr="00861EE5" w:rsidRDefault="00ED3792" w:rsidP="00BB3C72">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 xml:space="preserve">Место хранения </w:t>
            </w:r>
          </w:p>
        </w:tc>
        <w:tc>
          <w:tcPr>
            <w:tcW w:w="7340" w:type="dxa"/>
            <w:gridSpan w:val="4"/>
          </w:tcPr>
          <w:p w:rsidR="00ED3792" w:rsidRPr="00861EE5" w:rsidRDefault="00ED3792" w:rsidP="00BB3C72">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Акты-Бухгалтерия.</w:t>
            </w:r>
            <w:r w:rsidR="00861EE5">
              <w:rPr>
                <w:rFonts w:ascii="Times New Roman" w:hAnsi="Times New Roman" w:cs="Times New Roman"/>
                <w:sz w:val="21"/>
                <w:szCs w:val="21"/>
              </w:rPr>
              <w:t xml:space="preserve"> </w:t>
            </w:r>
            <w:r w:rsidRPr="00861EE5">
              <w:rPr>
                <w:rFonts w:ascii="Times New Roman" w:hAnsi="Times New Roman" w:cs="Times New Roman"/>
                <w:sz w:val="21"/>
                <w:szCs w:val="21"/>
              </w:rPr>
              <w:t>Договор с Заказчиком-Учебная часть.</w:t>
            </w:r>
            <w:r w:rsidR="00861EE5">
              <w:rPr>
                <w:rFonts w:ascii="Times New Roman" w:hAnsi="Times New Roman" w:cs="Times New Roman"/>
                <w:sz w:val="21"/>
                <w:szCs w:val="21"/>
              </w:rPr>
              <w:t xml:space="preserve"> </w:t>
            </w:r>
            <w:r w:rsidRPr="00861EE5">
              <w:rPr>
                <w:rFonts w:ascii="Times New Roman" w:hAnsi="Times New Roman" w:cs="Times New Roman"/>
                <w:sz w:val="21"/>
                <w:szCs w:val="21"/>
              </w:rPr>
              <w:t>Договор с Поставщиком-участок работы по договорам с поставщиками</w:t>
            </w:r>
          </w:p>
        </w:tc>
        <w:tc>
          <w:tcPr>
            <w:tcW w:w="1757" w:type="dxa"/>
          </w:tcPr>
          <w:p w:rsidR="00ED3792" w:rsidRPr="00861EE5" w:rsidRDefault="00ED3792" w:rsidP="007618EF">
            <w:pPr>
              <w:pStyle w:val="ConsPlusNormal"/>
              <w:jc w:val="center"/>
              <w:rPr>
                <w:rFonts w:ascii="Times New Roman" w:hAnsi="Times New Roman" w:cs="Times New Roman"/>
                <w:sz w:val="21"/>
                <w:szCs w:val="21"/>
              </w:rPr>
            </w:pPr>
          </w:p>
        </w:tc>
        <w:tc>
          <w:tcPr>
            <w:tcW w:w="1757" w:type="dxa"/>
          </w:tcPr>
          <w:p w:rsidR="00ED3792" w:rsidRPr="00861EE5" w:rsidRDefault="00ED3792"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Бухгалтерия</w:t>
            </w:r>
          </w:p>
        </w:tc>
        <w:tc>
          <w:tcPr>
            <w:tcW w:w="1757" w:type="dxa"/>
          </w:tcPr>
          <w:p w:rsidR="00ED3792" w:rsidRPr="00861EE5" w:rsidRDefault="00ED3792">
            <w:pPr>
              <w:rPr>
                <w:rFonts w:ascii="Times New Roman" w:hAnsi="Times New Roman" w:cs="Times New Roman"/>
                <w:sz w:val="21"/>
                <w:szCs w:val="21"/>
              </w:rPr>
            </w:pPr>
            <w:r w:rsidRPr="00861EE5">
              <w:rPr>
                <w:rFonts w:ascii="Times New Roman" w:hAnsi="Times New Roman" w:cs="Times New Roman"/>
                <w:sz w:val="21"/>
                <w:szCs w:val="21"/>
              </w:rPr>
              <w:t>Бухгалтерия</w:t>
            </w:r>
          </w:p>
        </w:tc>
        <w:tc>
          <w:tcPr>
            <w:tcW w:w="1435" w:type="dxa"/>
          </w:tcPr>
          <w:p w:rsidR="00ED3792" w:rsidRPr="00861EE5" w:rsidRDefault="00ED3792">
            <w:pPr>
              <w:rPr>
                <w:rFonts w:ascii="Times New Roman" w:hAnsi="Times New Roman" w:cs="Times New Roman"/>
                <w:sz w:val="21"/>
                <w:szCs w:val="21"/>
              </w:rPr>
            </w:pPr>
            <w:r w:rsidRPr="00861EE5">
              <w:rPr>
                <w:rFonts w:ascii="Times New Roman" w:hAnsi="Times New Roman" w:cs="Times New Roman"/>
                <w:sz w:val="21"/>
                <w:szCs w:val="21"/>
              </w:rPr>
              <w:t>Бухгалтерия</w:t>
            </w:r>
          </w:p>
        </w:tc>
      </w:tr>
      <w:tr w:rsidR="00ED3792" w:rsidRPr="00861EE5" w:rsidTr="00861EE5">
        <w:trPr>
          <w:jc w:val="center"/>
        </w:trPr>
        <w:tc>
          <w:tcPr>
            <w:tcW w:w="1757" w:type="dxa"/>
          </w:tcPr>
          <w:p w:rsidR="00ED3792" w:rsidRPr="00861EE5" w:rsidRDefault="00ED3792" w:rsidP="00BB3C72">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Ответственный за хранение</w:t>
            </w:r>
          </w:p>
        </w:tc>
        <w:tc>
          <w:tcPr>
            <w:tcW w:w="7340" w:type="dxa"/>
            <w:gridSpan w:val="4"/>
          </w:tcPr>
          <w:p w:rsidR="00ED3792" w:rsidRPr="00861EE5" w:rsidRDefault="00ED3792" w:rsidP="00BB3C72">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Акты-Главный бухгалтер.</w:t>
            </w:r>
            <w:r w:rsidR="00861EE5">
              <w:rPr>
                <w:rFonts w:ascii="Times New Roman" w:hAnsi="Times New Roman" w:cs="Times New Roman"/>
                <w:sz w:val="21"/>
                <w:szCs w:val="21"/>
              </w:rPr>
              <w:t xml:space="preserve"> </w:t>
            </w:r>
            <w:r w:rsidRPr="00861EE5">
              <w:rPr>
                <w:rFonts w:ascii="Times New Roman" w:hAnsi="Times New Roman" w:cs="Times New Roman"/>
                <w:sz w:val="21"/>
                <w:szCs w:val="21"/>
              </w:rPr>
              <w:t>Договора с поставщиками-специалист по закупкам.</w:t>
            </w:r>
          </w:p>
        </w:tc>
        <w:tc>
          <w:tcPr>
            <w:tcW w:w="1757" w:type="dxa"/>
          </w:tcPr>
          <w:p w:rsidR="00ED3792" w:rsidRPr="00861EE5" w:rsidRDefault="00ED3792"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Договора с Заказчиками-заместитель директора по УПР</w:t>
            </w:r>
          </w:p>
        </w:tc>
        <w:tc>
          <w:tcPr>
            <w:tcW w:w="1757" w:type="dxa"/>
          </w:tcPr>
          <w:p w:rsidR="00ED3792" w:rsidRPr="00861EE5" w:rsidRDefault="00ED3792" w:rsidP="007618EF">
            <w:pPr>
              <w:pStyle w:val="ConsPlusNormal"/>
              <w:jc w:val="center"/>
              <w:rPr>
                <w:rFonts w:ascii="Times New Roman" w:hAnsi="Times New Roman" w:cs="Times New Roman"/>
                <w:sz w:val="21"/>
                <w:szCs w:val="21"/>
              </w:rPr>
            </w:pPr>
            <w:r w:rsidRPr="00861EE5">
              <w:rPr>
                <w:rFonts w:ascii="Times New Roman" w:hAnsi="Times New Roman" w:cs="Times New Roman"/>
                <w:sz w:val="21"/>
                <w:szCs w:val="21"/>
              </w:rPr>
              <w:t>Бухгалтер данного участка</w:t>
            </w:r>
          </w:p>
        </w:tc>
        <w:tc>
          <w:tcPr>
            <w:tcW w:w="1757" w:type="dxa"/>
          </w:tcPr>
          <w:p w:rsidR="00ED3792" w:rsidRPr="00861EE5" w:rsidRDefault="00ED3792" w:rsidP="00ED3792">
            <w:pPr>
              <w:rPr>
                <w:rFonts w:ascii="Times New Roman" w:hAnsi="Times New Roman" w:cs="Times New Roman"/>
                <w:sz w:val="21"/>
                <w:szCs w:val="21"/>
              </w:rPr>
            </w:pPr>
            <w:r w:rsidRPr="00861EE5">
              <w:rPr>
                <w:rFonts w:ascii="Times New Roman" w:hAnsi="Times New Roman" w:cs="Times New Roman"/>
                <w:sz w:val="21"/>
                <w:szCs w:val="21"/>
              </w:rPr>
              <w:t>Бухгалтер данного участка</w:t>
            </w:r>
          </w:p>
        </w:tc>
        <w:tc>
          <w:tcPr>
            <w:tcW w:w="1435" w:type="dxa"/>
          </w:tcPr>
          <w:p w:rsidR="00ED3792" w:rsidRPr="00861EE5" w:rsidRDefault="00ED3792" w:rsidP="00ED3792">
            <w:pPr>
              <w:rPr>
                <w:rFonts w:ascii="Times New Roman" w:hAnsi="Times New Roman" w:cs="Times New Roman"/>
                <w:sz w:val="21"/>
                <w:szCs w:val="21"/>
              </w:rPr>
            </w:pPr>
            <w:r w:rsidRPr="00861EE5">
              <w:rPr>
                <w:rFonts w:ascii="Times New Roman" w:hAnsi="Times New Roman" w:cs="Times New Roman"/>
                <w:sz w:val="21"/>
                <w:szCs w:val="21"/>
              </w:rPr>
              <w:t>Бухгалтер данного участка</w:t>
            </w:r>
          </w:p>
        </w:tc>
      </w:tr>
    </w:tbl>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both"/>
        <w:rPr>
          <w:rFonts w:ascii="Times New Roman" w:hAnsi="Times New Roman" w:cs="Times New Roman"/>
          <w:szCs w:val="22"/>
        </w:rPr>
      </w:pPr>
    </w:p>
    <w:p w:rsidR="00DE6F90" w:rsidRPr="0008300C" w:rsidRDefault="00DE6F90" w:rsidP="00DE6F90">
      <w:pPr>
        <w:pStyle w:val="ConsPlusNormal"/>
        <w:jc w:val="center"/>
        <w:rPr>
          <w:rFonts w:ascii="Times New Roman" w:hAnsi="Times New Roman" w:cs="Times New Roman"/>
          <w:szCs w:val="22"/>
        </w:rPr>
      </w:pPr>
      <w:bookmarkStart w:id="18" w:name="P4690"/>
      <w:bookmarkEnd w:id="18"/>
      <w:r w:rsidRPr="0008300C">
        <w:rPr>
          <w:rFonts w:ascii="Times New Roman" w:hAnsi="Times New Roman" w:cs="Times New Roman"/>
          <w:b/>
          <w:szCs w:val="22"/>
        </w:rPr>
        <w:t>График документооборота по прочим операциям</w:t>
      </w:r>
    </w:p>
    <w:p w:rsidR="00DE6F90" w:rsidRPr="0008300C" w:rsidRDefault="00DE6F90" w:rsidP="00DE6F90">
      <w:pPr>
        <w:pStyle w:val="ConsPlusNormal"/>
        <w:jc w:val="both"/>
        <w:rPr>
          <w:rFonts w:ascii="Times New Roman" w:hAnsi="Times New Roman" w:cs="Times New Roman"/>
          <w:szCs w:val="22"/>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6"/>
        <w:gridCol w:w="2350"/>
        <w:gridCol w:w="74"/>
        <w:gridCol w:w="2419"/>
        <w:gridCol w:w="2327"/>
        <w:gridCol w:w="2268"/>
      </w:tblGrid>
      <w:tr w:rsidR="00B117BF" w:rsidRPr="0008300C" w:rsidTr="00B117BF">
        <w:trPr>
          <w:jc w:val="center"/>
        </w:trPr>
        <w:tc>
          <w:tcPr>
            <w:tcW w:w="1756" w:type="dxa"/>
          </w:tcPr>
          <w:p w:rsidR="00B117BF" w:rsidRPr="0008300C" w:rsidRDefault="00B117BF" w:rsidP="00F61C96">
            <w:pPr>
              <w:pStyle w:val="ConsPlusNormal"/>
              <w:jc w:val="center"/>
              <w:rPr>
                <w:rFonts w:ascii="Times New Roman" w:hAnsi="Times New Roman" w:cs="Times New Roman"/>
                <w:szCs w:val="22"/>
              </w:rPr>
            </w:pPr>
            <w:r w:rsidRPr="0008300C">
              <w:rPr>
                <w:rFonts w:ascii="Times New Roman" w:hAnsi="Times New Roman" w:cs="Times New Roman"/>
                <w:szCs w:val="22"/>
              </w:rPr>
              <w:t>Наименование документа</w:t>
            </w:r>
          </w:p>
        </w:tc>
        <w:tc>
          <w:tcPr>
            <w:tcW w:w="2350" w:type="dxa"/>
          </w:tcPr>
          <w:p w:rsidR="00B117BF" w:rsidRPr="0008300C" w:rsidRDefault="00B117BF" w:rsidP="00DE6F90">
            <w:pPr>
              <w:pStyle w:val="ConsPlusNormal"/>
              <w:jc w:val="center"/>
              <w:rPr>
                <w:rFonts w:ascii="Times New Roman" w:hAnsi="Times New Roman" w:cs="Times New Roman"/>
                <w:szCs w:val="22"/>
              </w:rPr>
            </w:pPr>
            <w:r>
              <w:rPr>
                <w:rFonts w:ascii="Times New Roman" w:hAnsi="Times New Roman" w:cs="Times New Roman"/>
                <w:szCs w:val="22"/>
              </w:rPr>
              <w:t>Журнал по санкционированию расходов №9</w:t>
            </w:r>
          </w:p>
        </w:tc>
        <w:tc>
          <w:tcPr>
            <w:tcW w:w="2493" w:type="dxa"/>
            <w:gridSpan w:val="2"/>
          </w:tcPr>
          <w:p w:rsidR="00BE5B54" w:rsidRPr="0008300C" w:rsidRDefault="00BE5B54" w:rsidP="00BE5B54">
            <w:pPr>
              <w:pStyle w:val="ConsPlusNormal"/>
              <w:shd w:val="clear" w:color="auto" w:fill="FFFFFF" w:themeFill="background1"/>
              <w:jc w:val="center"/>
              <w:rPr>
                <w:rFonts w:ascii="Times New Roman" w:hAnsi="Times New Roman" w:cs="Times New Roman"/>
                <w:szCs w:val="22"/>
              </w:rPr>
            </w:pPr>
            <w:r w:rsidRPr="0008300C">
              <w:rPr>
                <w:rFonts w:ascii="Times New Roman" w:hAnsi="Times New Roman" w:cs="Times New Roman"/>
                <w:szCs w:val="22"/>
              </w:rPr>
              <w:t>Сведения о планируемых отпусках</w:t>
            </w:r>
          </w:p>
          <w:p w:rsidR="00B117BF" w:rsidRPr="0008300C" w:rsidRDefault="00B117BF" w:rsidP="00F61C96">
            <w:pPr>
              <w:pStyle w:val="ConsPlusNormal"/>
              <w:jc w:val="center"/>
              <w:rPr>
                <w:rFonts w:ascii="Times New Roman" w:hAnsi="Times New Roman" w:cs="Times New Roman"/>
                <w:szCs w:val="22"/>
              </w:rPr>
            </w:pPr>
          </w:p>
        </w:tc>
        <w:tc>
          <w:tcPr>
            <w:tcW w:w="2327" w:type="dxa"/>
          </w:tcPr>
          <w:p w:rsidR="00B117BF" w:rsidRPr="0008300C" w:rsidRDefault="00B117BF" w:rsidP="00F61C96">
            <w:pPr>
              <w:pStyle w:val="ConsPlusNormal"/>
              <w:jc w:val="center"/>
              <w:rPr>
                <w:rFonts w:ascii="Times New Roman" w:hAnsi="Times New Roman" w:cs="Times New Roman"/>
                <w:szCs w:val="22"/>
              </w:rPr>
            </w:pPr>
            <w:r>
              <w:rPr>
                <w:rFonts w:ascii="Times New Roman" w:hAnsi="Times New Roman" w:cs="Times New Roman"/>
                <w:szCs w:val="22"/>
              </w:rPr>
              <w:t>Тарификационные списки</w:t>
            </w:r>
          </w:p>
        </w:tc>
        <w:tc>
          <w:tcPr>
            <w:tcW w:w="2268" w:type="dxa"/>
          </w:tcPr>
          <w:p w:rsidR="00B117BF" w:rsidRPr="0008300C" w:rsidRDefault="004E15A6" w:rsidP="004E15A6">
            <w:pPr>
              <w:pStyle w:val="ConsPlusNormal"/>
              <w:jc w:val="center"/>
              <w:rPr>
                <w:rFonts w:ascii="Times New Roman" w:hAnsi="Times New Roman" w:cs="Times New Roman"/>
                <w:szCs w:val="22"/>
              </w:rPr>
            </w:pPr>
            <w:r>
              <w:rPr>
                <w:rFonts w:ascii="Times New Roman" w:hAnsi="Times New Roman" w:cs="Times New Roman"/>
                <w:szCs w:val="22"/>
              </w:rPr>
              <w:t xml:space="preserve">Реестр больничных листов </w:t>
            </w:r>
          </w:p>
        </w:tc>
      </w:tr>
      <w:tr w:rsidR="00B117BF" w:rsidRPr="0008300C" w:rsidTr="00B117BF">
        <w:trPr>
          <w:jc w:val="center"/>
        </w:trPr>
        <w:tc>
          <w:tcPr>
            <w:tcW w:w="1756" w:type="dxa"/>
          </w:tcPr>
          <w:p w:rsidR="00B117BF" w:rsidRPr="0008300C" w:rsidRDefault="00B117BF" w:rsidP="00F61C96">
            <w:pPr>
              <w:pStyle w:val="ConsPlusNormal"/>
              <w:jc w:val="center"/>
              <w:rPr>
                <w:rFonts w:ascii="Times New Roman" w:hAnsi="Times New Roman" w:cs="Times New Roman"/>
                <w:szCs w:val="22"/>
              </w:rPr>
            </w:pPr>
            <w:r w:rsidRPr="0008300C">
              <w:rPr>
                <w:rFonts w:ascii="Times New Roman" w:hAnsi="Times New Roman" w:cs="Times New Roman"/>
                <w:szCs w:val="22"/>
              </w:rPr>
              <w:t>Код формы</w:t>
            </w:r>
          </w:p>
        </w:tc>
        <w:tc>
          <w:tcPr>
            <w:tcW w:w="2350" w:type="dxa"/>
          </w:tcPr>
          <w:p w:rsidR="00B117BF" w:rsidRPr="0008300C" w:rsidRDefault="00062058" w:rsidP="0072785A">
            <w:pPr>
              <w:pStyle w:val="ConsPlusNormal"/>
              <w:jc w:val="center"/>
              <w:rPr>
                <w:rFonts w:ascii="Times New Roman" w:hAnsi="Times New Roman" w:cs="Times New Roman"/>
                <w:szCs w:val="22"/>
              </w:rPr>
            </w:pPr>
            <w:hyperlink r:id="rId333" w:history="1">
              <w:r w:rsidR="00B117BF" w:rsidRPr="0072785A">
                <w:rPr>
                  <w:rFonts w:ascii="Times New Roman" w:hAnsi="Times New Roman" w:cs="Times New Roman"/>
                  <w:szCs w:val="22"/>
                </w:rPr>
                <w:t xml:space="preserve">(ф. </w:t>
              </w:r>
              <w:r w:rsidR="0072785A" w:rsidRPr="0072785A">
                <w:rPr>
                  <w:rFonts w:ascii="Times New Roman" w:hAnsi="Times New Roman" w:cs="Times New Roman"/>
                  <w:szCs w:val="22"/>
                </w:rPr>
                <w:t>0504071</w:t>
              </w:r>
              <w:r w:rsidR="00B117BF" w:rsidRPr="0072785A">
                <w:rPr>
                  <w:rFonts w:ascii="Times New Roman" w:hAnsi="Times New Roman" w:cs="Times New Roman"/>
                  <w:szCs w:val="22"/>
                </w:rPr>
                <w:t>)</w:t>
              </w:r>
            </w:hyperlink>
          </w:p>
        </w:tc>
        <w:tc>
          <w:tcPr>
            <w:tcW w:w="2493" w:type="dxa"/>
            <w:gridSpan w:val="2"/>
          </w:tcPr>
          <w:p w:rsidR="00B117BF" w:rsidRPr="0008300C" w:rsidRDefault="00062058" w:rsidP="00DE6F90">
            <w:pPr>
              <w:pStyle w:val="ConsPlusNormal"/>
              <w:jc w:val="center"/>
              <w:rPr>
                <w:rFonts w:ascii="Times New Roman" w:hAnsi="Times New Roman" w:cs="Times New Roman"/>
                <w:szCs w:val="22"/>
              </w:rPr>
            </w:pPr>
            <w:hyperlink r:id="rId334" w:history="1">
              <w:r w:rsidR="00B117BF">
                <w:rPr>
                  <w:rFonts w:ascii="Times New Roman" w:hAnsi="Times New Roman" w:cs="Times New Roman"/>
                  <w:szCs w:val="22"/>
                </w:rPr>
                <w:t>-</w:t>
              </w:r>
            </w:hyperlink>
          </w:p>
        </w:tc>
        <w:tc>
          <w:tcPr>
            <w:tcW w:w="2327" w:type="dxa"/>
          </w:tcPr>
          <w:p w:rsidR="00B117BF" w:rsidRPr="0008300C" w:rsidRDefault="00B117BF" w:rsidP="00F61C96">
            <w:pPr>
              <w:pStyle w:val="ConsPlusNormal"/>
              <w:jc w:val="center"/>
              <w:rPr>
                <w:rFonts w:ascii="Times New Roman" w:hAnsi="Times New Roman" w:cs="Times New Roman"/>
                <w:szCs w:val="22"/>
              </w:rPr>
            </w:pPr>
            <w:r>
              <w:rPr>
                <w:rFonts w:ascii="Times New Roman" w:hAnsi="Times New Roman" w:cs="Times New Roman"/>
                <w:szCs w:val="22"/>
              </w:rPr>
              <w:t>-</w:t>
            </w:r>
          </w:p>
        </w:tc>
        <w:tc>
          <w:tcPr>
            <w:tcW w:w="2268" w:type="dxa"/>
          </w:tcPr>
          <w:p w:rsidR="00B117BF" w:rsidRPr="0008300C" w:rsidRDefault="00B117BF" w:rsidP="00F61C96">
            <w:pPr>
              <w:pStyle w:val="ConsPlusNormal"/>
              <w:jc w:val="center"/>
              <w:rPr>
                <w:rFonts w:ascii="Times New Roman" w:hAnsi="Times New Roman" w:cs="Times New Roman"/>
                <w:szCs w:val="22"/>
              </w:rPr>
            </w:pPr>
            <w:r>
              <w:rPr>
                <w:rFonts w:ascii="Times New Roman" w:hAnsi="Times New Roman" w:cs="Times New Roman"/>
                <w:szCs w:val="22"/>
              </w:rPr>
              <w:t>-</w:t>
            </w:r>
          </w:p>
        </w:tc>
      </w:tr>
      <w:tr w:rsidR="00B117BF" w:rsidRPr="0008300C" w:rsidTr="00B117BF">
        <w:trPr>
          <w:jc w:val="center"/>
        </w:trPr>
        <w:tc>
          <w:tcPr>
            <w:tcW w:w="1756" w:type="dxa"/>
          </w:tcPr>
          <w:p w:rsidR="00B117BF" w:rsidRPr="0008300C" w:rsidRDefault="00B117BF" w:rsidP="00F61C96">
            <w:pPr>
              <w:pStyle w:val="ConsPlusNormal"/>
              <w:jc w:val="center"/>
              <w:rPr>
                <w:rFonts w:ascii="Times New Roman" w:hAnsi="Times New Roman" w:cs="Times New Roman"/>
                <w:szCs w:val="22"/>
              </w:rPr>
            </w:pPr>
            <w:r w:rsidRPr="0008300C">
              <w:rPr>
                <w:rFonts w:ascii="Times New Roman" w:hAnsi="Times New Roman" w:cs="Times New Roman"/>
                <w:szCs w:val="22"/>
              </w:rPr>
              <w:t>Ответственный за составление</w:t>
            </w:r>
          </w:p>
        </w:tc>
        <w:tc>
          <w:tcPr>
            <w:tcW w:w="9438" w:type="dxa"/>
            <w:gridSpan w:val="5"/>
          </w:tcPr>
          <w:p w:rsidR="00B117BF" w:rsidRPr="0008300C" w:rsidRDefault="00B117BF" w:rsidP="00F61C96">
            <w:pPr>
              <w:pStyle w:val="ConsPlusNormal"/>
              <w:jc w:val="center"/>
              <w:rPr>
                <w:rFonts w:ascii="Times New Roman" w:hAnsi="Times New Roman" w:cs="Times New Roman"/>
                <w:szCs w:val="22"/>
              </w:rPr>
            </w:pPr>
            <w:r>
              <w:rPr>
                <w:rFonts w:ascii="Times New Roman" w:hAnsi="Times New Roman" w:cs="Times New Roman"/>
                <w:szCs w:val="22"/>
              </w:rPr>
              <w:t>Бухгалтер</w:t>
            </w:r>
          </w:p>
        </w:tc>
      </w:tr>
      <w:tr w:rsidR="00B117BF" w:rsidRPr="0008300C" w:rsidTr="00B117BF">
        <w:trPr>
          <w:jc w:val="center"/>
        </w:trPr>
        <w:tc>
          <w:tcPr>
            <w:tcW w:w="1756" w:type="dxa"/>
          </w:tcPr>
          <w:p w:rsidR="00B117BF" w:rsidRPr="0008300C" w:rsidRDefault="00B117BF" w:rsidP="00F61C96">
            <w:pPr>
              <w:pStyle w:val="ConsPlusNormal"/>
              <w:jc w:val="center"/>
              <w:rPr>
                <w:rFonts w:ascii="Times New Roman" w:hAnsi="Times New Roman" w:cs="Times New Roman"/>
                <w:szCs w:val="22"/>
              </w:rPr>
            </w:pPr>
            <w:r w:rsidRPr="0008300C">
              <w:rPr>
                <w:rFonts w:ascii="Times New Roman" w:hAnsi="Times New Roman" w:cs="Times New Roman"/>
                <w:szCs w:val="22"/>
              </w:rPr>
              <w:t>Документы, на основании которых составляются</w:t>
            </w:r>
          </w:p>
        </w:tc>
        <w:tc>
          <w:tcPr>
            <w:tcW w:w="2350" w:type="dxa"/>
          </w:tcPr>
          <w:p w:rsidR="00B117BF" w:rsidRPr="0008300C" w:rsidRDefault="00B117BF" w:rsidP="00F61C96">
            <w:pPr>
              <w:pStyle w:val="ConsPlusNormal"/>
              <w:jc w:val="center"/>
              <w:rPr>
                <w:rFonts w:ascii="Times New Roman" w:hAnsi="Times New Roman" w:cs="Times New Roman"/>
                <w:szCs w:val="22"/>
              </w:rPr>
            </w:pPr>
            <w:r>
              <w:rPr>
                <w:rFonts w:ascii="Times New Roman" w:hAnsi="Times New Roman" w:cs="Times New Roman"/>
                <w:szCs w:val="22"/>
              </w:rPr>
              <w:t>Служебная записка от специалиста по закупкам, введенные данные по всем направлениям в 1С</w:t>
            </w:r>
          </w:p>
        </w:tc>
        <w:tc>
          <w:tcPr>
            <w:tcW w:w="2493" w:type="dxa"/>
            <w:gridSpan w:val="2"/>
          </w:tcPr>
          <w:p w:rsidR="00B117BF" w:rsidRPr="0008300C" w:rsidRDefault="00B117BF" w:rsidP="00F61C96">
            <w:pPr>
              <w:pStyle w:val="ConsPlusNormal"/>
              <w:jc w:val="center"/>
              <w:rPr>
                <w:rFonts w:ascii="Times New Roman" w:hAnsi="Times New Roman" w:cs="Times New Roman"/>
                <w:szCs w:val="22"/>
              </w:rPr>
            </w:pPr>
            <w:r>
              <w:rPr>
                <w:rFonts w:ascii="Times New Roman" w:hAnsi="Times New Roman" w:cs="Times New Roman"/>
                <w:szCs w:val="22"/>
              </w:rPr>
              <w:t>Служебная записка отдела кадров</w:t>
            </w:r>
          </w:p>
        </w:tc>
        <w:tc>
          <w:tcPr>
            <w:tcW w:w="2327" w:type="dxa"/>
          </w:tcPr>
          <w:p w:rsidR="00B117BF" w:rsidRPr="0008300C" w:rsidRDefault="00B117BF" w:rsidP="0072785A">
            <w:pPr>
              <w:pStyle w:val="ConsPlusNormal"/>
              <w:jc w:val="center"/>
              <w:rPr>
                <w:rFonts w:ascii="Times New Roman" w:hAnsi="Times New Roman" w:cs="Times New Roman"/>
                <w:szCs w:val="22"/>
              </w:rPr>
            </w:pPr>
            <w:r>
              <w:rPr>
                <w:rFonts w:ascii="Times New Roman" w:hAnsi="Times New Roman" w:cs="Times New Roman"/>
                <w:szCs w:val="22"/>
              </w:rPr>
              <w:t xml:space="preserve">Кадровые приказы, фонд пед. Часов, Рисы </w:t>
            </w:r>
            <w:r w:rsidR="0072785A">
              <w:rPr>
                <w:rFonts w:ascii="Times New Roman" w:hAnsi="Times New Roman" w:cs="Times New Roman"/>
                <w:szCs w:val="22"/>
              </w:rPr>
              <w:t>по</w:t>
            </w:r>
            <w:r>
              <w:rPr>
                <w:rFonts w:ascii="Times New Roman" w:hAnsi="Times New Roman" w:cs="Times New Roman"/>
                <w:szCs w:val="22"/>
              </w:rPr>
              <w:t xml:space="preserve"> определени</w:t>
            </w:r>
            <w:r w:rsidR="0072785A">
              <w:rPr>
                <w:rFonts w:ascii="Times New Roman" w:hAnsi="Times New Roman" w:cs="Times New Roman"/>
                <w:szCs w:val="22"/>
              </w:rPr>
              <w:t>ю</w:t>
            </w:r>
            <w:r>
              <w:rPr>
                <w:rFonts w:ascii="Times New Roman" w:hAnsi="Times New Roman" w:cs="Times New Roman"/>
                <w:szCs w:val="22"/>
              </w:rPr>
              <w:t xml:space="preserve"> штатной численности</w:t>
            </w:r>
          </w:p>
        </w:tc>
        <w:tc>
          <w:tcPr>
            <w:tcW w:w="2268" w:type="dxa"/>
          </w:tcPr>
          <w:p w:rsidR="00B117BF" w:rsidRPr="0008300C" w:rsidRDefault="00B117BF" w:rsidP="00F61C96">
            <w:pPr>
              <w:pStyle w:val="ConsPlusNormal"/>
              <w:jc w:val="center"/>
              <w:rPr>
                <w:rFonts w:ascii="Times New Roman" w:hAnsi="Times New Roman" w:cs="Times New Roman"/>
                <w:szCs w:val="22"/>
              </w:rPr>
            </w:pPr>
            <w:r>
              <w:rPr>
                <w:rFonts w:ascii="Times New Roman" w:hAnsi="Times New Roman" w:cs="Times New Roman"/>
                <w:szCs w:val="22"/>
              </w:rPr>
              <w:t>Заявление на выплату пособия, карточки учета страховых взносов</w:t>
            </w:r>
          </w:p>
        </w:tc>
      </w:tr>
      <w:tr w:rsidR="00B117BF" w:rsidRPr="0008300C" w:rsidTr="00B117BF">
        <w:trPr>
          <w:jc w:val="center"/>
        </w:trPr>
        <w:tc>
          <w:tcPr>
            <w:tcW w:w="1756" w:type="dxa"/>
          </w:tcPr>
          <w:p w:rsidR="00B117BF" w:rsidRPr="0008300C" w:rsidRDefault="00B117BF" w:rsidP="00F61C96">
            <w:pPr>
              <w:pStyle w:val="ConsPlusNormal"/>
              <w:jc w:val="center"/>
              <w:rPr>
                <w:rFonts w:ascii="Times New Roman" w:hAnsi="Times New Roman" w:cs="Times New Roman"/>
                <w:szCs w:val="22"/>
              </w:rPr>
            </w:pPr>
            <w:r w:rsidRPr="0008300C">
              <w:rPr>
                <w:rFonts w:ascii="Times New Roman" w:hAnsi="Times New Roman" w:cs="Times New Roman"/>
                <w:szCs w:val="22"/>
              </w:rPr>
              <w:t>Срок составления</w:t>
            </w:r>
          </w:p>
        </w:tc>
        <w:tc>
          <w:tcPr>
            <w:tcW w:w="2350" w:type="dxa"/>
          </w:tcPr>
          <w:p w:rsidR="00B117BF" w:rsidRPr="0008300C" w:rsidRDefault="00B117BF" w:rsidP="00F61C96">
            <w:pPr>
              <w:pStyle w:val="ConsPlusNormal"/>
              <w:jc w:val="center"/>
              <w:rPr>
                <w:rFonts w:ascii="Times New Roman" w:hAnsi="Times New Roman" w:cs="Times New Roman"/>
                <w:szCs w:val="22"/>
              </w:rPr>
            </w:pPr>
            <w:r>
              <w:rPr>
                <w:rFonts w:ascii="Times New Roman" w:hAnsi="Times New Roman" w:cs="Times New Roman"/>
                <w:szCs w:val="22"/>
              </w:rPr>
              <w:t>5 дней</w:t>
            </w:r>
          </w:p>
        </w:tc>
        <w:tc>
          <w:tcPr>
            <w:tcW w:w="2493" w:type="dxa"/>
            <w:gridSpan w:val="2"/>
          </w:tcPr>
          <w:p w:rsidR="00B117BF" w:rsidRPr="0008300C" w:rsidRDefault="00B117BF" w:rsidP="00F61C96">
            <w:pPr>
              <w:pStyle w:val="ConsPlusNormal"/>
              <w:jc w:val="center"/>
              <w:rPr>
                <w:rFonts w:ascii="Times New Roman" w:hAnsi="Times New Roman" w:cs="Times New Roman"/>
                <w:szCs w:val="22"/>
              </w:rPr>
            </w:pPr>
            <w:r>
              <w:rPr>
                <w:rFonts w:ascii="Times New Roman" w:hAnsi="Times New Roman" w:cs="Times New Roman"/>
                <w:szCs w:val="22"/>
              </w:rPr>
              <w:t>5 дней</w:t>
            </w:r>
          </w:p>
        </w:tc>
        <w:tc>
          <w:tcPr>
            <w:tcW w:w="2327" w:type="dxa"/>
          </w:tcPr>
          <w:p w:rsidR="00B117BF" w:rsidRPr="0008300C" w:rsidRDefault="00B117BF" w:rsidP="00F61C96">
            <w:pPr>
              <w:pStyle w:val="ConsPlusNormal"/>
              <w:jc w:val="center"/>
              <w:rPr>
                <w:rFonts w:ascii="Times New Roman" w:hAnsi="Times New Roman" w:cs="Times New Roman"/>
                <w:szCs w:val="22"/>
              </w:rPr>
            </w:pPr>
            <w:r>
              <w:rPr>
                <w:rFonts w:ascii="Times New Roman" w:hAnsi="Times New Roman" w:cs="Times New Roman"/>
                <w:szCs w:val="22"/>
              </w:rPr>
              <w:t>10 дней</w:t>
            </w:r>
          </w:p>
        </w:tc>
        <w:tc>
          <w:tcPr>
            <w:tcW w:w="2268" w:type="dxa"/>
          </w:tcPr>
          <w:p w:rsidR="00B117BF" w:rsidRPr="0008300C" w:rsidRDefault="00B117BF" w:rsidP="00F61C96">
            <w:pPr>
              <w:pStyle w:val="ConsPlusNormal"/>
              <w:jc w:val="center"/>
              <w:rPr>
                <w:rFonts w:ascii="Times New Roman" w:hAnsi="Times New Roman" w:cs="Times New Roman"/>
                <w:szCs w:val="22"/>
              </w:rPr>
            </w:pPr>
            <w:r>
              <w:rPr>
                <w:rFonts w:ascii="Times New Roman" w:hAnsi="Times New Roman" w:cs="Times New Roman"/>
                <w:szCs w:val="22"/>
              </w:rPr>
              <w:t xml:space="preserve">4 дня </w:t>
            </w:r>
          </w:p>
        </w:tc>
      </w:tr>
      <w:tr w:rsidR="00B117BF" w:rsidRPr="0008300C" w:rsidTr="00B117BF">
        <w:trPr>
          <w:jc w:val="center"/>
        </w:trPr>
        <w:tc>
          <w:tcPr>
            <w:tcW w:w="1756" w:type="dxa"/>
          </w:tcPr>
          <w:p w:rsidR="00B117BF" w:rsidRPr="0008300C" w:rsidRDefault="00B117BF" w:rsidP="00F61C96">
            <w:pPr>
              <w:pStyle w:val="ConsPlusNormal"/>
              <w:jc w:val="center"/>
              <w:rPr>
                <w:rFonts w:ascii="Times New Roman" w:hAnsi="Times New Roman" w:cs="Times New Roman"/>
                <w:szCs w:val="22"/>
              </w:rPr>
            </w:pPr>
            <w:r w:rsidRPr="0008300C">
              <w:rPr>
                <w:rFonts w:ascii="Times New Roman" w:hAnsi="Times New Roman" w:cs="Times New Roman"/>
                <w:szCs w:val="22"/>
              </w:rPr>
              <w:t>Кто утверждает (подписывает)</w:t>
            </w:r>
          </w:p>
        </w:tc>
        <w:tc>
          <w:tcPr>
            <w:tcW w:w="2350" w:type="dxa"/>
          </w:tcPr>
          <w:p w:rsidR="00B117BF" w:rsidRPr="0008300C" w:rsidRDefault="004E15A6" w:rsidP="00B117BF">
            <w:pPr>
              <w:pStyle w:val="ConsPlusNormal"/>
              <w:jc w:val="center"/>
              <w:rPr>
                <w:rFonts w:ascii="Times New Roman" w:hAnsi="Times New Roman" w:cs="Times New Roman"/>
                <w:szCs w:val="22"/>
              </w:rPr>
            </w:pPr>
            <w:r>
              <w:rPr>
                <w:rFonts w:ascii="Times New Roman" w:hAnsi="Times New Roman" w:cs="Times New Roman"/>
                <w:szCs w:val="22"/>
              </w:rPr>
              <w:t xml:space="preserve">Главный бухгалтер, </w:t>
            </w:r>
            <w:r w:rsidR="00B117BF" w:rsidRPr="0008300C">
              <w:rPr>
                <w:rFonts w:ascii="Times New Roman" w:hAnsi="Times New Roman" w:cs="Times New Roman"/>
                <w:szCs w:val="22"/>
              </w:rPr>
              <w:t>бухгалтер</w:t>
            </w:r>
          </w:p>
        </w:tc>
        <w:tc>
          <w:tcPr>
            <w:tcW w:w="2493" w:type="dxa"/>
            <w:gridSpan w:val="2"/>
          </w:tcPr>
          <w:p w:rsidR="00B117BF" w:rsidRDefault="00B117BF" w:rsidP="00B117BF">
            <w:pPr>
              <w:pStyle w:val="ConsPlusNormal"/>
              <w:jc w:val="center"/>
              <w:rPr>
                <w:rFonts w:ascii="Times New Roman" w:hAnsi="Times New Roman" w:cs="Times New Roman"/>
                <w:szCs w:val="22"/>
              </w:rPr>
            </w:pPr>
            <w:r w:rsidRPr="0008300C">
              <w:rPr>
                <w:rFonts w:ascii="Times New Roman" w:hAnsi="Times New Roman" w:cs="Times New Roman"/>
                <w:szCs w:val="22"/>
              </w:rPr>
              <w:t>Главный бухгалтер, бухгалтер</w:t>
            </w:r>
            <w:r>
              <w:rPr>
                <w:rFonts w:ascii="Times New Roman" w:hAnsi="Times New Roman" w:cs="Times New Roman"/>
                <w:szCs w:val="22"/>
              </w:rPr>
              <w:t>,</w:t>
            </w:r>
          </w:p>
          <w:p w:rsidR="00B117BF" w:rsidRPr="0008300C" w:rsidRDefault="004E15A6" w:rsidP="00B117BF">
            <w:pPr>
              <w:pStyle w:val="ConsPlusNormal"/>
              <w:jc w:val="center"/>
              <w:rPr>
                <w:rFonts w:ascii="Times New Roman" w:hAnsi="Times New Roman" w:cs="Times New Roman"/>
                <w:szCs w:val="22"/>
              </w:rPr>
            </w:pPr>
            <w:r>
              <w:rPr>
                <w:rFonts w:ascii="Times New Roman" w:hAnsi="Times New Roman" w:cs="Times New Roman"/>
                <w:szCs w:val="22"/>
              </w:rPr>
              <w:t>и</w:t>
            </w:r>
            <w:r w:rsidR="00B117BF">
              <w:rPr>
                <w:rFonts w:ascii="Times New Roman" w:hAnsi="Times New Roman" w:cs="Times New Roman"/>
                <w:szCs w:val="22"/>
              </w:rPr>
              <w:t>нспектор по кадрам</w:t>
            </w:r>
          </w:p>
        </w:tc>
        <w:tc>
          <w:tcPr>
            <w:tcW w:w="2327" w:type="dxa"/>
          </w:tcPr>
          <w:p w:rsidR="00B117BF" w:rsidRDefault="00B117BF" w:rsidP="00B117BF">
            <w:pPr>
              <w:pStyle w:val="ConsPlusNormal"/>
              <w:jc w:val="center"/>
              <w:rPr>
                <w:rFonts w:ascii="Times New Roman" w:hAnsi="Times New Roman" w:cs="Times New Roman"/>
                <w:szCs w:val="22"/>
              </w:rPr>
            </w:pPr>
            <w:r>
              <w:rPr>
                <w:rFonts w:ascii="Times New Roman" w:hAnsi="Times New Roman" w:cs="Times New Roman"/>
                <w:szCs w:val="22"/>
              </w:rPr>
              <w:t>Директор,</w:t>
            </w:r>
          </w:p>
          <w:p w:rsidR="00B117BF" w:rsidRPr="0008300C" w:rsidRDefault="00B117BF" w:rsidP="004E15A6">
            <w:pPr>
              <w:pStyle w:val="ConsPlusNormal"/>
              <w:jc w:val="center"/>
              <w:rPr>
                <w:rFonts w:ascii="Times New Roman" w:hAnsi="Times New Roman" w:cs="Times New Roman"/>
                <w:szCs w:val="22"/>
              </w:rPr>
            </w:pPr>
            <w:r w:rsidRPr="0008300C">
              <w:rPr>
                <w:rFonts w:ascii="Times New Roman" w:hAnsi="Times New Roman" w:cs="Times New Roman"/>
                <w:szCs w:val="22"/>
              </w:rPr>
              <w:t>Главный бухгалтер, бухгалтер</w:t>
            </w:r>
            <w:r w:rsidR="004E15A6">
              <w:rPr>
                <w:rFonts w:ascii="Times New Roman" w:hAnsi="Times New Roman" w:cs="Times New Roman"/>
                <w:szCs w:val="22"/>
              </w:rPr>
              <w:t>, инспектор по кадрам</w:t>
            </w:r>
          </w:p>
        </w:tc>
        <w:tc>
          <w:tcPr>
            <w:tcW w:w="2268" w:type="dxa"/>
          </w:tcPr>
          <w:p w:rsidR="00B117BF" w:rsidRDefault="00B117BF" w:rsidP="00F61C96">
            <w:pPr>
              <w:pStyle w:val="ConsPlusNormal"/>
              <w:jc w:val="center"/>
              <w:rPr>
                <w:rFonts w:ascii="Times New Roman" w:hAnsi="Times New Roman" w:cs="Times New Roman"/>
                <w:szCs w:val="22"/>
              </w:rPr>
            </w:pPr>
            <w:r>
              <w:rPr>
                <w:rFonts w:ascii="Times New Roman" w:hAnsi="Times New Roman" w:cs="Times New Roman"/>
                <w:szCs w:val="22"/>
              </w:rPr>
              <w:t xml:space="preserve">Директор, </w:t>
            </w:r>
          </w:p>
          <w:p w:rsidR="00B117BF" w:rsidRPr="0008300C" w:rsidRDefault="00B117BF" w:rsidP="00F61C96">
            <w:pPr>
              <w:pStyle w:val="ConsPlusNormal"/>
              <w:jc w:val="center"/>
              <w:rPr>
                <w:rFonts w:ascii="Times New Roman" w:hAnsi="Times New Roman" w:cs="Times New Roman"/>
                <w:szCs w:val="22"/>
              </w:rPr>
            </w:pPr>
            <w:r w:rsidRPr="0008300C">
              <w:rPr>
                <w:rFonts w:ascii="Times New Roman" w:hAnsi="Times New Roman" w:cs="Times New Roman"/>
                <w:szCs w:val="22"/>
              </w:rPr>
              <w:t>главный бухгалтер, бухгалтер</w:t>
            </w:r>
            <w:r>
              <w:rPr>
                <w:rFonts w:ascii="Times New Roman" w:hAnsi="Times New Roman" w:cs="Times New Roman"/>
                <w:szCs w:val="22"/>
              </w:rPr>
              <w:t>, сотрудник</w:t>
            </w:r>
          </w:p>
        </w:tc>
      </w:tr>
      <w:tr w:rsidR="00B117BF" w:rsidRPr="0008300C" w:rsidTr="00B117BF">
        <w:trPr>
          <w:trHeight w:val="287"/>
          <w:jc w:val="center"/>
        </w:trPr>
        <w:tc>
          <w:tcPr>
            <w:tcW w:w="1756" w:type="dxa"/>
          </w:tcPr>
          <w:p w:rsidR="00B117BF" w:rsidRPr="0008300C" w:rsidRDefault="00B117BF" w:rsidP="00F61C96">
            <w:pPr>
              <w:pStyle w:val="ConsPlusNormal"/>
              <w:jc w:val="center"/>
              <w:rPr>
                <w:rFonts w:ascii="Times New Roman" w:hAnsi="Times New Roman" w:cs="Times New Roman"/>
                <w:szCs w:val="22"/>
              </w:rPr>
            </w:pPr>
            <w:r w:rsidRPr="0008300C">
              <w:rPr>
                <w:rFonts w:ascii="Times New Roman" w:hAnsi="Times New Roman" w:cs="Times New Roman"/>
                <w:szCs w:val="22"/>
              </w:rPr>
              <w:t>Срок утверждения (подписания)</w:t>
            </w:r>
          </w:p>
        </w:tc>
        <w:tc>
          <w:tcPr>
            <w:tcW w:w="2350" w:type="dxa"/>
          </w:tcPr>
          <w:p w:rsidR="00B117BF" w:rsidRPr="0008300C" w:rsidRDefault="00B117BF" w:rsidP="00B117BF">
            <w:pPr>
              <w:pStyle w:val="ConsPlusNormal"/>
              <w:jc w:val="center"/>
              <w:rPr>
                <w:rFonts w:ascii="Times New Roman" w:hAnsi="Times New Roman" w:cs="Times New Roman"/>
                <w:szCs w:val="22"/>
              </w:rPr>
            </w:pPr>
            <w:r w:rsidRPr="0008300C">
              <w:rPr>
                <w:rFonts w:ascii="Times New Roman" w:hAnsi="Times New Roman" w:cs="Times New Roman"/>
                <w:szCs w:val="22"/>
              </w:rPr>
              <w:t>Главный бухгалтер - при получении документа, бухгалтер</w:t>
            </w:r>
            <w:r>
              <w:rPr>
                <w:rFonts w:ascii="Times New Roman" w:hAnsi="Times New Roman" w:cs="Times New Roman"/>
                <w:szCs w:val="22"/>
              </w:rPr>
              <w:t xml:space="preserve"> при составлении</w:t>
            </w:r>
            <w:r w:rsidRPr="0008300C">
              <w:rPr>
                <w:rFonts w:ascii="Times New Roman" w:hAnsi="Times New Roman" w:cs="Times New Roman"/>
                <w:szCs w:val="22"/>
              </w:rPr>
              <w:t xml:space="preserve"> </w:t>
            </w:r>
          </w:p>
        </w:tc>
        <w:tc>
          <w:tcPr>
            <w:tcW w:w="2493" w:type="dxa"/>
            <w:gridSpan w:val="2"/>
          </w:tcPr>
          <w:p w:rsidR="00B117BF" w:rsidRPr="0008300C" w:rsidRDefault="00B117BF" w:rsidP="00B117BF">
            <w:pPr>
              <w:pStyle w:val="ConsPlusNormal"/>
              <w:jc w:val="center"/>
              <w:rPr>
                <w:rFonts w:ascii="Times New Roman" w:hAnsi="Times New Roman" w:cs="Times New Roman"/>
                <w:szCs w:val="22"/>
              </w:rPr>
            </w:pPr>
            <w:r w:rsidRPr="0008300C">
              <w:rPr>
                <w:rFonts w:ascii="Times New Roman" w:hAnsi="Times New Roman" w:cs="Times New Roman"/>
                <w:szCs w:val="22"/>
              </w:rPr>
              <w:t>Главный бухгалтер - при получении документа, бухгалтер</w:t>
            </w:r>
            <w:r>
              <w:rPr>
                <w:rFonts w:ascii="Times New Roman" w:hAnsi="Times New Roman" w:cs="Times New Roman"/>
                <w:szCs w:val="22"/>
              </w:rPr>
              <w:t>, инспектор по кадрам – при составлении</w:t>
            </w:r>
          </w:p>
        </w:tc>
        <w:tc>
          <w:tcPr>
            <w:tcW w:w="2327" w:type="dxa"/>
          </w:tcPr>
          <w:p w:rsidR="00B117BF" w:rsidRPr="0008300C" w:rsidRDefault="00B117BF" w:rsidP="00F61C96">
            <w:pPr>
              <w:pStyle w:val="ConsPlusNormal"/>
              <w:jc w:val="center"/>
              <w:rPr>
                <w:rFonts w:ascii="Times New Roman" w:hAnsi="Times New Roman" w:cs="Times New Roman"/>
                <w:szCs w:val="22"/>
              </w:rPr>
            </w:pPr>
            <w:r>
              <w:rPr>
                <w:rFonts w:ascii="Times New Roman" w:hAnsi="Times New Roman" w:cs="Times New Roman"/>
                <w:szCs w:val="22"/>
              </w:rPr>
              <w:t>В день утверждения</w:t>
            </w:r>
          </w:p>
        </w:tc>
        <w:tc>
          <w:tcPr>
            <w:tcW w:w="2268" w:type="dxa"/>
          </w:tcPr>
          <w:p w:rsidR="00B117BF" w:rsidRPr="0008300C" w:rsidRDefault="00B117BF" w:rsidP="00F61C96">
            <w:pPr>
              <w:pStyle w:val="ConsPlusNormal"/>
              <w:jc w:val="center"/>
              <w:rPr>
                <w:rFonts w:ascii="Times New Roman" w:hAnsi="Times New Roman" w:cs="Times New Roman"/>
                <w:szCs w:val="22"/>
              </w:rPr>
            </w:pPr>
            <w:r>
              <w:rPr>
                <w:rFonts w:ascii="Times New Roman" w:hAnsi="Times New Roman" w:cs="Times New Roman"/>
                <w:szCs w:val="22"/>
              </w:rPr>
              <w:t>Сотрудник</w:t>
            </w:r>
            <w:r w:rsidRPr="0008300C">
              <w:rPr>
                <w:rFonts w:ascii="Times New Roman" w:hAnsi="Times New Roman" w:cs="Times New Roman"/>
                <w:szCs w:val="22"/>
              </w:rPr>
              <w:t xml:space="preserve"> </w:t>
            </w:r>
            <w:r>
              <w:rPr>
                <w:rFonts w:ascii="Times New Roman" w:hAnsi="Times New Roman" w:cs="Times New Roman"/>
                <w:szCs w:val="22"/>
              </w:rPr>
              <w:t>– в день написания заявления, директор, главный бухгалтер, бухгалтер- в день отправки реестра</w:t>
            </w:r>
          </w:p>
        </w:tc>
      </w:tr>
      <w:tr w:rsidR="00B117BF" w:rsidRPr="0008300C" w:rsidTr="00B117BF">
        <w:trPr>
          <w:jc w:val="center"/>
        </w:trPr>
        <w:tc>
          <w:tcPr>
            <w:tcW w:w="1756" w:type="dxa"/>
          </w:tcPr>
          <w:p w:rsidR="00B117BF" w:rsidRPr="0008300C" w:rsidRDefault="00B117BF" w:rsidP="00F61C96">
            <w:pPr>
              <w:pStyle w:val="ConsPlusNormal"/>
              <w:jc w:val="center"/>
              <w:rPr>
                <w:rFonts w:ascii="Times New Roman" w:hAnsi="Times New Roman" w:cs="Times New Roman"/>
                <w:szCs w:val="22"/>
              </w:rPr>
            </w:pPr>
            <w:r w:rsidRPr="0008300C">
              <w:rPr>
                <w:rFonts w:ascii="Times New Roman" w:hAnsi="Times New Roman" w:cs="Times New Roman"/>
                <w:szCs w:val="22"/>
              </w:rPr>
              <w:t>Куда передается</w:t>
            </w:r>
          </w:p>
        </w:tc>
        <w:tc>
          <w:tcPr>
            <w:tcW w:w="9438" w:type="dxa"/>
            <w:gridSpan w:val="5"/>
          </w:tcPr>
          <w:p w:rsidR="00B117BF" w:rsidRPr="0008300C" w:rsidRDefault="00B117BF" w:rsidP="00F61C96">
            <w:pPr>
              <w:pStyle w:val="ConsPlusNormal"/>
              <w:jc w:val="center"/>
              <w:rPr>
                <w:rFonts w:ascii="Times New Roman" w:hAnsi="Times New Roman" w:cs="Times New Roman"/>
                <w:szCs w:val="22"/>
              </w:rPr>
            </w:pPr>
            <w:r w:rsidRPr="0008300C">
              <w:rPr>
                <w:rFonts w:ascii="Times New Roman" w:hAnsi="Times New Roman" w:cs="Times New Roman"/>
                <w:szCs w:val="22"/>
              </w:rPr>
              <w:t>В бухгалтерию</w:t>
            </w:r>
          </w:p>
          <w:p w:rsidR="00B117BF" w:rsidRPr="0008300C" w:rsidRDefault="00B117BF" w:rsidP="00F61C96">
            <w:pPr>
              <w:pStyle w:val="ConsPlusNormal"/>
              <w:jc w:val="center"/>
              <w:rPr>
                <w:rFonts w:ascii="Times New Roman" w:hAnsi="Times New Roman" w:cs="Times New Roman"/>
                <w:szCs w:val="22"/>
              </w:rPr>
            </w:pPr>
          </w:p>
        </w:tc>
      </w:tr>
      <w:tr w:rsidR="00BE5B54" w:rsidRPr="0008300C" w:rsidTr="00BE5B54">
        <w:trPr>
          <w:jc w:val="center"/>
        </w:trPr>
        <w:tc>
          <w:tcPr>
            <w:tcW w:w="1756" w:type="dxa"/>
          </w:tcPr>
          <w:p w:rsidR="00BE5B54" w:rsidRPr="0008300C" w:rsidRDefault="00BE5B54" w:rsidP="00F61C96">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Документы, составляемые на основании </w:t>
            </w:r>
          </w:p>
        </w:tc>
        <w:tc>
          <w:tcPr>
            <w:tcW w:w="2424" w:type="dxa"/>
            <w:gridSpan w:val="2"/>
          </w:tcPr>
          <w:p w:rsidR="00BE5B54" w:rsidRPr="0008300C" w:rsidRDefault="00BE5B54" w:rsidP="00F61C96">
            <w:pPr>
              <w:pStyle w:val="ConsPlusNormal"/>
              <w:jc w:val="center"/>
              <w:rPr>
                <w:rFonts w:ascii="Times New Roman" w:hAnsi="Times New Roman" w:cs="Times New Roman"/>
                <w:szCs w:val="22"/>
              </w:rPr>
            </w:pPr>
            <w:r>
              <w:rPr>
                <w:rFonts w:ascii="Times New Roman" w:hAnsi="Times New Roman" w:cs="Times New Roman"/>
                <w:szCs w:val="22"/>
              </w:rPr>
              <w:t>-</w:t>
            </w:r>
          </w:p>
        </w:tc>
        <w:tc>
          <w:tcPr>
            <w:tcW w:w="2419" w:type="dxa"/>
          </w:tcPr>
          <w:p w:rsidR="00BE5B54" w:rsidRPr="0008300C" w:rsidRDefault="00BE5B54" w:rsidP="00BE5B54">
            <w:pPr>
              <w:pStyle w:val="ConsPlusNormal"/>
              <w:jc w:val="center"/>
              <w:rPr>
                <w:rFonts w:ascii="Times New Roman" w:hAnsi="Times New Roman" w:cs="Times New Roman"/>
                <w:szCs w:val="22"/>
              </w:rPr>
            </w:pPr>
            <w:r>
              <w:rPr>
                <w:rFonts w:ascii="Times New Roman" w:hAnsi="Times New Roman" w:cs="Times New Roman"/>
                <w:szCs w:val="22"/>
              </w:rPr>
              <w:t>Операция по начислению резерва предстоящих отпусков в 1С</w:t>
            </w:r>
          </w:p>
        </w:tc>
        <w:tc>
          <w:tcPr>
            <w:tcW w:w="2327" w:type="dxa"/>
          </w:tcPr>
          <w:p w:rsidR="00BE5B54" w:rsidRPr="0008300C" w:rsidRDefault="00BE5B54" w:rsidP="00F61C96">
            <w:pPr>
              <w:pStyle w:val="ConsPlusNormal"/>
              <w:jc w:val="center"/>
              <w:rPr>
                <w:rFonts w:ascii="Times New Roman" w:hAnsi="Times New Roman" w:cs="Times New Roman"/>
                <w:szCs w:val="22"/>
              </w:rPr>
            </w:pPr>
            <w:r>
              <w:rPr>
                <w:rFonts w:ascii="Times New Roman" w:hAnsi="Times New Roman" w:cs="Times New Roman"/>
                <w:szCs w:val="22"/>
              </w:rPr>
              <w:t>Итоги тарификации в АИС БП Тарификация</w:t>
            </w:r>
          </w:p>
        </w:tc>
        <w:tc>
          <w:tcPr>
            <w:tcW w:w="2268" w:type="dxa"/>
          </w:tcPr>
          <w:p w:rsidR="00BE5B54" w:rsidRPr="0008300C" w:rsidRDefault="004E15A6" w:rsidP="00F61C96">
            <w:pPr>
              <w:pStyle w:val="ConsPlusNormal"/>
              <w:jc w:val="center"/>
              <w:rPr>
                <w:rFonts w:ascii="Times New Roman" w:hAnsi="Times New Roman" w:cs="Times New Roman"/>
                <w:szCs w:val="22"/>
              </w:rPr>
            </w:pPr>
            <w:r>
              <w:rPr>
                <w:rFonts w:ascii="Times New Roman" w:hAnsi="Times New Roman" w:cs="Times New Roman"/>
                <w:szCs w:val="22"/>
              </w:rPr>
              <w:t>Расчет прямых выплат по больничным листам за счет ФСС</w:t>
            </w:r>
          </w:p>
        </w:tc>
      </w:tr>
      <w:tr w:rsidR="00B117BF" w:rsidRPr="0008300C" w:rsidTr="00B117BF">
        <w:trPr>
          <w:jc w:val="center"/>
        </w:trPr>
        <w:tc>
          <w:tcPr>
            <w:tcW w:w="1756" w:type="dxa"/>
          </w:tcPr>
          <w:p w:rsidR="00B117BF" w:rsidRPr="0008300C" w:rsidRDefault="00B117BF" w:rsidP="00F61C96">
            <w:pPr>
              <w:pStyle w:val="ConsPlusNormal"/>
              <w:jc w:val="center"/>
              <w:rPr>
                <w:rFonts w:ascii="Times New Roman" w:hAnsi="Times New Roman" w:cs="Times New Roman"/>
                <w:szCs w:val="22"/>
              </w:rPr>
            </w:pPr>
            <w:r w:rsidRPr="0008300C">
              <w:rPr>
                <w:rFonts w:ascii="Times New Roman" w:hAnsi="Times New Roman" w:cs="Times New Roman"/>
                <w:szCs w:val="22"/>
              </w:rPr>
              <w:t>Место хранения</w:t>
            </w:r>
          </w:p>
        </w:tc>
        <w:tc>
          <w:tcPr>
            <w:tcW w:w="9438" w:type="dxa"/>
            <w:gridSpan w:val="5"/>
          </w:tcPr>
          <w:p w:rsidR="00B117BF" w:rsidRPr="0008300C" w:rsidRDefault="00B117BF" w:rsidP="00B117BF">
            <w:pPr>
              <w:pStyle w:val="ConsPlusNormal"/>
              <w:jc w:val="center"/>
              <w:rPr>
                <w:rFonts w:ascii="Times New Roman" w:hAnsi="Times New Roman" w:cs="Times New Roman"/>
                <w:szCs w:val="22"/>
              </w:rPr>
            </w:pPr>
            <w:r>
              <w:rPr>
                <w:rFonts w:ascii="Times New Roman" w:hAnsi="Times New Roman" w:cs="Times New Roman"/>
                <w:szCs w:val="22"/>
              </w:rPr>
              <w:t>Бухгалтерия</w:t>
            </w:r>
          </w:p>
        </w:tc>
      </w:tr>
    </w:tbl>
    <w:p w:rsidR="00DE6F90" w:rsidRPr="0008300C" w:rsidRDefault="00DE6F90" w:rsidP="00DE6F90">
      <w:pPr>
        <w:pStyle w:val="ConsPlusNormal"/>
        <w:jc w:val="both"/>
        <w:rPr>
          <w:rFonts w:ascii="Times New Roman" w:hAnsi="Times New Roman" w:cs="Times New Roman"/>
          <w:szCs w:val="22"/>
        </w:rPr>
        <w:sectPr w:rsidR="00DE6F90" w:rsidRPr="0008300C" w:rsidSect="007618EF">
          <w:pgSz w:w="16840" w:h="11907" w:orient="landscape"/>
          <w:pgMar w:top="851" w:right="851" w:bottom="851" w:left="1418" w:header="0" w:footer="0" w:gutter="0"/>
          <w:cols w:space="720"/>
        </w:sectPr>
      </w:pPr>
    </w:p>
    <w:p w:rsidR="00BA17CF" w:rsidRPr="0008300C" w:rsidRDefault="00BA17CF" w:rsidP="007618EF">
      <w:pPr>
        <w:pStyle w:val="ConsPlusNormal"/>
        <w:jc w:val="right"/>
        <w:rPr>
          <w:rFonts w:ascii="Times New Roman" w:hAnsi="Times New Roman" w:cs="Times New Roman"/>
          <w:szCs w:val="22"/>
        </w:rPr>
      </w:pP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Приложение N </w:t>
      </w:r>
      <w:r w:rsidR="00FD3340" w:rsidRPr="0008300C">
        <w:rPr>
          <w:rFonts w:ascii="Times New Roman" w:hAnsi="Times New Roman" w:cs="Times New Roman"/>
          <w:szCs w:val="22"/>
        </w:rPr>
        <w:t>5</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к Учетной политике СПБ ГБ ПОУ </w:t>
      </w:r>
      <w:r w:rsidR="00343E2A" w:rsidRPr="0008300C">
        <w:rPr>
          <w:rFonts w:ascii="Times New Roman" w:hAnsi="Times New Roman" w:cs="Times New Roman"/>
          <w:szCs w:val="22"/>
        </w:rPr>
        <w:t>«</w:t>
      </w:r>
      <w:r w:rsidR="00B00B1A" w:rsidRPr="0008300C">
        <w:rPr>
          <w:rFonts w:ascii="Times New Roman" w:hAnsi="Times New Roman" w:cs="Times New Roman"/>
          <w:szCs w:val="22"/>
        </w:rPr>
        <w:t>Колледж «</w:t>
      </w:r>
      <w:r w:rsidRPr="0008300C">
        <w:rPr>
          <w:rFonts w:ascii="Times New Roman" w:hAnsi="Times New Roman" w:cs="Times New Roman"/>
          <w:szCs w:val="22"/>
        </w:rPr>
        <w:t>Звездный</w:t>
      </w:r>
      <w:r w:rsidR="00343E2A" w:rsidRPr="0008300C">
        <w:rPr>
          <w:rFonts w:ascii="Times New Roman" w:hAnsi="Times New Roman" w:cs="Times New Roman"/>
          <w:szCs w:val="22"/>
        </w:rPr>
        <w:t>»</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для целей бухгалтерского учета</w:t>
      </w:r>
    </w:p>
    <w:p w:rsidR="00B73E95" w:rsidRPr="0008300C" w:rsidRDefault="00B73E95" w:rsidP="007618EF">
      <w:pPr>
        <w:pStyle w:val="ConsPlusNormal"/>
        <w:jc w:val="right"/>
        <w:rPr>
          <w:rFonts w:ascii="Times New Roman" w:hAnsi="Times New Roman" w:cs="Times New Roman"/>
          <w:szCs w:val="22"/>
        </w:rPr>
      </w:pP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bookmarkStart w:id="19" w:name="P4829"/>
      <w:bookmarkEnd w:id="19"/>
      <w:r w:rsidRPr="0008300C">
        <w:rPr>
          <w:rFonts w:ascii="Times New Roman" w:hAnsi="Times New Roman" w:cs="Times New Roman"/>
          <w:b/>
          <w:szCs w:val="22"/>
        </w:rPr>
        <w:t>Периодичность формирования регистров бухгалтерского учета</w:t>
      </w: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на бумажных</w:t>
      </w:r>
      <w:r w:rsidR="000222C8" w:rsidRPr="0008300C">
        <w:rPr>
          <w:rFonts w:ascii="Times New Roman" w:hAnsi="Times New Roman" w:cs="Times New Roman"/>
          <w:b/>
          <w:szCs w:val="22"/>
        </w:rPr>
        <w:t xml:space="preserve"> и электронных</w:t>
      </w:r>
      <w:r w:rsidRPr="0008300C">
        <w:rPr>
          <w:rFonts w:ascii="Times New Roman" w:hAnsi="Times New Roman" w:cs="Times New Roman"/>
          <w:b/>
          <w:szCs w:val="22"/>
        </w:rPr>
        <w:t xml:space="preserve"> носителях</w:t>
      </w:r>
    </w:p>
    <w:p w:rsidR="00B73E95" w:rsidRPr="0008300C" w:rsidRDefault="00B73E95" w:rsidP="007618EF">
      <w:pPr>
        <w:pStyle w:val="ConsPlusNormal"/>
        <w:jc w:val="both"/>
        <w:rPr>
          <w:rFonts w:ascii="Times New Roman" w:hAnsi="Times New Roman" w:cs="Times New Roman"/>
          <w:szCs w:val="22"/>
          <w:highlight w:val="yellow"/>
        </w:rPr>
      </w:pPr>
    </w:p>
    <w:tbl>
      <w:tblPr>
        <w:tblW w:w="9637"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417"/>
        <w:gridCol w:w="4887"/>
        <w:gridCol w:w="2766"/>
      </w:tblGrid>
      <w:tr w:rsidR="0008300C" w:rsidRPr="0008300C" w:rsidTr="0072785A">
        <w:tc>
          <w:tcPr>
            <w:tcW w:w="567" w:type="dxa"/>
          </w:tcPr>
          <w:p w:rsidR="00B73E95" w:rsidRPr="00861EE5" w:rsidRDefault="00B73E95" w:rsidP="007618EF">
            <w:pPr>
              <w:pStyle w:val="ConsPlusNormal"/>
              <w:jc w:val="center"/>
              <w:rPr>
                <w:rFonts w:ascii="Times New Roman" w:hAnsi="Times New Roman" w:cs="Times New Roman"/>
                <w:szCs w:val="22"/>
              </w:rPr>
            </w:pPr>
            <w:r w:rsidRPr="00861EE5">
              <w:rPr>
                <w:rFonts w:ascii="Times New Roman" w:hAnsi="Times New Roman" w:cs="Times New Roman"/>
                <w:szCs w:val="22"/>
              </w:rPr>
              <w:t>N п/п</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Код формы документа</w:t>
            </w:r>
          </w:p>
        </w:tc>
        <w:tc>
          <w:tcPr>
            <w:tcW w:w="488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Наименование регистра</w:t>
            </w:r>
          </w:p>
        </w:tc>
        <w:tc>
          <w:tcPr>
            <w:tcW w:w="2766"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Периодичность</w:t>
            </w:r>
          </w:p>
        </w:tc>
      </w:tr>
      <w:tr w:rsidR="0008300C" w:rsidRPr="0008300C" w:rsidTr="0072785A">
        <w:tc>
          <w:tcPr>
            <w:tcW w:w="567" w:type="dxa"/>
          </w:tcPr>
          <w:p w:rsidR="00B73E95" w:rsidRPr="00861EE5" w:rsidRDefault="00B73E95" w:rsidP="007618EF">
            <w:pPr>
              <w:pStyle w:val="ConsPlusNormal"/>
              <w:jc w:val="center"/>
              <w:rPr>
                <w:rFonts w:ascii="Times New Roman" w:hAnsi="Times New Roman" w:cs="Times New Roman"/>
                <w:szCs w:val="22"/>
              </w:rPr>
            </w:pPr>
            <w:r w:rsidRPr="00861EE5">
              <w:rPr>
                <w:rFonts w:ascii="Times New Roman" w:hAnsi="Times New Roman" w:cs="Times New Roman"/>
                <w:szCs w:val="22"/>
              </w:rPr>
              <w:t>1</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2</w:t>
            </w:r>
          </w:p>
        </w:tc>
        <w:tc>
          <w:tcPr>
            <w:tcW w:w="488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3</w:t>
            </w:r>
          </w:p>
        </w:tc>
        <w:tc>
          <w:tcPr>
            <w:tcW w:w="2766"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4</w:t>
            </w:r>
          </w:p>
        </w:tc>
      </w:tr>
      <w:tr w:rsidR="0008300C" w:rsidRPr="0008300C" w:rsidTr="0072785A">
        <w:tc>
          <w:tcPr>
            <w:tcW w:w="567" w:type="dxa"/>
          </w:tcPr>
          <w:p w:rsidR="00B73E95" w:rsidRPr="00861EE5" w:rsidRDefault="00B73E95" w:rsidP="007618EF">
            <w:pPr>
              <w:pStyle w:val="ConsPlusNormal"/>
              <w:jc w:val="center"/>
              <w:rPr>
                <w:rFonts w:ascii="Times New Roman" w:hAnsi="Times New Roman" w:cs="Times New Roman"/>
                <w:szCs w:val="22"/>
              </w:rPr>
            </w:pPr>
            <w:r w:rsidRPr="00861EE5">
              <w:rPr>
                <w:rFonts w:ascii="Times New Roman" w:hAnsi="Times New Roman" w:cs="Times New Roman"/>
                <w:szCs w:val="22"/>
              </w:rPr>
              <w:t>1</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0504031</w:t>
            </w:r>
          </w:p>
        </w:tc>
        <w:tc>
          <w:tcPr>
            <w:tcW w:w="4887"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Инвентарная карточка учета нефинансовых активов</w:t>
            </w:r>
          </w:p>
        </w:tc>
        <w:tc>
          <w:tcPr>
            <w:tcW w:w="2766"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Ежегодно</w:t>
            </w:r>
          </w:p>
        </w:tc>
      </w:tr>
      <w:tr w:rsidR="0008300C" w:rsidRPr="0008300C" w:rsidTr="0072785A">
        <w:tc>
          <w:tcPr>
            <w:tcW w:w="567" w:type="dxa"/>
          </w:tcPr>
          <w:p w:rsidR="00B73E95" w:rsidRPr="00861EE5" w:rsidRDefault="00B73E95" w:rsidP="007618EF">
            <w:pPr>
              <w:pStyle w:val="ConsPlusNormal"/>
              <w:jc w:val="center"/>
              <w:rPr>
                <w:rFonts w:ascii="Times New Roman" w:hAnsi="Times New Roman" w:cs="Times New Roman"/>
                <w:szCs w:val="22"/>
              </w:rPr>
            </w:pPr>
            <w:r w:rsidRPr="00861EE5">
              <w:rPr>
                <w:rFonts w:ascii="Times New Roman" w:hAnsi="Times New Roman" w:cs="Times New Roman"/>
                <w:szCs w:val="22"/>
              </w:rPr>
              <w:t>2</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0504032</w:t>
            </w:r>
          </w:p>
        </w:tc>
        <w:tc>
          <w:tcPr>
            <w:tcW w:w="4887"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Инвентарная карточка группового учета нефинансовых активов</w:t>
            </w:r>
          </w:p>
        </w:tc>
        <w:tc>
          <w:tcPr>
            <w:tcW w:w="2766"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Ежегодно</w:t>
            </w:r>
          </w:p>
        </w:tc>
      </w:tr>
      <w:tr w:rsidR="0008300C" w:rsidRPr="0008300C" w:rsidTr="0072785A">
        <w:tc>
          <w:tcPr>
            <w:tcW w:w="567" w:type="dxa"/>
          </w:tcPr>
          <w:p w:rsidR="00B73E95" w:rsidRPr="00861EE5" w:rsidRDefault="00B73E95" w:rsidP="007618EF">
            <w:pPr>
              <w:pStyle w:val="ConsPlusNormal"/>
              <w:jc w:val="center"/>
              <w:rPr>
                <w:rFonts w:ascii="Times New Roman" w:hAnsi="Times New Roman" w:cs="Times New Roman"/>
                <w:szCs w:val="22"/>
              </w:rPr>
            </w:pPr>
            <w:r w:rsidRPr="00861EE5">
              <w:rPr>
                <w:rFonts w:ascii="Times New Roman" w:hAnsi="Times New Roman" w:cs="Times New Roman"/>
                <w:szCs w:val="22"/>
              </w:rPr>
              <w:t>3</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0504033</w:t>
            </w:r>
          </w:p>
        </w:tc>
        <w:tc>
          <w:tcPr>
            <w:tcW w:w="4887"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Опись инвентарных карточек по учету нефинансовых активов</w:t>
            </w:r>
          </w:p>
        </w:tc>
        <w:tc>
          <w:tcPr>
            <w:tcW w:w="2766"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Ежегодно</w:t>
            </w:r>
          </w:p>
        </w:tc>
      </w:tr>
      <w:tr w:rsidR="0008300C" w:rsidRPr="0008300C" w:rsidTr="0072785A">
        <w:tc>
          <w:tcPr>
            <w:tcW w:w="567" w:type="dxa"/>
          </w:tcPr>
          <w:p w:rsidR="00B73E95" w:rsidRPr="00861EE5" w:rsidRDefault="00350EF8" w:rsidP="007618EF">
            <w:pPr>
              <w:pStyle w:val="ConsPlusNormal"/>
              <w:jc w:val="center"/>
              <w:rPr>
                <w:rFonts w:ascii="Times New Roman" w:hAnsi="Times New Roman" w:cs="Times New Roman"/>
                <w:szCs w:val="22"/>
              </w:rPr>
            </w:pPr>
            <w:r w:rsidRPr="00861EE5">
              <w:rPr>
                <w:rFonts w:ascii="Times New Roman" w:hAnsi="Times New Roman" w:cs="Times New Roman"/>
                <w:szCs w:val="22"/>
              </w:rPr>
              <w:t>4</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0504035</w:t>
            </w:r>
          </w:p>
        </w:tc>
        <w:tc>
          <w:tcPr>
            <w:tcW w:w="4887"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Оборотная ведомость по нефинансовым активам</w:t>
            </w:r>
            <w:r w:rsidR="00B00B1A" w:rsidRPr="0008300C">
              <w:rPr>
                <w:rFonts w:ascii="Times New Roman" w:hAnsi="Times New Roman" w:cs="Times New Roman"/>
                <w:szCs w:val="22"/>
              </w:rPr>
              <w:t xml:space="preserve"> (</w:t>
            </w:r>
            <w:r w:rsidR="00350EF8" w:rsidRPr="0008300C">
              <w:rPr>
                <w:rFonts w:ascii="Times New Roman" w:hAnsi="Times New Roman" w:cs="Times New Roman"/>
                <w:szCs w:val="22"/>
              </w:rPr>
              <w:t>ОС)</w:t>
            </w:r>
          </w:p>
          <w:p w:rsidR="00350EF8" w:rsidRPr="0008300C" w:rsidRDefault="00350EF8" w:rsidP="007618EF">
            <w:pPr>
              <w:pStyle w:val="ConsPlusNormal"/>
              <w:rPr>
                <w:rFonts w:ascii="Times New Roman" w:hAnsi="Times New Roman" w:cs="Times New Roman"/>
                <w:szCs w:val="22"/>
              </w:rPr>
            </w:pPr>
          </w:p>
          <w:p w:rsidR="00350EF8" w:rsidRPr="0008300C" w:rsidRDefault="00350EF8" w:rsidP="007618EF">
            <w:pPr>
              <w:pStyle w:val="ConsPlusNormal"/>
              <w:rPr>
                <w:rFonts w:ascii="Times New Roman" w:hAnsi="Times New Roman" w:cs="Times New Roman"/>
                <w:szCs w:val="22"/>
              </w:rPr>
            </w:pPr>
          </w:p>
          <w:p w:rsidR="00350EF8" w:rsidRPr="0008300C" w:rsidRDefault="00350EF8" w:rsidP="007618EF">
            <w:pPr>
              <w:pStyle w:val="ConsPlusNormal"/>
              <w:rPr>
                <w:rFonts w:ascii="Times New Roman" w:hAnsi="Times New Roman" w:cs="Times New Roman"/>
                <w:szCs w:val="22"/>
              </w:rPr>
            </w:pPr>
            <w:r w:rsidRPr="0008300C">
              <w:rPr>
                <w:rFonts w:ascii="Times New Roman" w:hAnsi="Times New Roman" w:cs="Times New Roman"/>
                <w:szCs w:val="22"/>
              </w:rPr>
              <w:t>Оборотная ведомость по нефинансовым активам(МЗ)</w:t>
            </w:r>
          </w:p>
          <w:p w:rsidR="00D6490E" w:rsidRPr="0008300C" w:rsidRDefault="00D6490E" w:rsidP="007618EF">
            <w:pPr>
              <w:pStyle w:val="ConsPlusNormal"/>
              <w:rPr>
                <w:rFonts w:ascii="Times New Roman" w:hAnsi="Times New Roman" w:cs="Times New Roman"/>
                <w:szCs w:val="22"/>
              </w:rPr>
            </w:pPr>
          </w:p>
          <w:p w:rsidR="00D6490E" w:rsidRPr="0008300C" w:rsidRDefault="00D6490E" w:rsidP="007618EF">
            <w:pPr>
              <w:pStyle w:val="ConsPlusNormal"/>
              <w:rPr>
                <w:rFonts w:ascii="Times New Roman" w:hAnsi="Times New Roman" w:cs="Times New Roman"/>
                <w:szCs w:val="22"/>
              </w:rPr>
            </w:pPr>
          </w:p>
          <w:p w:rsidR="006D34C3" w:rsidRPr="0008300C" w:rsidRDefault="006D34C3" w:rsidP="007618EF">
            <w:pPr>
              <w:pStyle w:val="ConsPlusNormal"/>
              <w:rPr>
                <w:rFonts w:ascii="Times New Roman" w:hAnsi="Times New Roman" w:cs="Times New Roman"/>
                <w:szCs w:val="22"/>
              </w:rPr>
            </w:pPr>
          </w:p>
        </w:tc>
        <w:tc>
          <w:tcPr>
            <w:tcW w:w="2766"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Ежеквартально</w:t>
            </w:r>
            <w:r w:rsidR="00D6490E" w:rsidRPr="0008300C">
              <w:rPr>
                <w:rFonts w:ascii="Times New Roman" w:hAnsi="Times New Roman" w:cs="Times New Roman"/>
                <w:szCs w:val="22"/>
              </w:rPr>
              <w:t>.</w:t>
            </w:r>
            <w:r w:rsidR="00B00B1A" w:rsidRPr="0008300C">
              <w:rPr>
                <w:rFonts w:ascii="Times New Roman" w:hAnsi="Times New Roman" w:cs="Times New Roman"/>
                <w:szCs w:val="22"/>
              </w:rPr>
              <w:t xml:space="preserve"> </w:t>
            </w:r>
            <w:r w:rsidR="00D6490E" w:rsidRPr="0008300C">
              <w:rPr>
                <w:rFonts w:ascii="Times New Roman" w:hAnsi="Times New Roman" w:cs="Times New Roman"/>
                <w:szCs w:val="22"/>
              </w:rPr>
              <w:t>При наличии движения и смене ОЛ-ежемесячно</w:t>
            </w:r>
          </w:p>
          <w:p w:rsidR="006D34C3" w:rsidRPr="0008300C" w:rsidRDefault="006D34C3" w:rsidP="007618EF">
            <w:pPr>
              <w:pStyle w:val="ConsPlusNormal"/>
              <w:jc w:val="center"/>
              <w:rPr>
                <w:rFonts w:ascii="Times New Roman" w:hAnsi="Times New Roman" w:cs="Times New Roman"/>
                <w:szCs w:val="22"/>
              </w:rPr>
            </w:pPr>
          </w:p>
          <w:p w:rsidR="006D34C3" w:rsidRPr="0008300C" w:rsidRDefault="006D34C3" w:rsidP="007618EF">
            <w:pPr>
              <w:pStyle w:val="ConsPlusNormal"/>
              <w:jc w:val="center"/>
              <w:rPr>
                <w:rFonts w:ascii="Times New Roman" w:hAnsi="Times New Roman" w:cs="Times New Roman"/>
                <w:szCs w:val="22"/>
              </w:rPr>
            </w:pPr>
            <w:r w:rsidRPr="0008300C">
              <w:rPr>
                <w:rFonts w:ascii="Times New Roman" w:hAnsi="Times New Roman" w:cs="Times New Roman"/>
                <w:szCs w:val="22"/>
              </w:rPr>
              <w:t>Ежемесячно</w:t>
            </w:r>
          </w:p>
          <w:p w:rsidR="00350EF8" w:rsidRPr="0008300C" w:rsidRDefault="00350EF8" w:rsidP="007618EF">
            <w:pPr>
              <w:pStyle w:val="ConsPlusNormal"/>
              <w:jc w:val="center"/>
              <w:rPr>
                <w:rFonts w:ascii="Times New Roman" w:hAnsi="Times New Roman" w:cs="Times New Roman"/>
                <w:szCs w:val="22"/>
              </w:rPr>
            </w:pPr>
          </w:p>
          <w:p w:rsidR="00350EF8" w:rsidRPr="0008300C" w:rsidRDefault="00350EF8" w:rsidP="007618EF">
            <w:pPr>
              <w:pStyle w:val="ConsPlusNormal"/>
              <w:jc w:val="center"/>
              <w:rPr>
                <w:rFonts w:ascii="Times New Roman" w:hAnsi="Times New Roman" w:cs="Times New Roman"/>
                <w:szCs w:val="22"/>
              </w:rPr>
            </w:pPr>
          </w:p>
          <w:p w:rsidR="00350EF8" w:rsidRPr="0008300C" w:rsidRDefault="00350EF8" w:rsidP="007618EF">
            <w:pPr>
              <w:pStyle w:val="ConsPlusNormal"/>
              <w:jc w:val="center"/>
              <w:rPr>
                <w:rFonts w:ascii="Times New Roman" w:hAnsi="Times New Roman" w:cs="Times New Roman"/>
                <w:szCs w:val="22"/>
              </w:rPr>
            </w:pPr>
          </w:p>
          <w:p w:rsidR="00350EF8" w:rsidRPr="0008300C" w:rsidRDefault="00350EF8" w:rsidP="002E1AE9">
            <w:pPr>
              <w:pStyle w:val="ConsPlusNormal"/>
              <w:jc w:val="center"/>
              <w:rPr>
                <w:rFonts w:ascii="Times New Roman" w:hAnsi="Times New Roman" w:cs="Times New Roman"/>
                <w:szCs w:val="22"/>
              </w:rPr>
            </w:pPr>
          </w:p>
        </w:tc>
      </w:tr>
      <w:tr w:rsidR="0008300C" w:rsidRPr="0008300C" w:rsidTr="0072785A">
        <w:tc>
          <w:tcPr>
            <w:tcW w:w="567" w:type="dxa"/>
          </w:tcPr>
          <w:p w:rsidR="00B73E95" w:rsidRPr="00861EE5" w:rsidRDefault="00D20C3A" w:rsidP="007618EF">
            <w:pPr>
              <w:pStyle w:val="ConsPlusNormal"/>
              <w:jc w:val="center"/>
              <w:rPr>
                <w:rFonts w:ascii="Times New Roman" w:hAnsi="Times New Roman" w:cs="Times New Roman"/>
                <w:szCs w:val="22"/>
              </w:rPr>
            </w:pPr>
            <w:r w:rsidRPr="00861EE5">
              <w:rPr>
                <w:rFonts w:ascii="Times New Roman" w:hAnsi="Times New Roman" w:cs="Times New Roman"/>
                <w:szCs w:val="22"/>
              </w:rPr>
              <w:t>5</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0504036</w:t>
            </w:r>
          </w:p>
        </w:tc>
        <w:tc>
          <w:tcPr>
            <w:tcW w:w="4887"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Оборотная ведомость</w:t>
            </w:r>
          </w:p>
        </w:tc>
        <w:tc>
          <w:tcPr>
            <w:tcW w:w="2766" w:type="dxa"/>
          </w:tcPr>
          <w:p w:rsidR="00D6490E" w:rsidRPr="0008300C" w:rsidRDefault="00D6490E"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Ведется в электронном виде ежеквартально </w:t>
            </w:r>
            <w:r w:rsidR="00B00B1A" w:rsidRPr="0008300C">
              <w:rPr>
                <w:rFonts w:ascii="Times New Roman" w:hAnsi="Times New Roman" w:cs="Times New Roman"/>
                <w:szCs w:val="22"/>
              </w:rPr>
              <w:t>в программе</w:t>
            </w:r>
            <w:r w:rsidRPr="0008300C">
              <w:rPr>
                <w:rFonts w:ascii="Times New Roman" w:hAnsi="Times New Roman" w:cs="Times New Roman"/>
                <w:szCs w:val="22"/>
              </w:rPr>
              <w:t xml:space="preserve"> 1С:Предприятие 8.3.Бухгалтерия государственного учреждения.</w:t>
            </w:r>
            <w:r w:rsidR="00B00B1A" w:rsidRPr="0008300C">
              <w:rPr>
                <w:rFonts w:ascii="Times New Roman" w:hAnsi="Times New Roman" w:cs="Times New Roman"/>
                <w:szCs w:val="22"/>
              </w:rPr>
              <w:t xml:space="preserve"> </w:t>
            </w:r>
            <w:r w:rsidRPr="0008300C">
              <w:rPr>
                <w:rFonts w:ascii="Times New Roman" w:hAnsi="Times New Roman" w:cs="Times New Roman"/>
                <w:szCs w:val="22"/>
              </w:rPr>
              <w:t>Распечатывается по мере необходимости</w:t>
            </w:r>
            <w:r w:rsidR="00B00B1A" w:rsidRPr="0008300C">
              <w:rPr>
                <w:rFonts w:ascii="Times New Roman" w:hAnsi="Times New Roman" w:cs="Times New Roman"/>
                <w:szCs w:val="22"/>
              </w:rPr>
              <w:t xml:space="preserve"> (</w:t>
            </w:r>
            <w:r w:rsidRPr="0008300C">
              <w:rPr>
                <w:rFonts w:ascii="Times New Roman" w:hAnsi="Times New Roman" w:cs="Times New Roman"/>
                <w:szCs w:val="22"/>
              </w:rPr>
              <w:t>по требованию)</w:t>
            </w:r>
            <w:r w:rsidR="00C65B68" w:rsidRPr="0008300C">
              <w:rPr>
                <w:rFonts w:ascii="Times New Roman" w:hAnsi="Times New Roman" w:cs="Times New Roman"/>
                <w:szCs w:val="22"/>
              </w:rPr>
              <w:t>.Исходная ведомость за 1 квартал обновляется ежеквартально нарастающим итогом.</w:t>
            </w:r>
          </w:p>
          <w:p w:rsidR="00B73E95" w:rsidRPr="0008300C" w:rsidRDefault="00B73E95" w:rsidP="007618EF">
            <w:pPr>
              <w:pStyle w:val="ConsPlusNormal"/>
              <w:jc w:val="center"/>
              <w:rPr>
                <w:rFonts w:ascii="Times New Roman" w:hAnsi="Times New Roman" w:cs="Times New Roman"/>
                <w:szCs w:val="22"/>
              </w:rPr>
            </w:pPr>
          </w:p>
        </w:tc>
      </w:tr>
      <w:tr w:rsidR="0008300C" w:rsidRPr="0008300C" w:rsidTr="0072785A">
        <w:trPr>
          <w:trHeight w:val="2310"/>
        </w:trPr>
        <w:tc>
          <w:tcPr>
            <w:tcW w:w="567" w:type="dxa"/>
          </w:tcPr>
          <w:p w:rsidR="00B73E95" w:rsidRPr="00861EE5" w:rsidRDefault="002E1AE9" w:rsidP="007618EF">
            <w:pPr>
              <w:pStyle w:val="ConsPlusNormal"/>
              <w:jc w:val="center"/>
              <w:rPr>
                <w:rFonts w:ascii="Times New Roman" w:hAnsi="Times New Roman" w:cs="Times New Roman"/>
                <w:szCs w:val="22"/>
                <w:lang w:val="en-US"/>
              </w:rPr>
            </w:pPr>
            <w:r w:rsidRPr="00861EE5">
              <w:rPr>
                <w:rFonts w:ascii="Times New Roman" w:hAnsi="Times New Roman" w:cs="Times New Roman"/>
                <w:szCs w:val="22"/>
                <w:lang w:val="en-US"/>
              </w:rPr>
              <w:t>6</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0504041</w:t>
            </w:r>
          </w:p>
        </w:tc>
        <w:tc>
          <w:tcPr>
            <w:tcW w:w="4887"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Карточка количественно-суммового учета материальных ценностей</w:t>
            </w:r>
          </w:p>
        </w:tc>
        <w:tc>
          <w:tcPr>
            <w:tcW w:w="2766" w:type="dxa"/>
          </w:tcPr>
          <w:p w:rsidR="00D6490E" w:rsidRPr="0008300C" w:rsidRDefault="00D6490E"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Ведется в электронном виде ежегодно </w:t>
            </w:r>
            <w:r w:rsidR="00B00B1A" w:rsidRPr="0008300C">
              <w:rPr>
                <w:rFonts w:ascii="Times New Roman" w:hAnsi="Times New Roman" w:cs="Times New Roman"/>
                <w:szCs w:val="22"/>
              </w:rPr>
              <w:t>в программе</w:t>
            </w:r>
            <w:r w:rsidRPr="0008300C">
              <w:rPr>
                <w:rFonts w:ascii="Times New Roman" w:hAnsi="Times New Roman" w:cs="Times New Roman"/>
                <w:szCs w:val="22"/>
              </w:rPr>
              <w:t xml:space="preserve"> 1</w:t>
            </w:r>
            <w:r w:rsidR="00B00B1A" w:rsidRPr="0008300C">
              <w:rPr>
                <w:rFonts w:ascii="Times New Roman" w:hAnsi="Times New Roman" w:cs="Times New Roman"/>
                <w:szCs w:val="22"/>
              </w:rPr>
              <w:t>С: Предприятие</w:t>
            </w:r>
            <w:r w:rsidRPr="0008300C">
              <w:rPr>
                <w:rFonts w:ascii="Times New Roman" w:hAnsi="Times New Roman" w:cs="Times New Roman"/>
                <w:szCs w:val="22"/>
              </w:rPr>
              <w:t xml:space="preserve"> 8.3.Бухгалтерия государственного учреждения.</w:t>
            </w:r>
            <w:r w:rsidR="00B00B1A" w:rsidRPr="0008300C">
              <w:rPr>
                <w:rFonts w:ascii="Times New Roman" w:hAnsi="Times New Roman" w:cs="Times New Roman"/>
                <w:szCs w:val="22"/>
              </w:rPr>
              <w:t xml:space="preserve"> </w:t>
            </w:r>
            <w:r w:rsidRPr="0008300C">
              <w:rPr>
                <w:rFonts w:ascii="Times New Roman" w:hAnsi="Times New Roman" w:cs="Times New Roman"/>
                <w:szCs w:val="22"/>
              </w:rPr>
              <w:t>Распечатывается по мере необходимости</w:t>
            </w:r>
            <w:r w:rsidR="00B00B1A" w:rsidRPr="0008300C">
              <w:rPr>
                <w:rFonts w:ascii="Times New Roman" w:hAnsi="Times New Roman" w:cs="Times New Roman"/>
                <w:szCs w:val="22"/>
              </w:rPr>
              <w:t xml:space="preserve"> (</w:t>
            </w:r>
            <w:r w:rsidRPr="0008300C">
              <w:rPr>
                <w:rFonts w:ascii="Times New Roman" w:hAnsi="Times New Roman" w:cs="Times New Roman"/>
                <w:szCs w:val="22"/>
              </w:rPr>
              <w:t>по требованию)</w:t>
            </w:r>
          </w:p>
          <w:p w:rsidR="00B73E95" w:rsidRPr="0008300C" w:rsidRDefault="00B73E95" w:rsidP="007618EF">
            <w:pPr>
              <w:pStyle w:val="ConsPlusNormal"/>
              <w:jc w:val="center"/>
              <w:rPr>
                <w:rFonts w:ascii="Times New Roman" w:hAnsi="Times New Roman" w:cs="Times New Roman"/>
                <w:szCs w:val="22"/>
              </w:rPr>
            </w:pPr>
          </w:p>
        </w:tc>
      </w:tr>
      <w:tr w:rsidR="0008300C" w:rsidRPr="0008300C" w:rsidTr="0072785A">
        <w:tc>
          <w:tcPr>
            <w:tcW w:w="567" w:type="dxa"/>
          </w:tcPr>
          <w:p w:rsidR="00B73E95" w:rsidRPr="00861EE5" w:rsidRDefault="002E1AE9" w:rsidP="007618EF">
            <w:pPr>
              <w:pStyle w:val="ConsPlusNormal"/>
              <w:jc w:val="center"/>
              <w:rPr>
                <w:rFonts w:ascii="Times New Roman" w:hAnsi="Times New Roman" w:cs="Times New Roman"/>
                <w:szCs w:val="22"/>
                <w:lang w:val="en-US"/>
              </w:rPr>
            </w:pPr>
            <w:r w:rsidRPr="00861EE5">
              <w:rPr>
                <w:rFonts w:ascii="Times New Roman" w:hAnsi="Times New Roman" w:cs="Times New Roman"/>
                <w:szCs w:val="22"/>
                <w:lang w:val="en-US"/>
              </w:rPr>
              <w:t>7</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0504045</w:t>
            </w:r>
          </w:p>
        </w:tc>
        <w:tc>
          <w:tcPr>
            <w:tcW w:w="4887" w:type="dxa"/>
          </w:tcPr>
          <w:p w:rsidR="00B73E95" w:rsidRPr="0008300C" w:rsidRDefault="00D6490E" w:rsidP="007618EF">
            <w:pPr>
              <w:pStyle w:val="ConsPlusNormal"/>
              <w:rPr>
                <w:rFonts w:ascii="Times New Roman" w:hAnsi="Times New Roman" w:cs="Times New Roman"/>
                <w:szCs w:val="22"/>
              </w:rPr>
            </w:pPr>
            <w:r w:rsidRPr="0008300C">
              <w:rPr>
                <w:rFonts w:ascii="Times New Roman" w:hAnsi="Times New Roman" w:cs="Times New Roman"/>
                <w:szCs w:val="22"/>
              </w:rPr>
              <w:t>Книга учета бланков строгой отчетности</w:t>
            </w:r>
            <w:r w:rsidR="00B00B1A" w:rsidRPr="0008300C">
              <w:rPr>
                <w:rFonts w:ascii="Times New Roman" w:hAnsi="Times New Roman" w:cs="Times New Roman"/>
                <w:szCs w:val="22"/>
              </w:rPr>
              <w:t xml:space="preserve"> </w:t>
            </w:r>
            <w:r w:rsidRPr="0008300C">
              <w:rPr>
                <w:rFonts w:ascii="Times New Roman" w:hAnsi="Times New Roman" w:cs="Times New Roman"/>
                <w:szCs w:val="22"/>
              </w:rPr>
              <w:t>(прочие БСО)</w:t>
            </w:r>
            <w:r w:rsidR="00153620" w:rsidRPr="0008300C">
              <w:rPr>
                <w:rFonts w:ascii="Times New Roman" w:hAnsi="Times New Roman" w:cs="Times New Roman"/>
                <w:szCs w:val="22"/>
              </w:rPr>
              <w:t>*</w:t>
            </w:r>
            <w:r w:rsidRPr="0008300C">
              <w:rPr>
                <w:rFonts w:ascii="Times New Roman" w:hAnsi="Times New Roman" w:cs="Times New Roman"/>
                <w:szCs w:val="22"/>
              </w:rPr>
              <w:t>.</w:t>
            </w:r>
          </w:p>
        </w:tc>
        <w:tc>
          <w:tcPr>
            <w:tcW w:w="2766" w:type="dxa"/>
          </w:tcPr>
          <w:p w:rsidR="0026469B" w:rsidRPr="0008300C" w:rsidRDefault="0026469B" w:rsidP="007618EF">
            <w:pPr>
              <w:pStyle w:val="ConsPlusNormal"/>
              <w:jc w:val="center"/>
              <w:rPr>
                <w:rFonts w:ascii="Times New Roman" w:hAnsi="Times New Roman" w:cs="Times New Roman"/>
                <w:szCs w:val="22"/>
              </w:rPr>
            </w:pPr>
            <w:r w:rsidRPr="0008300C">
              <w:rPr>
                <w:rFonts w:ascii="Times New Roman" w:hAnsi="Times New Roman" w:cs="Times New Roman"/>
                <w:szCs w:val="22"/>
              </w:rPr>
              <w:t>Еже</w:t>
            </w:r>
            <w:r w:rsidR="00153620" w:rsidRPr="0008300C">
              <w:rPr>
                <w:rFonts w:ascii="Times New Roman" w:hAnsi="Times New Roman" w:cs="Times New Roman"/>
                <w:szCs w:val="22"/>
              </w:rPr>
              <w:t>годно</w:t>
            </w:r>
            <w:r w:rsidR="00B00B1A" w:rsidRPr="0008300C">
              <w:rPr>
                <w:rFonts w:ascii="Times New Roman" w:hAnsi="Times New Roman" w:cs="Times New Roman"/>
                <w:szCs w:val="22"/>
              </w:rPr>
              <w:t xml:space="preserve"> </w:t>
            </w:r>
            <w:r w:rsidR="00153620" w:rsidRPr="0008300C">
              <w:rPr>
                <w:rFonts w:ascii="Times New Roman" w:hAnsi="Times New Roman" w:cs="Times New Roman"/>
                <w:szCs w:val="22"/>
              </w:rPr>
              <w:t>(*движение показывается на забалансовом счете 03 ежемесячно с помощью оборотно-сальдовой ведомости)</w:t>
            </w:r>
          </w:p>
        </w:tc>
      </w:tr>
      <w:tr w:rsidR="0008300C" w:rsidRPr="0008300C" w:rsidTr="0072785A">
        <w:tc>
          <w:tcPr>
            <w:tcW w:w="567" w:type="dxa"/>
          </w:tcPr>
          <w:p w:rsidR="00B73E95" w:rsidRPr="00861EE5" w:rsidRDefault="002E1AE9" w:rsidP="007618EF">
            <w:pPr>
              <w:pStyle w:val="ConsPlusNormal"/>
              <w:jc w:val="center"/>
              <w:rPr>
                <w:rFonts w:ascii="Times New Roman" w:hAnsi="Times New Roman" w:cs="Times New Roman"/>
                <w:szCs w:val="22"/>
                <w:lang w:val="en-US"/>
              </w:rPr>
            </w:pPr>
            <w:r w:rsidRPr="00861EE5">
              <w:rPr>
                <w:rFonts w:ascii="Times New Roman" w:hAnsi="Times New Roman" w:cs="Times New Roman"/>
                <w:szCs w:val="22"/>
                <w:lang w:val="en-US"/>
              </w:rPr>
              <w:t>8</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0504047</w:t>
            </w:r>
          </w:p>
        </w:tc>
        <w:tc>
          <w:tcPr>
            <w:tcW w:w="4887"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Реестр депонированных сумм</w:t>
            </w:r>
          </w:p>
        </w:tc>
        <w:tc>
          <w:tcPr>
            <w:tcW w:w="2766" w:type="dxa"/>
          </w:tcPr>
          <w:p w:rsidR="00B73E95" w:rsidRPr="0008300C" w:rsidRDefault="00D6490E"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По мере необходимости формирования регистра</w:t>
            </w:r>
          </w:p>
        </w:tc>
      </w:tr>
      <w:tr w:rsidR="0008300C" w:rsidRPr="0008300C" w:rsidTr="0072785A">
        <w:tc>
          <w:tcPr>
            <w:tcW w:w="567" w:type="dxa"/>
          </w:tcPr>
          <w:p w:rsidR="00B73E95" w:rsidRPr="00861EE5" w:rsidRDefault="002E1AE9" w:rsidP="007618EF">
            <w:pPr>
              <w:pStyle w:val="ConsPlusNormal"/>
              <w:jc w:val="center"/>
              <w:rPr>
                <w:rFonts w:ascii="Times New Roman" w:hAnsi="Times New Roman" w:cs="Times New Roman"/>
                <w:szCs w:val="22"/>
                <w:lang w:val="en-US"/>
              </w:rPr>
            </w:pPr>
            <w:r w:rsidRPr="00861EE5">
              <w:rPr>
                <w:rFonts w:ascii="Times New Roman" w:hAnsi="Times New Roman" w:cs="Times New Roman"/>
                <w:szCs w:val="22"/>
                <w:lang w:val="en-US"/>
              </w:rPr>
              <w:t>9</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0504048</w:t>
            </w:r>
          </w:p>
        </w:tc>
        <w:tc>
          <w:tcPr>
            <w:tcW w:w="4887"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Книга аналитического учета депонированной заработной платы, денежного довольствия и стипендий</w:t>
            </w:r>
          </w:p>
        </w:tc>
        <w:tc>
          <w:tcPr>
            <w:tcW w:w="2766" w:type="dxa"/>
          </w:tcPr>
          <w:p w:rsidR="00B73E95" w:rsidRPr="0008300C" w:rsidRDefault="005A6C86"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По мере необходимости формирования регистра</w:t>
            </w:r>
          </w:p>
        </w:tc>
      </w:tr>
      <w:tr w:rsidR="0008300C" w:rsidRPr="0008300C" w:rsidTr="0072785A">
        <w:tc>
          <w:tcPr>
            <w:tcW w:w="567" w:type="dxa"/>
          </w:tcPr>
          <w:p w:rsidR="00B73E95" w:rsidRPr="00861EE5" w:rsidRDefault="002E1AE9" w:rsidP="007618EF">
            <w:pPr>
              <w:pStyle w:val="ConsPlusNormal"/>
              <w:jc w:val="center"/>
              <w:rPr>
                <w:rFonts w:ascii="Times New Roman" w:hAnsi="Times New Roman" w:cs="Times New Roman"/>
                <w:szCs w:val="22"/>
                <w:lang w:val="en-US"/>
              </w:rPr>
            </w:pPr>
            <w:r w:rsidRPr="00861EE5">
              <w:rPr>
                <w:rFonts w:ascii="Times New Roman" w:hAnsi="Times New Roman" w:cs="Times New Roman"/>
                <w:szCs w:val="22"/>
                <w:lang w:val="en-US"/>
              </w:rPr>
              <w:t>10</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0504051</w:t>
            </w:r>
          </w:p>
        </w:tc>
        <w:tc>
          <w:tcPr>
            <w:tcW w:w="4887" w:type="dxa"/>
          </w:tcPr>
          <w:p w:rsidR="00B73E95" w:rsidRPr="0008300C" w:rsidRDefault="00DF1496" w:rsidP="007618EF">
            <w:pPr>
              <w:pStyle w:val="ConsPlusNormal"/>
              <w:rPr>
                <w:rFonts w:ascii="Times New Roman" w:hAnsi="Times New Roman" w:cs="Times New Roman"/>
                <w:szCs w:val="22"/>
              </w:rPr>
            </w:pPr>
            <w:r w:rsidRPr="0008300C">
              <w:rPr>
                <w:rFonts w:ascii="Times New Roman" w:hAnsi="Times New Roman" w:cs="Times New Roman"/>
                <w:szCs w:val="22"/>
              </w:rPr>
              <w:t>Фондовая касса.</w:t>
            </w:r>
            <w:r w:rsidR="00B00B1A" w:rsidRPr="0008300C">
              <w:rPr>
                <w:rFonts w:ascii="Times New Roman" w:hAnsi="Times New Roman" w:cs="Times New Roman"/>
                <w:szCs w:val="22"/>
              </w:rPr>
              <w:t xml:space="preserve"> </w:t>
            </w:r>
            <w:r w:rsidR="00B73E95" w:rsidRPr="0008300C">
              <w:rPr>
                <w:rFonts w:ascii="Times New Roman" w:hAnsi="Times New Roman" w:cs="Times New Roman"/>
                <w:szCs w:val="22"/>
              </w:rPr>
              <w:t>Карточка учета средств и расчетов</w:t>
            </w:r>
          </w:p>
        </w:tc>
        <w:tc>
          <w:tcPr>
            <w:tcW w:w="2766" w:type="dxa"/>
          </w:tcPr>
          <w:p w:rsidR="00B73E95" w:rsidRPr="0008300C" w:rsidRDefault="00B00B1A" w:rsidP="007618EF">
            <w:pPr>
              <w:pStyle w:val="ConsPlusNormal"/>
              <w:jc w:val="center"/>
              <w:rPr>
                <w:rFonts w:ascii="Times New Roman" w:hAnsi="Times New Roman" w:cs="Times New Roman"/>
                <w:szCs w:val="22"/>
              </w:rPr>
            </w:pPr>
            <w:r w:rsidRPr="0008300C">
              <w:rPr>
                <w:rFonts w:ascii="Times New Roman" w:hAnsi="Times New Roman" w:cs="Times New Roman"/>
                <w:szCs w:val="22"/>
              </w:rPr>
              <w:t>Ведется ежемесячно</w:t>
            </w:r>
            <w:r w:rsidR="005A6C86" w:rsidRPr="0008300C">
              <w:rPr>
                <w:rFonts w:ascii="Times New Roman" w:hAnsi="Times New Roman" w:cs="Times New Roman"/>
                <w:szCs w:val="22"/>
              </w:rPr>
              <w:t xml:space="preserve"> </w:t>
            </w:r>
            <w:r w:rsidRPr="0008300C">
              <w:rPr>
                <w:rFonts w:ascii="Times New Roman" w:hAnsi="Times New Roman" w:cs="Times New Roman"/>
                <w:szCs w:val="22"/>
              </w:rPr>
              <w:t>в программе</w:t>
            </w:r>
            <w:r w:rsidR="005A6C86" w:rsidRPr="0008300C">
              <w:rPr>
                <w:rFonts w:ascii="Times New Roman" w:hAnsi="Times New Roman" w:cs="Times New Roman"/>
                <w:szCs w:val="22"/>
              </w:rPr>
              <w:t xml:space="preserve"> 1</w:t>
            </w:r>
            <w:r w:rsidRPr="0008300C">
              <w:rPr>
                <w:rFonts w:ascii="Times New Roman" w:hAnsi="Times New Roman" w:cs="Times New Roman"/>
                <w:szCs w:val="22"/>
              </w:rPr>
              <w:t>С: Предприятие</w:t>
            </w:r>
            <w:r w:rsidR="005A6C86" w:rsidRPr="0008300C">
              <w:rPr>
                <w:rFonts w:ascii="Times New Roman" w:hAnsi="Times New Roman" w:cs="Times New Roman"/>
                <w:szCs w:val="22"/>
              </w:rPr>
              <w:t xml:space="preserve"> 8.3.Бухгалтерия государственного учреждения.</w:t>
            </w:r>
            <w:r w:rsidR="00DF1496" w:rsidRPr="0008300C">
              <w:rPr>
                <w:rFonts w:ascii="Times New Roman" w:hAnsi="Times New Roman" w:cs="Times New Roman"/>
                <w:szCs w:val="22"/>
              </w:rPr>
              <w:t xml:space="preserve"> </w:t>
            </w:r>
          </w:p>
        </w:tc>
      </w:tr>
      <w:tr w:rsidR="0008300C" w:rsidRPr="0008300C" w:rsidTr="0072785A">
        <w:tc>
          <w:tcPr>
            <w:tcW w:w="567" w:type="dxa"/>
          </w:tcPr>
          <w:p w:rsidR="00B73E95" w:rsidRPr="00861EE5" w:rsidRDefault="002E1AE9" w:rsidP="002E1AE9">
            <w:pPr>
              <w:pStyle w:val="ConsPlusNormal"/>
              <w:jc w:val="center"/>
              <w:rPr>
                <w:rFonts w:ascii="Times New Roman" w:hAnsi="Times New Roman" w:cs="Times New Roman"/>
                <w:szCs w:val="22"/>
              </w:rPr>
            </w:pPr>
            <w:r w:rsidRPr="00861EE5">
              <w:rPr>
                <w:rFonts w:ascii="Times New Roman" w:hAnsi="Times New Roman" w:cs="Times New Roman"/>
                <w:szCs w:val="22"/>
                <w:lang w:val="en-US"/>
              </w:rPr>
              <w:t>1</w:t>
            </w:r>
            <w:r w:rsidR="00B73E95" w:rsidRPr="00861EE5">
              <w:rPr>
                <w:rFonts w:ascii="Times New Roman" w:hAnsi="Times New Roman" w:cs="Times New Roman"/>
                <w:szCs w:val="22"/>
              </w:rPr>
              <w:t>1</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0504052</w:t>
            </w:r>
          </w:p>
        </w:tc>
        <w:tc>
          <w:tcPr>
            <w:tcW w:w="4887"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Реестр карточек</w:t>
            </w:r>
          </w:p>
        </w:tc>
        <w:tc>
          <w:tcPr>
            <w:tcW w:w="2766" w:type="dxa"/>
          </w:tcPr>
          <w:p w:rsidR="00B73E95" w:rsidRPr="0008300C" w:rsidRDefault="005A6C86" w:rsidP="00BA17C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Ведется в электронном виде ежегодно </w:t>
            </w:r>
            <w:r w:rsidR="00B00B1A" w:rsidRPr="0008300C">
              <w:rPr>
                <w:rFonts w:ascii="Times New Roman" w:hAnsi="Times New Roman" w:cs="Times New Roman"/>
                <w:szCs w:val="22"/>
              </w:rPr>
              <w:t>в программе</w:t>
            </w:r>
            <w:r w:rsidRPr="0008300C">
              <w:rPr>
                <w:rFonts w:ascii="Times New Roman" w:hAnsi="Times New Roman" w:cs="Times New Roman"/>
                <w:szCs w:val="22"/>
              </w:rPr>
              <w:t xml:space="preserve"> 1С:Предприятие 8.3.Бухгалтерия государственного учреждения.</w:t>
            </w:r>
            <w:r w:rsidR="00B00B1A" w:rsidRPr="0008300C">
              <w:rPr>
                <w:rFonts w:ascii="Times New Roman" w:hAnsi="Times New Roman" w:cs="Times New Roman"/>
                <w:szCs w:val="22"/>
              </w:rPr>
              <w:t xml:space="preserve"> </w:t>
            </w:r>
            <w:r w:rsidRPr="0008300C">
              <w:rPr>
                <w:rFonts w:ascii="Times New Roman" w:hAnsi="Times New Roman" w:cs="Times New Roman"/>
                <w:szCs w:val="22"/>
              </w:rPr>
              <w:t>Распеча</w:t>
            </w:r>
            <w:r w:rsidR="00B00B1A" w:rsidRPr="0008300C">
              <w:rPr>
                <w:rFonts w:ascii="Times New Roman" w:hAnsi="Times New Roman" w:cs="Times New Roman"/>
                <w:szCs w:val="22"/>
              </w:rPr>
              <w:t>тывается по мере необходимости (</w:t>
            </w:r>
            <w:r w:rsidR="00BA17CF" w:rsidRPr="0008300C">
              <w:rPr>
                <w:rFonts w:ascii="Times New Roman" w:hAnsi="Times New Roman" w:cs="Times New Roman"/>
                <w:szCs w:val="22"/>
              </w:rPr>
              <w:t>по требованию)</w:t>
            </w:r>
          </w:p>
        </w:tc>
      </w:tr>
      <w:tr w:rsidR="0008300C" w:rsidRPr="0008300C" w:rsidTr="0072785A">
        <w:tc>
          <w:tcPr>
            <w:tcW w:w="567" w:type="dxa"/>
          </w:tcPr>
          <w:p w:rsidR="00B73E95" w:rsidRPr="00861EE5" w:rsidRDefault="006D34C3" w:rsidP="002E1AE9">
            <w:pPr>
              <w:pStyle w:val="ConsPlusNormal"/>
              <w:jc w:val="center"/>
              <w:rPr>
                <w:rFonts w:ascii="Times New Roman" w:hAnsi="Times New Roman" w:cs="Times New Roman"/>
                <w:szCs w:val="22"/>
                <w:lang w:val="en-US"/>
              </w:rPr>
            </w:pPr>
            <w:r w:rsidRPr="00861EE5">
              <w:rPr>
                <w:rFonts w:ascii="Times New Roman" w:hAnsi="Times New Roman" w:cs="Times New Roman"/>
                <w:szCs w:val="22"/>
              </w:rPr>
              <w:t>1</w:t>
            </w:r>
            <w:r w:rsidR="002E1AE9" w:rsidRPr="00861EE5">
              <w:rPr>
                <w:rFonts w:ascii="Times New Roman" w:hAnsi="Times New Roman" w:cs="Times New Roman"/>
                <w:szCs w:val="22"/>
                <w:lang w:val="en-US"/>
              </w:rPr>
              <w:t>2</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0504054</w:t>
            </w:r>
          </w:p>
        </w:tc>
        <w:tc>
          <w:tcPr>
            <w:tcW w:w="4887"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Многографная карточка</w:t>
            </w:r>
          </w:p>
        </w:tc>
        <w:tc>
          <w:tcPr>
            <w:tcW w:w="2766" w:type="dxa"/>
          </w:tcPr>
          <w:p w:rsidR="00B73E95" w:rsidRPr="0008300C" w:rsidRDefault="005A6C86"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Ведется в электронном виде ежемесячно </w:t>
            </w:r>
            <w:r w:rsidR="00B00B1A" w:rsidRPr="0008300C">
              <w:rPr>
                <w:rFonts w:ascii="Times New Roman" w:hAnsi="Times New Roman" w:cs="Times New Roman"/>
                <w:szCs w:val="22"/>
              </w:rPr>
              <w:t>в программе</w:t>
            </w:r>
            <w:r w:rsidRPr="0008300C">
              <w:rPr>
                <w:rFonts w:ascii="Times New Roman" w:hAnsi="Times New Roman" w:cs="Times New Roman"/>
                <w:szCs w:val="22"/>
              </w:rPr>
              <w:t xml:space="preserve"> 1С:Предприятие 8.3.Бухгалтерия государственного учреждения.</w:t>
            </w:r>
            <w:r w:rsidR="00B00B1A" w:rsidRPr="0008300C">
              <w:rPr>
                <w:rFonts w:ascii="Times New Roman" w:hAnsi="Times New Roman" w:cs="Times New Roman"/>
                <w:szCs w:val="22"/>
              </w:rPr>
              <w:t xml:space="preserve"> </w:t>
            </w:r>
            <w:r w:rsidRPr="0008300C">
              <w:rPr>
                <w:rFonts w:ascii="Times New Roman" w:hAnsi="Times New Roman" w:cs="Times New Roman"/>
                <w:szCs w:val="22"/>
              </w:rPr>
              <w:t>Распеча</w:t>
            </w:r>
            <w:r w:rsidR="00B00B1A" w:rsidRPr="0008300C">
              <w:rPr>
                <w:rFonts w:ascii="Times New Roman" w:hAnsi="Times New Roman" w:cs="Times New Roman"/>
                <w:szCs w:val="22"/>
              </w:rPr>
              <w:t>тывается по мере необходимости (</w:t>
            </w:r>
            <w:r w:rsidRPr="0008300C">
              <w:rPr>
                <w:rFonts w:ascii="Times New Roman" w:hAnsi="Times New Roman" w:cs="Times New Roman"/>
                <w:szCs w:val="22"/>
              </w:rPr>
              <w:t>по требованию</w:t>
            </w:r>
            <w:r w:rsidR="00B00B1A" w:rsidRPr="0008300C">
              <w:rPr>
                <w:rFonts w:ascii="Times New Roman" w:hAnsi="Times New Roman" w:cs="Times New Roman"/>
                <w:szCs w:val="22"/>
              </w:rPr>
              <w:t>)</w:t>
            </w:r>
          </w:p>
        </w:tc>
      </w:tr>
      <w:tr w:rsidR="0008300C" w:rsidRPr="0008300C" w:rsidTr="0072785A">
        <w:tc>
          <w:tcPr>
            <w:tcW w:w="567" w:type="dxa"/>
          </w:tcPr>
          <w:p w:rsidR="00B73E95" w:rsidRPr="00861EE5" w:rsidRDefault="006D34C3" w:rsidP="002E1AE9">
            <w:pPr>
              <w:pStyle w:val="ConsPlusNormal"/>
              <w:jc w:val="center"/>
              <w:rPr>
                <w:rFonts w:ascii="Times New Roman" w:hAnsi="Times New Roman" w:cs="Times New Roman"/>
                <w:szCs w:val="22"/>
                <w:lang w:val="en-US"/>
              </w:rPr>
            </w:pPr>
            <w:r w:rsidRPr="00861EE5">
              <w:rPr>
                <w:rFonts w:ascii="Times New Roman" w:hAnsi="Times New Roman" w:cs="Times New Roman"/>
                <w:szCs w:val="22"/>
              </w:rPr>
              <w:t>1</w:t>
            </w:r>
            <w:r w:rsidR="002E1AE9" w:rsidRPr="00861EE5">
              <w:rPr>
                <w:rFonts w:ascii="Times New Roman" w:hAnsi="Times New Roman" w:cs="Times New Roman"/>
                <w:szCs w:val="22"/>
                <w:lang w:val="en-US"/>
              </w:rPr>
              <w:t>3</w:t>
            </w:r>
          </w:p>
        </w:tc>
        <w:tc>
          <w:tcPr>
            <w:tcW w:w="1417" w:type="dxa"/>
          </w:tcPr>
          <w:p w:rsidR="00B73E95" w:rsidRPr="00861EE5" w:rsidRDefault="00B73E95" w:rsidP="00374A1E">
            <w:pPr>
              <w:pStyle w:val="ConsPlusNormal"/>
              <w:jc w:val="center"/>
              <w:rPr>
                <w:rFonts w:ascii="Times New Roman" w:hAnsi="Times New Roman" w:cs="Times New Roman"/>
                <w:szCs w:val="22"/>
              </w:rPr>
            </w:pPr>
            <w:r w:rsidRPr="00861EE5">
              <w:rPr>
                <w:rFonts w:ascii="Times New Roman" w:hAnsi="Times New Roman" w:cs="Times New Roman"/>
                <w:szCs w:val="22"/>
              </w:rPr>
              <w:t>050</w:t>
            </w:r>
            <w:r w:rsidR="00374A1E" w:rsidRPr="00861EE5">
              <w:rPr>
                <w:rFonts w:ascii="Times New Roman" w:hAnsi="Times New Roman" w:cs="Times New Roman"/>
                <w:szCs w:val="22"/>
              </w:rPr>
              <w:t>9213</w:t>
            </w:r>
          </w:p>
        </w:tc>
        <w:tc>
          <w:tcPr>
            <w:tcW w:w="4887" w:type="dxa"/>
          </w:tcPr>
          <w:p w:rsidR="00B73E95" w:rsidRPr="00861EE5" w:rsidRDefault="00B73E95" w:rsidP="00374A1E">
            <w:pPr>
              <w:pStyle w:val="ConsPlusNormal"/>
              <w:rPr>
                <w:rFonts w:ascii="Times New Roman" w:hAnsi="Times New Roman" w:cs="Times New Roman"/>
                <w:szCs w:val="22"/>
              </w:rPr>
            </w:pPr>
            <w:r w:rsidRPr="00861EE5">
              <w:rPr>
                <w:rFonts w:ascii="Times New Roman" w:hAnsi="Times New Roman" w:cs="Times New Roman"/>
                <w:szCs w:val="22"/>
              </w:rPr>
              <w:t xml:space="preserve">Журнал </w:t>
            </w:r>
            <w:r w:rsidR="00374A1E" w:rsidRPr="00861EE5">
              <w:rPr>
                <w:rFonts w:ascii="Times New Roman" w:hAnsi="Times New Roman" w:cs="Times New Roman"/>
                <w:szCs w:val="22"/>
              </w:rPr>
              <w:t>операций по забалансовому счету</w:t>
            </w:r>
          </w:p>
        </w:tc>
        <w:tc>
          <w:tcPr>
            <w:tcW w:w="2766" w:type="dxa"/>
          </w:tcPr>
          <w:p w:rsidR="00B73E95" w:rsidRPr="00861EE5" w:rsidRDefault="005A6C86" w:rsidP="007618EF">
            <w:pPr>
              <w:pStyle w:val="ConsPlusNormal"/>
              <w:jc w:val="center"/>
              <w:rPr>
                <w:rFonts w:ascii="Times New Roman" w:hAnsi="Times New Roman" w:cs="Times New Roman"/>
                <w:szCs w:val="22"/>
              </w:rPr>
            </w:pPr>
            <w:r w:rsidRPr="00861EE5">
              <w:rPr>
                <w:rFonts w:ascii="Times New Roman" w:hAnsi="Times New Roman" w:cs="Times New Roman"/>
                <w:szCs w:val="22"/>
              </w:rPr>
              <w:t>Ведется в электронном виде ежемесячно</w:t>
            </w:r>
            <w:r w:rsidR="00374A1E" w:rsidRPr="00861EE5">
              <w:rPr>
                <w:rFonts w:ascii="Times New Roman" w:hAnsi="Times New Roman" w:cs="Times New Roman"/>
                <w:szCs w:val="22"/>
              </w:rPr>
              <w:t xml:space="preserve"> при наличии движения</w:t>
            </w:r>
            <w:r w:rsidRPr="00861EE5">
              <w:rPr>
                <w:rFonts w:ascii="Times New Roman" w:hAnsi="Times New Roman" w:cs="Times New Roman"/>
                <w:szCs w:val="22"/>
              </w:rPr>
              <w:t xml:space="preserve"> </w:t>
            </w:r>
            <w:r w:rsidR="00B00B1A" w:rsidRPr="00861EE5">
              <w:rPr>
                <w:rFonts w:ascii="Times New Roman" w:hAnsi="Times New Roman" w:cs="Times New Roman"/>
                <w:szCs w:val="22"/>
              </w:rPr>
              <w:t>в программе</w:t>
            </w:r>
            <w:r w:rsidRPr="00861EE5">
              <w:rPr>
                <w:rFonts w:ascii="Times New Roman" w:hAnsi="Times New Roman" w:cs="Times New Roman"/>
                <w:szCs w:val="22"/>
              </w:rPr>
              <w:t xml:space="preserve"> 1С:Предприятие 8.3.Бухгалтерия государственного учреждения.</w:t>
            </w:r>
            <w:r w:rsidR="00B00B1A" w:rsidRPr="00861EE5">
              <w:rPr>
                <w:rFonts w:ascii="Times New Roman" w:hAnsi="Times New Roman" w:cs="Times New Roman"/>
                <w:szCs w:val="22"/>
              </w:rPr>
              <w:t xml:space="preserve"> </w:t>
            </w:r>
            <w:r w:rsidRPr="00861EE5">
              <w:rPr>
                <w:rFonts w:ascii="Times New Roman" w:hAnsi="Times New Roman" w:cs="Times New Roman"/>
                <w:szCs w:val="22"/>
              </w:rPr>
              <w:t>Распеча</w:t>
            </w:r>
            <w:r w:rsidR="00B00B1A" w:rsidRPr="00861EE5">
              <w:rPr>
                <w:rFonts w:ascii="Times New Roman" w:hAnsi="Times New Roman" w:cs="Times New Roman"/>
                <w:szCs w:val="22"/>
              </w:rPr>
              <w:t>тывается по мере необходимости (</w:t>
            </w:r>
            <w:r w:rsidRPr="00861EE5">
              <w:rPr>
                <w:rFonts w:ascii="Times New Roman" w:hAnsi="Times New Roman" w:cs="Times New Roman"/>
                <w:szCs w:val="22"/>
              </w:rPr>
              <w:t>по требованию</w:t>
            </w:r>
            <w:r w:rsidR="00B00B1A" w:rsidRPr="00861EE5">
              <w:rPr>
                <w:rFonts w:ascii="Times New Roman" w:hAnsi="Times New Roman" w:cs="Times New Roman"/>
                <w:szCs w:val="22"/>
              </w:rPr>
              <w:t>)</w:t>
            </w:r>
          </w:p>
        </w:tc>
      </w:tr>
      <w:tr w:rsidR="0008300C" w:rsidRPr="0008300C" w:rsidTr="0072785A">
        <w:tc>
          <w:tcPr>
            <w:tcW w:w="567" w:type="dxa"/>
          </w:tcPr>
          <w:p w:rsidR="00B73E95" w:rsidRPr="00861EE5" w:rsidRDefault="0026469B" w:rsidP="002E1AE9">
            <w:pPr>
              <w:pStyle w:val="ConsPlusNormal"/>
              <w:jc w:val="center"/>
              <w:rPr>
                <w:rFonts w:ascii="Times New Roman" w:hAnsi="Times New Roman" w:cs="Times New Roman"/>
                <w:szCs w:val="22"/>
                <w:lang w:val="en-US"/>
              </w:rPr>
            </w:pPr>
            <w:r w:rsidRPr="00861EE5">
              <w:rPr>
                <w:rFonts w:ascii="Times New Roman" w:hAnsi="Times New Roman" w:cs="Times New Roman"/>
                <w:szCs w:val="22"/>
              </w:rPr>
              <w:t>1</w:t>
            </w:r>
            <w:r w:rsidR="002E1AE9" w:rsidRPr="00861EE5">
              <w:rPr>
                <w:rFonts w:ascii="Times New Roman" w:hAnsi="Times New Roman" w:cs="Times New Roman"/>
                <w:szCs w:val="22"/>
                <w:lang w:val="en-US"/>
              </w:rPr>
              <w:t>4</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0504071</w:t>
            </w:r>
          </w:p>
        </w:tc>
        <w:tc>
          <w:tcPr>
            <w:tcW w:w="4887"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Журналы операций</w:t>
            </w:r>
          </w:p>
        </w:tc>
        <w:tc>
          <w:tcPr>
            <w:tcW w:w="2766"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Ежемесячно</w:t>
            </w:r>
          </w:p>
        </w:tc>
      </w:tr>
      <w:tr w:rsidR="0008300C" w:rsidRPr="0008300C" w:rsidTr="0072785A">
        <w:tc>
          <w:tcPr>
            <w:tcW w:w="567" w:type="dxa"/>
          </w:tcPr>
          <w:p w:rsidR="00B73E95" w:rsidRPr="00861EE5" w:rsidRDefault="0026469B" w:rsidP="002E1AE9">
            <w:pPr>
              <w:pStyle w:val="ConsPlusNormal"/>
              <w:jc w:val="center"/>
              <w:rPr>
                <w:rFonts w:ascii="Times New Roman" w:hAnsi="Times New Roman" w:cs="Times New Roman"/>
                <w:szCs w:val="22"/>
                <w:lang w:val="en-US"/>
              </w:rPr>
            </w:pPr>
            <w:r w:rsidRPr="00861EE5">
              <w:rPr>
                <w:rFonts w:ascii="Times New Roman" w:hAnsi="Times New Roman" w:cs="Times New Roman"/>
                <w:szCs w:val="22"/>
              </w:rPr>
              <w:t>1</w:t>
            </w:r>
            <w:r w:rsidR="002E1AE9" w:rsidRPr="00861EE5">
              <w:rPr>
                <w:rFonts w:ascii="Times New Roman" w:hAnsi="Times New Roman" w:cs="Times New Roman"/>
                <w:szCs w:val="22"/>
                <w:lang w:val="en-US"/>
              </w:rPr>
              <w:t>5</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0504072</w:t>
            </w:r>
          </w:p>
        </w:tc>
        <w:tc>
          <w:tcPr>
            <w:tcW w:w="4887"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Главная книга</w:t>
            </w:r>
          </w:p>
        </w:tc>
        <w:tc>
          <w:tcPr>
            <w:tcW w:w="2766"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Ежемесячно</w:t>
            </w:r>
          </w:p>
        </w:tc>
      </w:tr>
      <w:tr w:rsidR="0008300C" w:rsidRPr="0008300C" w:rsidTr="0072785A">
        <w:tc>
          <w:tcPr>
            <w:tcW w:w="567" w:type="dxa"/>
          </w:tcPr>
          <w:p w:rsidR="00B73E95" w:rsidRPr="00861EE5" w:rsidRDefault="0026469B" w:rsidP="002E1AE9">
            <w:pPr>
              <w:pStyle w:val="ConsPlusNormal"/>
              <w:jc w:val="center"/>
              <w:rPr>
                <w:rFonts w:ascii="Times New Roman" w:hAnsi="Times New Roman" w:cs="Times New Roman"/>
                <w:szCs w:val="22"/>
                <w:lang w:val="en-US"/>
              </w:rPr>
            </w:pPr>
            <w:r w:rsidRPr="00861EE5">
              <w:rPr>
                <w:rFonts w:ascii="Times New Roman" w:hAnsi="Times New Roman" w:cs="Times New Roman"/>
                <w:szCs w:val="22"/>
              </w:rPr>
              <w:t>1</w:t>
            </w:r>
            <w:r w:rsidR="002E1AE9" w:rsidRPr="00861EE5">
              <w:rPr>
                <w:rFonts w:ascii="Times New Roman" w:hAnsi="Times New Roman" w:cs="Times New Roman"/>
                <w:szCs w:val="22"/>
                <w:lang w:val="en-US"/>
              </w:rPr>
              <w:t>6</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0504082</w:t>
            </w:r>
          </w:p>
        </w:tc>
        <w:tc>
          <w:tcPr>
            <w:tcW w:w="4887"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Инвентаризационная опись остатков на счетах учета денежных средств</w:t>
            </w:r>
          </w:p>
        </w:tc>
        <w:tc>
          <w:tcPr>
            <w:tcW w:w="2766"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При инвентаризации</w:t>
            </w:r>
          </w:p>
        </w:tc>
      </w:tr>
      <w:tr w:rsidR="0008300C" w:rsidRPr="0008300C" w:rsidTr="0072785A">
        <w:tc>
          <w:tcPr>
            <w:tcW w:w="567" w:type="dxa"/>
          </w:tcPr>
          <w:p w:rsidR="00B73E95" w:rsidRPr="00861EE5" w:rsidRDefault="00291903" w:rsidP="002E1AE9">
            <w:pPr>
              <w:pStyle w:val="ConsPlusNormal"/>
              <w:jc w:val="center"/>
              <w:rPr>
                <w:rFonts w:ascii="Times New Roman" w:hAnsi="Times New Roman" w:cs="Times New Roman"/>
                <w:szCs w:val="22"/>
                <w:lang w:val="en-US"/>
              </w:rPr>
            </w:pPr>
            <w:r w:rsidRPr="00861EE5">
              <w:rPr>
                <w:rFonts w:ascii="Times New Roman" w:hAnsi="Times New Roman" w:cs="Times New Roman"/>
                <w:szCs w:val="22"/>
              </w:rPr>
              <w:t>1</w:t>
            </w:r>
            <w:r w:rsidR="002E1AE9" w:rsidRPr="00861EE5">
              <w:rPr>
                <w:rFonts w:ascii="Times New Roman" w:hAnsi="Times New Roman" w:cs="Times New Roman"/>
                <w:szCs w:val="22"/>
                <w:lang w:val="en-US"/>
              </w:rPr>
              <w:t>7</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0504086</w:t>
            </w:r>
          </w:p>
        </w:tc>
        <w:tc>
          <w:tcPr>
            <w:tcW w:w="4887"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Инвентаризационная опись (сличительная ведомость) бланков строгой отчетности и денежных документов</w:t>
            </w:r>
          </w:p>
        </w:tc>
        <w:tc>
          <w:tcPr>
            <w:tcW w:w="2766"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При инвентаризации</w:t>
            </w:r>
          </w:p>
        </w:tc>
      </w:tr>
      <w:tr w:rsidR="0008300C" w:rsidRPr="0008300C" w:rsidTr="0072785A">
        <w:tc>
          <w:tcPr>
            <w:tcW w:w="567" w:type="dxa"/>
          </w:tcPr>
          <w:p w:rsidR="00B73E95" w:rsidRPr="00861EE5" w:rsidRDefault="002E1AE9" w:rsidP="007618EF">
            <w:pPr>
              <w:pStyle w:val="ConsPlusNormal"/>
              <w:jc w:val="center"/>
              <w:rPr>
                <w:rFonts w:ascii="Times New Roman" w:hAnsi="Times New Roman" w:cs="Times New Roman"/>
                <w:szCs w:val="22"/>
                <w:lang w:val="en-US"/>
              </w:rPr>
            </w:pPr>
            <w:r w:rsidRPr="00861EE5">
              <w:rPr>
                <w:rFonts w:ascii="Times New Roman" w:hAnsi="Times New Roman" w:cs="Times New Roman"/>
                <w:szCs w:val="22"/>
                <w:lang w:val="en-US"/>
              </w:rPr>
              <w:t>18</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0504088</w:t>
            </w:r>
          </w:p>
        </w:tc>
        <w:tc>
          <w:tcPr>
            <w:tcW w:w="4887"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Инвентаризационная опись наличных денежных средств</w:t>
            </w:r>
          </w:p>
        </w:tc>
        <w:tc>
          <w:tcPr>
            <w:tcW w:w="2766"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При инвентаризации</w:t>
            </w:r>
          </w:p>
        </w:tc>
      </w:tr>
      <w:tr w:rsidR="0008300C" w:rsidRPr="0008300C" w:rsidTr="0072785A">
        <w:tc>
          <w:tcPr>
            <w:tcW w:w="567" w:type="dxa"/>
          </w:tcPr>
          <w:p w:rsidR="00B73E95" w:rsidRPr="00861EE5" w:rsidRDefault="002E1AE9" w:rsidP="007618EF">
            <w:pPr>
              <w:pStyle w:val="ConsPlusNormal"/>
              <w:jc w:val="center"/>
              <w:rPr>
                <w:rFonts w:ascii="Times New Roman" w:hAnsi="Times New Roman" w:cs="Times New Roman"/>
                <w:szCs w:val="22"/>
                <w:lang w:val="en-US"/>
              </w:rPr>
            </w:pPr>
            <w:r w:rsidRPr="00861EE5">
              <w:rPr>
                <w:rFonts w:ascii="Times New Roman" w:hAnsi="Times New Roman" w:cs="Times New Roman"/>
                <w:szCs w:val="22"/>
                <w:lang w:val="en-US"/>
              </w:rPr>
              <w:t>19</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0504089</w:t>
            </w:r>
          </w:p>
        </w:tc>
        <w:tc>
          <w:tcPr>
            <w:tcW w:w="4887" w:type="dxa"/>
          </w:tcPr>
          <w:p w:rsidR="00D20C3A" w:rsidRPr="0008300C" w:rsidRDefault="00B73E95" w:rsidP="007618EF">
            <w:pPr>
              <w:autoSpaceDE w:val="0"/>
              <w:autoSpaceDN w:val="0"/>
              <w:adjustRightInd w:val="0"/>
              <w:spacing w:after="0" w:line="240" w:lineRule="auto"/>
              <w:jc w:val="both"/>
              <w:rPr>
                <w:rFonts w:ascii="Times New Roman" w:hAnsi="Times New Roman" w:cs="Times New Roman"/>
              </w:rPr>
            </w:pPr>
            <w:r w:rsidRPr="0008300C">
              <w:rPr>
                <w:rFonts w:ascii="Times New Roman" w:hAnsi="Times New Roman" w:cs="Times New Roman"/>
              </w:rPr>
              <w:t>Инвентаризационная опись расчетов с покупателями, поставщиками и прочими дебиторами и кредиторами</w:t>
            </w:r>
            <w:r w:rsidR="00135354" w:rsidRPr="0008300C">
              <w:rPr>
                <w:rFonts w:ascii="Times New Roman" w:hAnsi="Times New Roman" w:cs="Times New Roman"/>
              </w:rPr>
              <w:t xml:space="preserve">(включая </w:t>
            </w:r>
            <w:r w:rsidR="00D20C3A" w:rsidRPr="0008300C">
              <w:rPr>
                <w:rFonts w:ascii="Times New Roman" w:hAnsi="Times New Roman" w:cs="Times New Roman"/>
              </w:rPr>
              <w:t xml:space="preserve"> расчеты по доходам (доходным поступлениям))</w:t>
            </w:r>
          </w:p>
          <w:p w:rsidR="00B73E95" w:rsidRPr="0008300C" w:rsidRDefault="00B73E95" w:rsidP="007618EF">
            <w:pPr>
              <w:pStyle w:val="ConsPlusNormal"/>
              <w:rPr>
                <w:rFonts w:ascii="Times New Roman" w:hAnsi="Times New Roman" w:cs="Times New Roman"/>
                <w:szCs w:val="22"/>
              </w:rPr>
            </w:pPr>
          </w:p>
        </w:tc>
        <w:tc>
          <w:tcPr>
            <w:tcW w:w="2766"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При инвентаризации</w:t>
            </w:r>
          </w:p>
        </w:tc>
      </w:tr>
      <w:tr w:rsidR="0008300C" w:rsidRPr="0008300C" w:rsidTr="0072785A">
        <w:tc>
          <w:tcPr>
            <w:tcW w:w="567" w:type="dxa"/>
          </w:tcPr>
          <w:p w:rsidR="00B73E95" w:rsidRPr="00861EE5" w:rsidRDefault="006D34C3" w:rsidP="002E1AE9">
            <w:pPr>
              <w:pStyle w:val="ConsPlusNormal"/>
              <w:jc w:val="center"/>
              <w:rPr>
                <w:rFonts w:ascii="Times New Roman" w:hAnsi="Times New Roman" w:cs="Times New Roman"/>
                <w:szCs w:val="22"/>
                <w:lang w:val="en-US"/>
              </w:rPr>
            </w:pPr>
            <w:r w:rsidRPr="00861EE5">
              <w:rPr>
                <w:rFonts w:ascii="Times New Roman" w:hAnsi="Times New Roman" w:cs="Times New Roman"/>
                <w:szCs w:val="22"/>
              </w:rPr>
              <w:t>2</w:t>
            </w:r>
            <w:r w:rsidR="002E1AE9" w:rsidRPr="00861EE5">
              <w:rPr>
                <w:rFonts w:ascii="Times New Roman" w:hAnsi="Times New Roman" w:cs="Times New Roman"/>
                <w:szCs w:val="22"/>
                <w:lang w:val="en-US"/>
              </w:rPr>
              <w:t>0</w:t>
            </w:r>
          </w:p>
        </w:tc>
        <w:tc>
          <w:tcPr>
            <w:tcW w:w="141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0504092</w:t>
            </w:r>
          </w:p>
        </w:tc>
        <w:tc>
          <w:tcPr>
            <w:tcW w:w="4887"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Ведомость расхождений по результатам инвентаризации</w:t>
            </w:r>
          </w:p>
        </w:tc>
        <w:tc>
          <w:tcPr>
            <w:tcW w:w="2766"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При инвентаризации</w:t>
            </w:r>
            <w:r w:rsidR="00135354" w:rsidRPr="0008300C">
              <w:rPr>
                <w:rFonts w:ascii="Times New Roman" w:hAnsi="Times New Roman" w:cs="Times New Roman"/>
                <w:szCs w:val="22"/>
              </w:rPr>
              <w:t xml:space="preserve"> в случае необходимости</w:t>
            </w:r>
          </w:p>
        </w:tc>
      </w:tr>
      <w:tr w:rsidR="0008300C" w:rsidRPr="0008300C" w:rsidTr="0072785A">
        <w:tc>
          <w:tcPr>
            <w:tcW w:w="567" w:type="dxa"/>
            <w:tcBorders>
              <w:top w:val="single" w:sz="4" w:space="0" w:color="auto"/>
              <w:left w:val="single" w:sz="4" w:space="0" w:color="auto"/>
              <w:bottom w:val="single" w:sz="4" w:space="0" w:color="auto"/>
              <w:right w:val="single" w:sz="4" w:space="0" w:color="auto"/>
            </w:tcBorders>
          </w:tcPr>
          <w:p w:rsidR="00B73E95" w:rsidRPr="00861EE5" w:rsidRDefault="006D34C3" w:rsidP="002E1AE9">
            <w:pPr>
              <w:pStyle w:val="ConsPlusNormal"/>
              <w:jc w:val="center"/>
              <w:rPr>
                <w:rFonts w:ascii="Times New Roman" w:hAnsi="Times New Roman" w:cs="Times New Roman"/>
                <w:szCs w:val="22"/>
                <w:lang w:val="en-US"/>
              </w:rPr>
            </w:pPr>
            <w:r w:rsidRPr="00861EE5">
              <w:rPr>
                <w:rFonts w:ascii="Times New Roman" w:hAnsi="Times New Roman" w:cs="Times New Roman"/>
                <w:szCs w:val="22"/>
              </w:rPr>
              <w:t>2</w:t>
            </w:r>
            <w:r w:rsidR="002E1AE9" w:rsidRPr="00861EE5">
              <w:rPr>
                <w:rFonts w:ascii="Times New Roman" w:hAnsi="Times New Roman" w:cs="Times New Roman"/>
                <w:szCs w:val="22"/>
                <w:lang w:val="en-US"/>
              </w:rPr>
              <w:t>1</w:t>
            </w:r>
          </w:p>
        </w:tc>
        <w:tc>
          <w:tcPr>
            <w:tcW w:w="1417" w:type="dxa"/>
            <w:tcBorders>
              <w:top w:val="single" w:sz="4" w:space="0" w:color="auto"/>
              <w:left w:val="single" w:sz="4" w:space="0" w:color="auto"/>
              <w:bottom w:val="single" w:sz="4" w:space="0" w:color="auto"/>
              <w:right w:val="single" w:sz="4" w:space="0" w:color="auto"/>
            </w:tcBorders>
          </w:tcPr>
          <w:p w:rsidR="00B73E95" w:rsidRPr="00861EE5" w:rsidRDefault="00B73E95" w:rsidP="007618EF">
            <w:pPr>
              <w:pStyle w:val="ConsPlusNormal"/>
              <w:jc w:val="center"/>
              <w:rPr>
                <w:rFonts w:ascii="Times New Roman" w:hAnsi="Times New Roman" w:cs="Times New Roman"/>
                <w:szCs w:val="22"/>
              </w:rPr>
            </w:pPr>
            <w:r w:rsidRPr="00861EE5">
              <w:rPr>
                <w:rFonts w:ascii="Times New Roman" w:hAnsi="Times New Roman" w:cs="Times New Roman"/>
                <w:szCs w:val="22"/>
              </w:rPr>
              <w:t>0504425</w:t>
            </w:r>
          </w:p>
        </w:tc>
        <w:tc>
          <w:tcPr>
            <w:tcW w:w="4887" w:type="dxa"/>
            <w:tcBorders>
              <w:top w:val="single" w:sz="4" w:space="0" w:color="auto"/>
              <w:left w:val="single" w:sz="4" w:space="0" w:color="auto"/>
              <w:bottom w:val="single" w:sz="4" w:space="0" w:color="auto"/>
              <w:right w:val="single" w:sz="4" w:space="0" w:color="auto"/>
            </w:tcBorders>
          </w:tcPr>
          <w:p w:rsidR="00B73E95" w:rsidRPr="00861EE5" w:rsidRDefault="00B73E95" w:rsidP="007618EF">
            <w:pPr>
              <w:pStyle w:val="ConsPlusNormal"/>
              <w:rPr>
                <w:rFonts w:ascii="Times New Roman" w:hAnsi="Times New Roman" w:cs="Times New Roman"/>
                <w:szCs w:val="22"/>
              </w:rPr>
            </w:pPr>
            <w:r w:rsidRPr="00861EE5">
              <w:rPr>
                <w:rFonts w:ascii="Times New Roman" w:hAnsi="Times New Roman" w:cs="Times New Roman"/>
                <w:szCs w:val="22"/>
              </w:rPr>
              <w:t>Записка-расчет об исчислении среднего заработка при предоставлении отпуска, увольнении и в других случаях</w:t>
            </w:r>
          </w:p>
        </w:tc>
        <w:tc>
          <w:tcPr>
            <w:tcW w:w="2766" w:type="dxa"/>
            <w:tcBorders>
              <w:top w:val="single" w:sz="4" w:space="0" w:color="auto"/>
              <w:left w:val="single" w:sz="4" w:space="0" w:color="auto"/>
              <w:bottom w:val="single" w:sz="4" w:space="0" w:color="auto"/>
              <w:right w:val="single" w:sz="4" w:space="0" w:color="auto"/>
            </w:tcBorders>
          </w:tcPr>
          <w:p w:rsidR="00B73E95" w:rsidRPr="00861EE5" w:rsidRDefault="00B73E95" w:rsidP="007618EF">
            <w:pPr>
              <w:pStyle w:val="ConsPlusNormal"/>
              <w:jc w:val="center"/>
              <w:rPr>
                <w:rFonts w:ascii="Times New Roman" w:hAnsi="Times New Roman" w:cs="Times New Roman"/>
                <w:szCs w:val="22"/>
              </w:rPr>
            </w:pPr>
            <w:r w:rsidRPr="00861EE5">
              <w:rPr>
                <w:rFonts w:ascii="Times New Roman" w:hAnsi="Times New Roman" w:cs="Times New Roman"/>
                <w:szCs w:val="22"/>
              </w:rPr>
              <w:t>По мере необходимости</w:t>
            </w:r>
          </w:p>
        </w:tc>
      </w:tr>
      <w:tr w:rsidR="0008300C" w:rsidRPr="0008300C" w:rsidTr="0072785A">
        <w:tc>
          <w:tcPr>
            <w:tcW w:w="567" w:type="dxa"/>
            <w:tcBorders>
              <w:top w:val="single" w:sz="4" w:space="0" w:color="auto"/>
              <w:left w:val="single" w:sz="4" w:space="0" w:color="auto"/>
              <w:bottom w:val="single" w:sz="4" w:space="0" w:color="auto"/>
              <w:right w:val="single" w:sz="4" w:space="0" w:color="auto"/>
            </w:tcBorders>
          </w:tcPr>
          <w:p w:rsidR="00B73E95" w:rsidRPr="00861EE5" w:rsidRDefault="00B73E95" w:rsidP="002E1AE9">
            <w:pPr>
              <w:pStyle w:val="ConsPlusNormal"/>
              <w:jc w:val="center"/>
              <w:rPr>
                <w:rFonts w:ascii="Times New Roman" w:hAnsi="Times New Roman" w:cs="Times New Roman"/>
                <w:szCs w:val="22"/>
                <w:lang w:val="en-US"/>
              </w:rPr>
            </w:pPr>
            <w:r w:rsidRPr="00861EE5">
              <w:rPr>
                <w:rFonts w:ascii="Times New Roman" w:hAnsi="Times New Roman" w:cs="Times New Roman"/>
                <w:szCs w:val="22"/>
              </w:rPr>
              <w:t>2</w:t>
            </w:r>
            <w:r w:rsidR="002E1AE9" w:rsidRPr="00861EE5">
              <w:rPr>
                <w:rFonts w:ascii="Times New Roman" w:hAnsi="Times New Roman" w:cs="Times New Roman"/>
                <w:szCs w:val="22"/>
                <w:lang w:val="en-US"/>
              </w:rPr>
              <w:t>2</w:t>
            </w:r>
          </w:p>
        </w:tc>
        <w:tc>
          <w:tcPr>
            <w:tcW w:w="1417" w:type="dxa"/>
            <w:tcBorders>
              <w:top w:val="single" w:sz="4" w:space="0" w:color="auto"/>
              <w:left w:val="single" w:sz="4" w:space="0" w:color="auto"/>
              <w:bottom w:val="single" w:sz="4" w:space="0" w:color="auto"/>
              <w:right w:val="single" w:sz="4" w:space="0" w:color="auto"/>
            </w:tcBorders>
          </w:tcPr>
          <w:p w:rsidR="00B73E95" w:rsidRPr="00861EE5" w:rsidRDefault="00B73E95" w:rsidP="007618EF">
            <w:pPr>
              <w:pStyle w:val="ConsPlusNormal"/>
              <w:jc w:val="center"/>
              <w:rPr>
                <w:rFonts w:ascii="Times New Roman" w:hAnsi="Times New Roman" w:cs="Times New Roman"/>
                <w:szCs w:val="22"/>
              </w:rPr>
            </w:pPr>
            <w:r w:rsidRPr="00861EE5">
              <w:rPr>
                <w:rFonts w:ascii="Times New Roman" w:hAnsi="Times New Roman" w:cs="Times New Roman"/>
                <w:szCs w:val="22"/>
              </w:rPr>
              <w:t>0504402</w:t>
            </w:r>
            <w:r w:rsidR="00B00B1A" w:rsidRPr="00861EE5">
              <w:rPr>
                <w:rFonts w:ascii="Times New Roman" w:hAnsi="Times New Roman" w:cs="Times New Roman"/>
                <w:szCs w:val="22"/>
              </w:rPr>
              <w:t xml:space="preserve"> </w:t>
            </w:r>
          </w:p>
        </w:tc>
        <w:tc>
          <w:tcPr>
            <w:tcW w:w="4887" w:type="dxa"/>
            <w:tcBorders>
              <w:top w:val="single" w:sz="4" w:space="0" w:color="auto"/>
              <w:left w:val="single" w:sz="4" w:space="0" w:color="auto"/>
              <w:bottom w:val="single" w:sz="4" w:space="0" w:color="auto"/>
              <w:right w:val="single" w:sz="4" w:space="0" w:color="auto"/>
            </w:tcBorders>
          </w:tcPr>
          <w:p w:rsidR="00B73E95" w:rsidRPr="00861EE5" w:rsidRDefault="00B73E95" w:rsidP="007618EF">
            <w:pPr>
              <w:pStyle w:val="ConsPlusNormal"/>
              <w:rPr>
                <w:rFonts w:ascii="Times New Roman" w:hAnsi="Times New Roman" w:cs="Times New Roman"/>
                <w:szCs w:val="22"/>
              </w:rPr>
            </w:pPr>
            <w:r w:rsidRPr="00861EE5">
              <w:rPr>
                <w:rFonts w:ascii="Times New Roman" w:hAnsi="Times New Roman" w:cs="Times New Roman"/>
                <w:szCs w:val="22"/>
              </w:rPr>
              <w:t xml:space="preserve">Расчетная ведомость </w:t>
            </w:r>
            <w:r w:rsidR="00B00B1A" w:rsidRPr="00861EE5">
              <w:rPr>
                <w:rFonts w:ascii="Times New Roman" w:hAnsi="Times New Roman" w:cs="Times New Roman"/>
                <w:szCs w:val="22"/>
              </w:rPr>
              <w:t>доработана в</w:t>
            </w:r>
            <w:r w:rsidR="005A6C86" w:rsidRPr="00861EE5">
              <w:rPr>
                <w:rFonts w:ascii="Times New Roman" w:hAnsi="Times New Roman" w:cs="Times New Roman"/>
                <w:szCs w:val="22"/>
              </w:rPr>
              <w:t xml:space="preserve"> учреждении в связи с производственной необходимостью.</w:t>
            </w:r>
          </w:p>
        </w:tc>
        <w:tc>
          <w:tcPr>
            <w:tcW w:w="2766" w:type="dxa"/>
            <w:tcBorders>
              <w:top w:val="single" w:sz="4" w:space="0" w:color="auto"/>
              <w:left w:val="single" w:sz="4" w:space="0" w:color="auto"/>
              <w:bottom w:val="single" w:sz="4" w:space="0" w:color="auto"/>
              <w:right w:val="single" w:sz="4" w:space="0" w:color="auto"/>
            </w:tcBorders>
          </w:tcPr>
          <w:p w:rsidR="00B73E95" w:rsidRPr="00861EE5" w:rsidRDefault="006465CE" w:rsidP="007618EF">
            <w:pPr>
              <w:pStyle w:val="ConsPlusNormal"/>
              <w:jc w:val="center"/>
              <w:rPr>
                <w:rFonts w:ascii="Times New Roman" w:hAnsi="Times New Roman" w:cs="Times New Roman"/>
                <w:szCs w:val="22"/>
              </w:rPr>
            </w:pPr>
            <w:r w:rsidRPr="00861EE5">
              <w:rPr>
                <w:rFonts w:ascii="Times New Roman" w:hAnsi="Times New Roman" w:cs="Times New Roman"/>
                <w:szCs w:val="22"/>
              </w:rPr>
              <w:t>Е</w:t>
            </w:r>
            <w:r w:rsidR="00B73E95" w:rsidRPr="00861EE5">
              <w:rPr>
                <w:rFonts w:ascii="Times New Roman" w:hAnsi="Times New Roman" w:cs="Times New Roman"/>
                <w:szCs w:val="22"/>
              </w:rPr>
              <w:t>жемесячно</w:t>
            </w:r>
            <w:r w:rsidR="005A6C86" w:rsidRPr="00861EE5">
              <w:rPr>
                <w:rFonts w:ascii="Times New Roman" w:hAnsi="Times New Roman" w:cs="Times New Roman"/>
                <w:szCs w:val="22"/>
              </w:rPr>
              <w:t>.</w:t>
            </w:r>
            <w:r w:rsidR="00B00B1A" w:rsidRPr="00861EE5">
              <w:rPr>
                <w:rFonts w:ascii="Times New Roman" w:hAnsi="Times New Roman" w:cs="Times New Roman"/>
                <w:szCs w:val="22"/>
              </w:rPr>
              <w:t xml:space="preserve"> </w:t>
            </w:r>
            <w:r w:rsidR="005A6C86" w:rsidRPr="00861EE5">
              <w:rPr>
                <w:rFonts w:ascii="Times New Roman" w:hAnsi="Times New Roman" w:cs="Times New Roman"/>
                <w:szCs w:val="22"/>
              </w:rPr>
              <w:t xml:space="preserve">Типовая форма Ведется в электронном виде ежемесячно </w:t>
            </w:r>
            <w:r w:rsidR="00B00B1A" w:rsidRPr="00861EE5">
              <w:rPr>
                <w:rFonts w:ascii="Times New Roman" w:hAnsi="Times New Roman" w:cs="Times New Roman"/>
                <w:szCs w:val="22"/>
              </w:rPr>
              <w:t>в программе</w:t>
            </w:r>
            <w:r w:rsidR="005A6C86" w:rsidRPr="00861EE5">
              <w:rPr>
                <w:rFonts w:ascii="Times New Roman" w:hAnsi="Times New Roman" w:cs="Times New Roman"/>
                <w:szCs w:val="22"/>
              </w:rPr>
              <w:t xml:space="preserve"> 1С:Предприятие 8.3.Бухгалтерия государственного учреждения.</w:t>
            </w:r>
            <w:r w:rsidR="00B00B1A" w:rsidRPr="00861EE5">
              <w:rPr>
                <w:rFonts w:ascii="Times New Roman" w:hAnsi="Times New Roman" w:cs="Times New Roman"/>
                <w:szCs w:val="22"/>
              </w:rPr>
              <w:t xml:space="preserve"> </w:t>
            </w:r>
            <w:r w:rsidR="005A6C86" w:rsidRPr="00861EE5">
              <w:rPr>
                <w:rFonts w:ascii="Times New Roman" w:hAnsi="Times New Roman" w:cs="Times New Roman"/>
                <w:szCs w:val="22"/>
              </w:rPr>
              <w:t>Распеча</w:t>
            </w:r>
            <w:r w:rsidR="00B00B1A" w:rsidRPr="00861EE5">
              <w:rPr>
                <w:rFonts w:ascii="Times New Roman" w:hAnsi="Times New Roman" w:cs="Times New Roman"/>
                <w:szCs w:val="22"/>
              </w:rPr>
              <w:t>тывается по мере необходимости (</w:t>
            </w:r>
            <w:r w:rsidR="005A6C86" w:rsidRPr="00861EE5">
              <w:rPr>
                <w:rFonts w:ascii="Times New Roman" w:hAnsi="Times New Roman" w:cs="Times New Roman"/>
                <w:szCs w:val="22"/>
              </w:rPr>
              <w:t>по требованию</w:t>
            </w:r>
            <w:r w:rsidR="00B00B1A" w:rsidRPr="00861EE5">
              <w:rPr>
                <w:rFonts w:ascii="Times New Roman" w:hAnsi="Times New Roman" w:cs="Times New Roman"/>
                <w:szCs w:val="22"/>
              </w:rPr>
              <w:t>)</w:t>
            </w:r>
          </w:p>
        </w:tc>
      </w:tr>
    </w:tbl>
    <w:p w:rsidR="00B73E95" w:rsidRPr="0008300C" w:rsidRDefault="00B73E95" w:rsidP="007618EF">
      <w:pPr>
        <w:pStyle w:val="ConsPlusNormal"/>
        <w:jc w:val="both"/>
        <w:rPr>
          <w:rFonts w:ascii="Times New Roman" w:hAnsi="Times New Roman" w:cs="Times New Roman"/>
          <w:szCs w:val="22"/>
        </w:rPr>
      </w:pPr>
    </w:p>
    <w:p w:rsidR="00B73E95" w:rsidRPr="0008300C" w:rsidRDefault="00234B2A" w:rsidP="007618EF">
      <w:pPr>
        <w:pStyle w:val="ConsPlusNormal"/>
        <w:jc w:val="both"/>
        <w:rPr>
          <w:rFonts w:ascii="Times New Roman" w:hAnsi="Times New Roman" w:cs="Times New Roman"/>
          <w:b/>
          <w:szCs w:val="22"/>
          <w:u w:val="single"/>
        </w:rPr>
      </w:pPr>
      <w:r w:rsidRPr="0008300C">
        <w:rPr>
          <w:rFonts w:ascii="Times New Roman" w:hAnsi="Times New Roman" w:cs="Times New Roman"/>
          <w:b/>
          <w:szCs w:val="22"/>
          <w:u w:val="single"/>
        </w:rPr>
        <w:t>ЖУРНАЛЫ ОПЕРАЦИЙ</w:t>
      </w:r>
      <w:r w:rsidR="0026469B" w:rsidRPr="0008300C">
        <w:rPr>
          <w:rFonts w:ascii="Times New Roman" w:hAnsi="Times New Roman" w:cs="Times New Roman"/>
          <w:b/>
          <w:szCs w:val="22"/>
          <w:u w:val="single"/>
        </w:rPr>
        <w:t>*</w:t>
      </w:r>
    </w:p>
    <w:p w:rsidR="00B00B1A" w:rsidRPr="0008300C" w:rsidRDefault="00B00B1A" w:rsidP="007618EF">
      <w:pPr>
        <w:pStyle w:val="ConsPlusNormal"/>
        <w:jc w:val="both"/>
        <w:rPr>
          <w:rFonts w:ascii="Times New Roman" w:hAnsi="Times New Roman" w:cs="Times New Roman"/>
          <w:b/>
          <w:szCs w:val="22"/>
          <w:u w:val="single"/>
        </w:rPr>
      </w:pPr>
    </w:p>
    <w:p w:rsidR="00234B2A" w:rsidRPr="0008300C" w:rsidRDefault="00234B2A" w:rsidP="007618EF">
      <w:pPr>
        <w:pStyle w:val="ConsPlusNormal"/>
        <w:rPr>
          <w:rFonts w:ascii="Times New Roman" w:hAnsi="Times New Roman" w:cs="Times New Roman"/>
          <w:szCs w:val="22"/>
        </w:rPr>
      </w:pPr>
      <w:r w:rsidRPr="0008300C">
        <w:rPr>
          <w:rFonts w:ascii="Times New Roman" w:hAnsi="Times New Roman" w:cs="Times New Roman"/>
          <w:szCs w:val="22"/>
        </w:rPr>
        <w:t xml:space="preserve">Журнал операций по счету </w:t>
      </w:r>
      <w:r w:rsidR="00343E2A" w:rsidRPr="0008300C">
        <w:rPr>
          <w:rFonts w:ascii="Times New Roman" w:hAnsi="Times New Roman" w:cs="Times New Roman"/>
          <w:szCs w:val="22"/>
        </w:rPr>
        <w:t>«</w:t>
      </w:r>
      <w:r w:rsidRPr="0008300C">
        <w:rPr>
          <w:rFonts w:ascii="Times New Roman" w:hAnsi="Times New Roman" w:cs="Times New Roman"/>
          <w:szCs w:val="22"/>
        </w:rPr>
        <w:t>Касса</w:t>
      </w:r>
      <w:r w:rsidR="00343E2A" w:rsidRPr="0008300C">
        <w:rPr>
          <w:rFonts w:ascii="Times New Roman" w:hAnsi="Times New Roman" w:cs="Times New Roman"/>
          <w:szCs w:val="22"/>
        </w:rPr>
        <w:t>»</w:t>
      </w:r>
      <w:r w:rsidRPr="0008300C">
        <w:rPr>
          <w:rFonts w:ascii="Times New Roman" w:hAnsi="Times New Roman" w:cs="Times New Roman"/>
          <w:szCs w:val="22"/>
        </w:rPr>
        <w:t>;</w:t>
      </w:r>
    </w:p>
    <w:p w:rsidR="00234B2A" w:rsidRPr="0008300C" w:rsidRDefault="00234B2A" w:rsidP="007618EF">
      <w:pPr>
        <w:pStyle w:val="ConsPlusNormal"/>
        <w:rPr>
          <w:rFonts w:ascii="Times New Roman" w:hAnsi="Times New Roman" w:cs="Times New Roman"/>
          <w:szCs w:val="22"/>
        </w:rPr>
      </w:pPr>
      <w:r w:rsidRPr="0008300C">
        <w:rPr>
          <w:rFonts w:ascii="Times New Roman" w:hAnsi="Times New Roman" w:cs="Times New Roman"/>
          <w:szCs w:val="22"/>
        </w:rPr>
        <w:t>Журнал операций с безналичными денежными средствами;</w:t>
      </w:r>
    </w:p>
    <w:p w:rsidR="00234B2A" w:rsidRPr="0008300C" w:rsidRDefault="00234B2A" w:rsidP="007618EF">
      <w:pPr>
        <w:pStyle w:val="ConsPlusNormal"/>
        <w:rPr>
          <w:rFonts w:ascii="Times New Roman" w:hAnsi="Times New Roman" w:cs="Times New Roman"/>
          <w:szCs w:val="22"/>
        </w:rPr>
      </w:pPr>
      <w:r w:rsidRPr="0008300C">
        <w:rPr>
          <w:rFonts w:ascii="Times New Roman" w:hAnsi="Times New Roman" w:cs="Times New Roman"/>
          <w:szCs w:val="22"/>
        </w:rPr>
        <w:t>Журнал операций расчетов с подотчетными лицами;</w:t>
      </w:r>
    </w:p>
    <w:p w:rsidR="00234B2A" w:rsidRPr="0008300C" w:rsidRDefault="00234B2A" w:rsidP="007618EF">
      <w:pPr>
        <w:pStyle w:val="ConsPlusNormal"/>
        <w:rPr>
          <w:rFonts w:ascii="Times New Roman" w:hAnsi="Times New Roman" w:cs="Times New Roman"/>
          <w:szCs w:val="22"/>
        </w:rPr>
      </w:pPr>
      <w:r w:rsidRPr="0008300C">
        <w:rPr>
          <w:rFonts w:ascii="Times New Roman" w:hAnsi="Times New Roman" w:cs="Times New Roman"/>
          <w:szCs w:val="22"/>
        </w:rPr>
        <w:t>Журнал операций расчетов с поставщиками и подрядчиками;</w:t>
      </w:r>
    </w:p>
    <w:p w:rsidR="00234B2A" w:rsidRPr="0008300C" w:rsidRDefault="00234B2A" w:rsidP="007618EF">
      <w:pPr>
        <w:pStyle w:val="ConsPlusNormal"/>
        <w:rPr>
          <w:rFonts w:ascii="Times New Roman" w:hAnsi="Times New Roman" w:cs="Times New Roman"/>
          <w:szCs w:val="22"/>
        </w:rPr>
      </w:pPr>
      <w:r w:rsidRPr="0008300C">
        <w:rPr>
          <w:rFonts w:ascii="Times New Roman" w:hAnsi="Times New Roman" w:cs="Times New Roman"/>
          <w:szCs w:val="22"/>
        </w:rPr>
        <w:t>Журнал операций расчетов с дебиторами по доходам;</w:t>
      </w:r>
    </w:p>
    <w:p w:rsidR="00234B2A" w:rsidRPr="0008300C" w:rsidRDefault="00234B2A" w:rsidP="007618EF">
      <w:pPr>
        <w:pStyle w:val="ConsPlusNormal"/>
        <w:rPr>
          <w:rFonts w:ascii="Times New Roman" w:hAnsi="Times New Roman" w:cs="Times New Roman"/>
          <w:szCs w:val="22"/>
        </w:rPr>
      </w:pPr>
      <w:r w:rsidRPr="0008300C">
        <w:rPr>
          <w:rFonts w:ascii="Times New Roman" w:hAnsi="Times New Roman" w:cs="Times New Roman"/>
          <w:szCs w:val="22"/>
        </w:rPr>
        <w:t>Журнал операций расчетов по оплате труда, денежному довольствию и стипендиям;</w:t>
      </w:r>
    </w:p>
    <w:p w:rsidR="00234B2A" w:rsidRPr="0008300C" w:rsidRDefault="00234B2A" w:rsidP="007618EF">
      <w:pPr>
        <w:pStyle w:val="ConsPlusNormal"/>
        <w:rPr>
          <w:rFonts w:ascii="Times New Roman" w:hAnsi="Times New Roman" w:cs="Times New Roman"/>
          <w:szCs w:val="22"/>
        </w:rPr>
      </w:pPr>
      <w:r w:rsidRPr="0008300C">
        <w:rPr>
          <w:rFonts w:ascii="Times New Roman" w:hAnsi="Times New Roman" w:cs="Times New Roman"/>
          <w:szCs w:val="22"/>
        </w:rPr>
        <w:t>Журнал операций по выбытию и перемещению нефинансовых активов;</w:t>
      </w:r>
    </w:p>
    <w:p w:rsidR="00234B2A" w:rsidRDefault="00234B2A" w:rsidP="007618EF">
      <w:pPr>
        <w:pStyle w:val="ConsPlusNormal"/>
        <w:rPr>
          <w:rFonts w:ascii="Times New Roman" w:hAnsi="Times New Roman" w:cs="Times New Roman"/>
          <w:szCs w:val="22"/>
        </w:rPr>
      </w:pPr>
      <w:r w:rsidRPr="0008300C">
        <w:rPr>
          <w:rFonts w:ascii="Times New Roman" w:hAnsi="Times New Roman" w:cs="Times New Roman"/>
          <w:szCs w:val="22"/>
        </w:rPr>
        <w:t>Журнал по прочим операциям</w:t>
      </w:r>
      <w:r w:rsidR="00B00B1A" w:rsidRPr="0008300C">
        <w:rPr>
          <w:rFonts w:ascii="Times New Roman" w:hAnsi="Times New Roman" w:cs="Times New Roman"/>
          <w:szCs w:val="22"/>
        </w:rPr>
        <w:t>;</w:t>
      </w:r>
    </w:p>
    <w:p w:rsidR="00C339D1" w:rsidRPr="00861EE5" w:rsidRDefault="00C339D1" w:rsidP="00C339D1">
      <w:pPr>
        <w:autoSpaceDE w:val="0"/>
        <w:autoSpaceDN w:val="0"/>
        <w:adjustRightInd w:val="0"/>
        <w:spacing w:after="0" w:line="240" w:lineRule="auto"/>
        <w:rPr>
          <w:rFonts w:ascii="Times New Roman" w:hAnsi="Times New Roman" w:cs="Times New Roman"/>
        </w:rPr>
      </w:pPr>
      <w:r w:rsidRPr="00861EE5">
        <w:rPr>
          <w:rFonts w:ascii="Times New Roman" w:hAnsi="Times New Roman" w:cs="Times New Roman"/>
        </w:rPr>
        <w:t>Журнал операций по исправлению ошибок прошлых лет;</w:t>
      </w:r>
    </w:p>
    <w:p w:rsidR="00C339D1" w:rsidRPr="00861EE5" w:rsidRDefault="00C339D1" w:rsidP="009E1968">
      <w:pPr>
        <w:autoSpaceDE w:val="0"/>
        <w:autoSpaceDN w:val="0"/>
        <w:adjustRightInd w:val="0"/>
        <w:spacing w:after="0" w:line="240" w:lineRule="auto"/>
        <w:rPr>
          <w:rFonts w:ascii="Times New Roman" w:hAnsi="Times New Roman" w:cs="Times New Roman"/>
        </w:rPr>
      </w:pPr>
      <w:r w:rsidRPr="00861EE5">
        <w:rPr>
          <w:rFonts w:ascii="Times New Roman" w:hAnsi="Times New Roman" w:cs="Times New Roman"/>
        </w:rPr>
        <w:t>Журнал операций межотчетного периода;</w:t>
      </w:r>
    </w:p>
    <w:p w:rsidR="00420E81" w:rsidRPr="00861EE5" w:rsidRDefault="00420E81" w:rsidP="009E1968">
      <w:pPr>
        <w:autoSpaceDE w:val="0"/>
        <w:autoSpaceDN w:val="0"/>
        <w:adjustRightInd w:val="0"/>
        <w:spacing w:after="0" w:line="240" w:lineRule="auto"/>
        <w:rPr>
          <w:rFonts w:ascii="Times New Roman" w:hAnsi="Times New Roman" w:cs="Times New Roman"/>
        </w:rPr>
      </w:pPr>
      <w:r w:rsidRPr="00861EE5">
        <w:rPr>
          <w:rFonts w:ascii="Times New Roman" w:hAnsi="Times New Roman" w:cs="Times New Roman"/>
        </w:rPr>
        <w:t>Журнал операций по забалансовому счету</w:t>
      </w:r>
    </w:p>
    <w:p w:rsidR="00B535AF" w:rsidRPr="0008300C" w:rsidRDefault="00B535AF" w:rsidP="009E1968">
      <w:pPr>
        <w:autoSpaceDE w:val="0"/>
        <w:autoSpaceDN w:val="0"/>
        <w:adjustRightInd w:val="0"/>
        <w:spacing w:after="0" w:line="240" w:lineRule="auto"/>
        <w:rPr>
          <w:rFonts w:ascii="Times New Roman" w:hAnsi="Times New Roman" w:cs="Times New Roman"/>
        </w:rPr>
      </w:pPr>
    </w:p>
    <w:p w:rsidR="0072785A" w:rsidRDefault="0072785A" w:rsidP="007618EF">
      <w:pPr>
        <w:pStyle w:val="ConsPlusNormal"/>
        <w:jc w:val="right"/>
        <w:rPr>
          <w:rFonts w:ascii="Times New Roman" w:hAnsi="Times New Roman" w:cs="Times New Roman"/>
          <w:szCs w:val="22"/>
        </w:rPr>
      </w:pPr>
    </w:p>
    <w:p w:rsidR="00255797" w:rsidRPr="00861EE5" w:rsidRDefault="00B535AF" w:rsidP="00861EE5">
      <w:pPr>
        <w:pStyle w:val="ConsPlusNormal"/>
        <w:ind w:firstLine="540"/>
        <w:jc w:val="both"/>
        <w:rPr>
          <w:rFonts w:ascii="Times New Roman" w:hAnsi="Times New Roman" w:cs="Times New Roman"/>
          <w:szCs w:val="22"/>
        </w:rPr>
      </w:pPr>
      <w:r w:rsidRPr="00861EE5">
        <w:rPr>
          <w:rFonts w:ascii="Times New Roman" w:hAnsi="Times New Roman" w:cs="Times New Roman"/>
          <w:b/>
          <w:szCs w:val="22"/>
        </w:rPr>
        <w:t>ВРЕМЕННО:</w:t>
      </w:r>
      <w:r w:rsidRPr="00861EE5">
        <w:rPr>
          <w:rFonts w:ascii="Times New Roman" w:hAnsi="Times New Roman" w:cs="Times New Roman"/>
          <w:szCs w:val="22"/>
        </w:rPr>
        <w:t xml:space="preserve"> </w:t>
      </w:r>
      <w:r w:rsidR="0060624B" w:rsidRPr="00861EE5">
        <w:rPr>
          <w:rFonts w:ascii="Times New Roman" w:hAnsi="Times New Roman" w:cs="Times New Roman"/>
          <w:szCs w:val="22"/>
        </w:rPr>
        <w:t xml:space="preserve"> при отсутствии  </w:t>
      </w:r>
      <w:r w:rsidRPr="00861EE5">
        <w:rPr>
          <w:rFonts w:ascii="Times New Roman" w:hAnsi="Times New Roman" w:cs="Times New Roman"/>
          <w:szCs w:val="22"/>
        </w:rPr>
        <w:t xml:space="preserve"> технической возможности формировать и подписывать ЭД в бухгалтерской программе, формы электронной первички или регистров </w:t>
      </w:r>
      <w:r w:rsidR="0060624B" w:rsidRPr="00861EE5">
        <w:rPr>
          <w:rFonts w:ascii="Times New Roman" w:hAnsi="Times New Roman" w:cs="Times New Roman"/>
          <w:szCs w:val="22"/>
        </w:rPr>
        <w:t xml:space="preserve">временно используем </w:t>
      </w:r>
      <w:r w:rsidRPr="00861EE5">
        <w:rPr>
          <w:rFonts w:ascii="Times New Roman" w:hAnsi="Times New Roman" w:cs="Times New Roman"/>
          <w:szCs w:val="22"/>
        </w:rPr>
        <w:t xml:space="preserve"> на бумажном носителе</w:t>
      </w:r>
      <w:r w:rsidR="0060624B" w:rsidRPr="00861EE5">
        <w:rPr>
          <w:rFonts w:ascii="Times New Roman" w:hAnsi="Times New Roman" w:cs="Times New Roman"/>
          <w:szCs w:val="22"/>
        </w:rPr>
        <w:t>.</w:t>
      </w:r>
      <w:r w:rsidR="00861EE5">
        <w:rPr>
          <w:rFonts w:ascii="Times New Roman" w:hAnsi="Times New Roman" w:cs="Times New Roman"/>
          <w:szCs w:val="22"/>
        </w:rPr>
        <w:t xml:space="preserve"> </w:t>
      </w:r>
      <w:r w:rsidR="00037182" w:rsidRPr="00861EE5">
        <w:rPr>
          <w:rFonts w:ascii="Times New Roman" w:hAnsi="Times New Roman" w:cs="Times New Roman"/>
          <w:szCs w:val="22"/>
        </w:rPr>
        <w:t xml:space="preserve">Плановая дата перехода </w:t>
      </w:r>
      <w:r w:rsidR="00255797" w:rsidRPr="00861EE5">
        <w:rPr>
          <w:rFonts w:ascii="Times New Roman" w:hAnsi="Times New Roman" w:cs="Times New Roman"/>
          <w:szCs w:val="22"/>
        </w:rPr>
        <w:t xml:space="preserve"> </w:t>
      </w:r>
      <w:r w:rsidR="00037182" w:rsidRPr="00861EE5">
        <w:rPr>
          <w:rFonts w:ascii="Times New Roman" w:hAnsi="Times New Roman" w:cs="Times New Roman"/>
          <w:szCs w:val="22"/>
        </w:rPr>
        <w:t>на новый порядок формирования электронной первички или регистров -01.07.2023г.</w:t>
      </w:r>
      <w:r w:rsidR="00255797" w:rsidRPr="00861EE5">
        <w:rPr>
          <w:rFonts w:ascii="Times New Roman" w:hAnsi="Times New Roman" w:cs="Times New Roman"/>
          <w:szCs w:val="22"/>
        </w:rPr>
        <w:t xml:space="preserve"> </w:t>
      </w:r>
      <w:r w:rsidR="00037182" w:rsidRPr="00861EE5">
        <w:rPr>
          <w:rFonts w:ascii="Times New Roman" w:hAnsi="Times New Roman" w:cs="Times New Roman"/>
          <w:szCs w:val="22"/>
        </w:rPr>
        <w:t>О</w:t>
      </w:r>
      <w:r w:rsidR="00255797" w:rsidRPr="00861EE5">
        <w:rPr>
          <w:rFonts w:ascii="Times New Roman" w:hAnsi="Times New Roman" w:cs="Times New Roman"/>
          <w:szCs w:val="22"/>
        </w:rPr>
        <w:t>тветственны</w:t>
      </w:r>
      <w:r w:rsidR="00037182" w:rsidRPr="00861EE5">
        <w:rPr>
          <w:rFonts w:ascii="Times New Roman" w:hAnsi="Times New Roman" w:cs="Times New Roman"/>
          <w:szCs w:val="22"/>
        </w:rPr>
        <w:t>е</w:t>
      </w:r>
      <w:r w:rsidR="00255797" w:rsidRPr="00861EE5">
        <w:rPr>
          <w:rFonts w:ascii="Times New Roman" w:hAnsi="Times New Roman" w:cs="Times New Roman"/>
          <w:szCs w:val="22"/>
        </w:rPr>
        <w:t xml:space="preserve"> за формирование и подписание документов </w:t>
      </w:r>
      <w:r w:rsidR="00037182" w:rsidRPr="00861EE5">
        <w:rPr>
          <w:rFonts w:ascii="Times New Roman" w:hAnsi="Times New Roman" w:cs="Times New Roman"/>
          <w:szCs w:val="22"/>
        </w:rPr>
        <w:t>-главный бухгалтер Абуева М.Г и заместитель главного бухгалтера Филатова М.Е.</w:t>
      </w:r>
      <w:r w:rsidR="00255797" w:rsidRPr="00861EE5">
        <w:rPr>
          <w:rFonts w:ascii="Times New Roman" w:hAnsi="Times New Roman" w:cs="Times New Roman"/>
          <w:szCs w:val="22"/>
        </w:rPr>
        <w:t>;</w:t>
      </w:r>
    </w:p>
    <w:p w:rsidR="00255797" w:rsidRPr="00861EE5" w:rsidRDefault="00255797"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способ электронного обмена документами</w:t>
      </w:r>
      <w:r w:rsidR="00037182" w:rsidRPr="00861EE5">
        <w:rPr>
          <w:rFonts w:ascii="Times New Roman" w:hAnsi="Times New Roman" w:cs="Times New Roman"/>
          <w:szCs w:val="22"/>
        </w:rPr>
        <w:t xml:space="preserve"> с 01.01.2023г</w:t>
      </w:r>
      <w:r w:rsidRPr="00861EE5">
        <w:rPr>
          <w:rFonts w:ascii="Times New Roman" w:hAnsi="Times New Roman" w:cs="Times New Roman"/>
          <w:szCs w:val="22"/>
        </w:rPr>
        <w:t>: через оператора электронного</w:t>
      </w:r>
    </w:p>
    <w:p w:rsidR="00255797" w:rsidRPr="00861EE5" w:rsidRDefault="00255797"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документооборота и без него</w:t>
      </w:r>
      <w:r w:rsidR="00861EE5">
        <w:rPr>
          <w:rFonts w:ascii="Times New Roman" w:hAnsi="Times New Roman" w:cs="Times New Roman"/>
          <w:szCs w:val="22"/>
        </w:rPr>
        <w:t xml:space="preserve"> </w:t>
      </w:r>
      <w:r w:rsidR="00037182" w:rsidRPr="00861EE5">
        <w:rPr>
          <w:rFonts w:ascii="Times New Roman" w:hAnsi="Times New Roman" w:cs="Times New Roman"/>
          <w:szCs w:val="22"/>
        </w:rPr>
        <w:t>(организации,</w:t>
      </w:r>
      <w:r w:rsidR="00861EE5">
        <w:rPr>
          <w:rFonts w:ascii="Times New Roman" w:hAnsi="Times New Roman" w:cs="Times New Roman"/>
          <w:szCs w:val="22"/>
        </w:rPr>
        <w:t xml:space="preserve"> </w:t>
      </w:r>
      <w:r w:rsidR="00037182" w:rsidRPr="00861EE5">
        <w:rPr>
          <w:rFonts w:ascii="Times New Roman" w:hAnsi="Times New Roman" w:cs="Times New Roman"/>
          <w:szCs w:val="22"/>
        </w:rPr>
        <w:t>предоставивишие обоснование технической невозможности пользования системами электронного документооборота)</w:t>
      </w:r>
      <w:r w:rsidRPr="00861EE5">
        <w:rPr>
          <w:rFonts w:ascii="Times New Roman" w:hAnsi="Times New Roman" w:cs="Times New Roman"/>
          <w:szCs w:val="22"/>
        </w:rPr>
        <w:t>;</w:t>
      </w:r>
    </w:p>
    <w:p w:rsidR="00255797" w:rsidRPr="00861EE5" w:rsidRDefault="00255797"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 обеспеч</w:t>
      </w:r>
      <w:r w:rsidR="00037182" w:rsidRPr="00861EE5">
        <w:rPr>
          <w:rFonts w:ascii="Times New Roman" w:hAnsi="Times New Roman" w:cs="Times New Roman"/>
          <w:szCs w:val="22"/>
        </w:rPr>
        <w:t>ение</w:t>
      </w:r>
      <w:r w:rsidRPr="00861EE5">
        <w:rPr>
          <w:rFonts w:ascii="Times New Roman" w:hAnsi="Times New Roman" w:cs="Times New Roman"/>
          <w:szCs w:val="22"/>
        </w:rPr>
        <w:t xml:space="preserve"> сотрудников, которые составляют и подписывают документы, простой (ПЭП) или квалифицированной электронной подписью (ЭЦП)</w:t>
      </w:r>
      <w:r w:rsidR="00037182" w:rsidRPr="00861EE5">
        <w:rPr>
          <w:rFonts w:ascii="Times New Roman" w:hAnsi="Times New Roman" w:cs="Times New Roman"/>
          <w:szCs w:val="22"/>
        </w:rPr>
        <w:t xml:space="preserve"> до 30.06.2023г</w:t>
      </w:r>
      <w:r w:rsidRPr="00861EE5">
        <w:rPr>
          <w:rFonts w:ascii="Times New Roman" w:hAnsi="Times New Roman" w:cs="Times New Roman"/>
          <w:szCs w:val="22"/>
        </w:rPr>
        <w:t xml:space="preserve">. </w:t>
      </w:r>
      <w:r w:rsidR="00037182" w:rsidRPr="00861EE5">
        <w:rPr>
          <w:rFonts w:ascii="Times New Roman" w:hAnsi="Times New Roman" w:cs="Times New Roman"/>
          <w:szCs w:val="22"/>
        </w:rPr>
        <w:t>-0ттветственный инженер-электроник.</w:t>
      </w:r>
    </w:p>
    <w:p w:rsidR="00B54ED4" w:rsidRPr="00861EE5" w:rsidRDefault="00255797"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 приве</w:t>
      </w:r>
      <w:r w:rsidR="00037182" w:rsidRPr="00861EE5">
        <w:rPr>
          <w:rFonts w:ascii="Times New Roman" w:hAnsi="Times New Roman" w:cs="Times New Roman"/>
          <w:szCs w:val="22"/>
        </w:rPr>
        <w:t>дение</w:t>
      </w:r>
      <w:r w:rsidRPr="00861EE5">
        <w:rPr>
          <w:rFonts w:ascii="Times New Roman" w:hAnsi="Times New Roman" w:cs="Times New Roman"/>
          <w:szCs w:val="22"/>
        </w:rPr>
        <w:t xml:space="preserve"> справочник</w:t>
      </w:r>
      <w:r w:rsidR="00037182" w:rsidRPr="00861EE5">
        <w:rPr>
          <w:rFonts w:ascii="Times New Roman" w:hAnsi="Times New Roman" w:cs="Times New Roman"/>
          <w:szCs w:val="22"/>
        </w:rPr>
        <w:t>ов</w:t>
      </w:r>
      <w:r w:rsidRPr="00861EE5">
        <w:rPr>
          <w:rFonts w:ascii="Times New Roman" w:hAnsi="Times New Roman" w:cs="Times New Roman"/>
          <w:szCs w:val="22"/>
        </w:rPr>
        <w:t xml:space="preserve"> в информ.системах бухучета в соответствие с требованиями Приказа</w:t>
      </w:r>
      <w:r w:rsidR="00037182" w:rsidRPr="00861EE5">
        <w:rPr>
          <w:rFonts w:ascii="Times New Roman" w:hAnsi="Times New Roman" w:cs="Times New Roman"/>
          <w:szCs w:val="22"/>
        </w:rPr>
        <w:t xml:space="preserve"> производится с помощью сервиса ЕИАСБУ</w:t>
      </w:r>
      <w:r w:rsidRPr="00861EE5">
        <w:rPr>
          <w:rFonts w:ascii="Times New Roman" w:hAnsi="Times New Roman" w:cs="Times New Roman"/>
          <w:szCs w:val="22"/>
        </w:rPr>
        <w:t>. Провер</w:t>
      </w:r>
      <w:r w:rsidR="00861EE5">
        <w:rPr>
          <w:rFonts w:ascii="Times New Roman" w:hAnsi="Times New Roman" w:cs="Times New Roman"/>
          <w:szCs w:val="22"/>
        </w:rPr>
        <w:t>ка</w:t>
      </w:r>
      <w:r w:rsidRPr="00861EE5">
        <w:rPr>
          <w:rFonts w:ascii="Times New Roman" w:hAnsi="Times New Roman" w:cs="Times New Roman"/>
          <w:szCs w:val="22"/>
        </w:rPr>
        <w:t xml:space="preserve"> контрагент</w:t>
      </w:r>
      <w:r w:rsidR="00037182" w:rsidRPr="00861EE5">
        <w:rPr>
          <w:rFonts w:ascii="Times New Roman" w:hAnsi="Times New Roman" w:cs="Times New Roman"/>
          <w:szCs w:val="22"/>
        </w:rPr>
        <w:t>ов на наличие</w:t>
      </w:r>
      <w:r w:rsidRPr="00861EE5">
        <w:rPr>
          <w:rFonts w:ascii="Times New Roman" w:hAnsi="Times New Roman" w:cs="Times New Roman"/>
          <w:szCs w:val="22"/>
        </w:rPr>
        <w:t xml:space="preserve"> уникальн</w:t>
      </w:r>
      <w:r w:rsidR="00037182" w:rsidRPr="00861EE5">
        <w:rPr>
          <w:rFonts w:ascii="Times New Roman" w:hAnsi="Times New Roman" w:cs="Times New Roman"/>
          <w:szCs w:val="22"/>
        </w:rPr>
        <w:t>ого</w:t>
      </w:r>
      <w:r w:rsidRPr="00861EE5">
        <w:rPr>
          <w:rFonts w:ascii="Times New Roman" w:hAnsi="Times New Roman" w:cs="Times New Roman"/>
          <w:szCs w:val="22"/>
        </w:rPr>
        <w:t xml:space="preserve"> идентификатор</w:t>
      </w:r>
      <w:r w:rsidR="00037182" w:rsidRPr="00861EE5">
        <w:rPr>
          <w:rFonts w:ascii="Times New Roman" w:hAnsi="Times New Roman" w:cs="Times New Roman"/>
          <w:szCs w:val="22"/>
        </w:rPr>
        <w:t>а</w:t>
      </w:r>
      <w:r w:rsidRPr="00861EE5">
        <w:rPr>
          <w:rFonts w:ascii="Times New Roman" w:hAnsi="Times New Roman" w:cs="Times New Roman"/>
          <w:szCs w:val="22"/>
        </w:rPr>
        <w:t>, который состоит из 22 разрядов</w:t>
      </w:r>
      <w:r w:rsidR="00037182" w:rsidRPr="00861EE5">
        <w:rPr>
          <w:rFonts w:ascii="Times New Roman" w:hAnsi="Times New Roman" w:cs="Times New Roman"/>
          <w:szCs w:val="22"/>
        </w:rPr>
        <w:t>-ответственные заместитель главного бухгалтера и специалист по закупкам</w:t>
      </w:r>
      <w:r w:rsidRPr="00861EE5">
        <w:rPr>
          <w:rFonts w:ascii="Times New Roman" w:hAnsi="Times New Roman" w:cs="Times New Roman"/>
          <w:szCs w:val="22"/>
        </w:rPr>
        <w:t xml:space="preserve">. </w:t>
      </w:r>
    </w:p>
    <w:p w:rsidR="00B54ED4" w:rsidRPr="00861EE5" w:rsidRDefault="00B54ED4" w:rsidP="00861EE5">
      <w:pPr>
        <w:pStyle w:val="ConsPlusNormal"/>
        <w:ind w:firstLine="540"/>
        <w:jc w:val="both"/>
        <w:rPr>
          <w:rFonts w:ascii="Times New Roman" w:hAnsi="Times New Roman" w:cs="Times New Roman"/>
          <w:szCs w:val="22"/>
        </w:rPr>
      </w:pPr>
    </w:p>
    <w:p w:rsidR="00CD6D04" w:rsidRPr="00861EE5" w:rsidRDefault="00870376"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Д</w:t>
      </w:r>
      <w:r w:rsidR="00CD6D04" w:rsidRPr="00861EE5">
        <w:rPr>
          <w:rFonts w:ascii="Times New Roman" w:hAnsi="Times New Roman" w:cs="Times New Roman"/>
          <w:szCs w:val="22"/>
        </w:rPr>
        <w:t>олжностны</w:t>
      </w:r>
      <w:r w:rsidRPr="00861EE5">
        <w:rPr>
          <w:rFonts w:ascii="Times New Roman" w:hAnsi="Times New Roman" w:cs="Times New Roman"/>
          <w:szCs w:val="22"/>
        </w:rPr>
        <w:t>е</w:t>
      </w:r>
      <w:r w:rsidR="00CD6D04" w:rsidRPr="00861EE5">
        <w:rPr>
          <w:rFonts w:ascii="Times New Roman" w:hAnsi="Times New Roman" w:cs="Times New Roman"/>
          <w:szCs w:val="22"/>
        </w:rPr>
        <w:t xml:space="preserve"> лиц</w:t>
      </w:r>
      <w:r w:rsidRPr="00861EE5">
        <w:rPr>
          <w:rFonts w:ascii="Times New Roman" w:hAnsi="Times New Roman" w:cs="Times New Roman"/>
          <w:szCs w:val="22"/>
        </w:rPr>
        <w:t>а</w:t>
      </w:r>
      <w:r w:rsidR="00CD6D04" w:rsidRPr="00861EE5">
        <w:rPr>
          <w:rFonts w:ascii="Times New Roman" w:hAnsi="Times New Roman" w:cs="Times New Roman"/>
          <w:szCs w:val="22"/>
        </w:rPr>
        <w:t xml:space="preserve"> и соответствующи</w:t>
      </w:r>
      <w:r w:rsidRPr="00861EE5">
        <w:rPr>
          <w:rFonts w:ascii="Times New Roman" w:hAnsi="Times New Roman" w:cs="Times New Roman"/>
          <w:szCs w:val="22"/>
        </w:rPr>
        <w:t>е</w:t>
      </w:r>
      <w:r w:rsidR="00CD6D04" w:rsidRPr="00861EE5">
        <w:rPr>
          <w:rFonts w:ascii="Times New Roman" w:hAnsi="Times New Roman" w:cs="Times New Roman"/>
          <w:szCs w:val="22"/>
        </w:rPr>
        <w:t xml:space="preserve"> им электронны</w:t>
      </w:r>
      <w:r w:rsidRPr="00861EE5">
        <w:rPr>
          <w:rFonts w:ascii="Times New Roman" w:hAnsi="Times New Roman" w:cs="Times New Roman"/>
          <w:szCs w:val="22"/>
        </w:rPr>
        <w:t>е</w:t>
      </w:r>
      <w:r w:rsidR="00CD6D04" w:rsidRPr="00861EE5">
        <w:rPr>
          <w:rFonts w:ascii="Times New Roman" w:hAnsi="Times New Roman" w:cs="Times New Roman"/>
          <w:szCs w:val="22"/>
        </w:rPr>
        <w:t xml:space="preserve"> подпис</w:t>
      </w:r>
      <w:r w:rsidRPr="00861EE5">
        <w:rPr>
          <w:rFonts w:ascii="Times New Roman" w:hAnsi="Times New Roman" w:cs="Times New Roman"/>
          <w:szCs w:val="22"/>
        </w:rPr>
        <w:t>и</w:t>
      </w:r>
      <w:r w:rsidR="00CD6D04" w:rsidRPr="00861EE5">
        <w:rPr>
          <w:rFonts w:ascii="Times New Roman" w:hAnsi="Times New Roman" w:cs="Times New Roman"/>
          <w:szCs w:val="22"/>
        </w:rPr>
        <w:t>:</w:t>
      </w:r>
    </w:p>
    <w:p w:rsidR="00CD6D04" w:rsidRPr="00861EE5" w:rsidRDefault="00CD6D04"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Руководитель- ПЭП; ЭЦП</w:t>
      </w:r>
    </w:p>
    <w:p w:rsidR="00CD6D04" w:rsidRPr="00861EE5" w:rsidRDefault="00CD6D04"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Заместитель руководителя-ПЭП; ЭЦП</w:t>
      </w:r>
    </w:p>
    <w:p w:rsidR="00CD6D04" w:rsidRPr="00861EE5" w:rsidRDefault="00CD6D04"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Главный бухгалтер- ПЭП; ЭЦП</w:t>
      </w:r>
    </w:p>
    <w:p w:rsidR="00CD6D04" w:rsidRPr="00861EE5" w:rsidRDefault="00CD6D04"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Заместитель главного бухгалтера- ПЭП; ЭЦП</w:t>
      </w:r>
    </w:p>
    <w:p w:rsidR="00CD6D04" w:rsidRPr="00861EE5" w:rsidRDefault="00CD6D04"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Начальник отдела кадров- ПЭП</w:t>
      </w:r>
    </w:p>
    <w:p w:rsidR="00CD6D04" w:rsidRPr="00861EE5" w:rsidRDefault="00CD6D04"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Заведующий отделом-  ПЭП</w:t>
      </w:r>
    </w:p>
    <w:p w:rsidR="00CD6D04" w:rsidRPr="00861EE5" w:rsidRDefault="00CD6D04"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Бухгалтер -ПЭП</w:t>
      </w:r>
    </w:p>
    <w:p w:rsidR="00CD6D04" w:rsidRPr="00861EE5" w:rsidRDefault="00CD6D04"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Председатель комиссии по поступлению и выбытию активов—  ЭЦП</w:t>
      </w:r>
    </w:p>
    <w:p w:rsidR="00CD6D04" w:rsidRPr="00861EE5" w:rsidRDefault="00CD6D04"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Член комиссии по поступлению и выбытию активов- ПЭП</w:t>
      </w:r>
    </w:p>
    <w:p w:rsidR="00CD6D04" w:rsidRPr="00861EE5" w:rsidRDefault="00CD6D04"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 xml:space="preserve"> Сотрудник, направленный в командировку - ПЭП</w:t>
      </w:r>
    </w:p>
    <w:p w:rsidR="00CD6D04" w:rsidRPr="00861EE5" w:rsidRDefault="00CD6D04"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Сотрудник, получающий имущество в личное пользование - ПЭП</w:t>
      </w:r>
    </w:p>
    <w:p w:rsidR="00CD6D04" w:rsidRPr="00861EE5" w:rsidRDefault="00CD6D04"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Лицо, ответственное за выдачу имущества в личное пользование (за получение возвращенного имущества )- ЭЦП</w:t>
      </w:r>
    </w:p>
    <w:p w:rsidR="00CD6D04" w:rsidRPr="00861EE5" w:rsidRDefault="00CD6D04"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 xml:space="preserve">Отвечает за сохранность своей подписи ее владелец, то есть каждый сотрудник. </w:t>
      </w:r>
    </w:p>
    <w:p w:rsidR="000D0349" w:rsidRPr="00861EE5" w:rsidRDefault="000D0349"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 xml:space="preserve">Факты поступления товара, результатов выполненных работ заказчику (грузополучателю, выгодоприобретателю) в соответствии с первичным учетным документом (например, товарной накладной, актом приема-передачи, иным отгрузочным документом (актом), а также факт оказания (потребления) услуги подлежат отражению в бухгалтерском учете датой поступления нефинансовых активов (результатов), последней датой периода оказания (потребления) услуг по дебету соответствующих счетов аналитического учета счетов 0 100 00 000 "Нефинансовые активы", 0 401 20 000 "Расходы текущего финансового года". </w:t>
      </w:r>
    </w:p>
    <w:p w:rsidR="007D196F" w:rsidRPr="00861EE5" w:rsidRDefault="000D0349"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Ч. 7 ст. 94 Закона N 44-ФЗ - приемка результатов отдельного этапа исполнения контракта, а также поставленного товара, выполненной работы или оказанной услуги осуществляется в порядке и в сроки, которые установлены контрактом, и оформляется документом о приемке, который подписывается заказчиком (в случае создания приемочной комиссии подписывается всеми членами приемочной комиссии и утверждается заказчиком), либо в те же сроки заказчиком направляется поставщику (подрядчику, исполнителю) в письменной форме мотивированный отказ от подписания такого документа</w:t>
      </w:r>
      <w:r w:rsidR="00B54ED4" w:rsidRPr="00861EE5">
        <w:rPr>
          <w:rFonts w:ascii="Times New Roman" w:hAnsi="Times New Roman" w:cs="Times New Roman"/>
          <w:szCs w:val="22"/>
        </w:rPr>
        <w:t>.</w:t>
      </w:r>
    </w:p>
    <w:p w:rsidR="00B54ED4" w:rsidRPr="00861EE5" w:rsidRDefault="00B54ED4" w:rsidP="00861EE5">
      <w:pPr>
        <w:pStyle w:val="ConsPlusNormal"/>
        <w:ind w:firstLine="540"/>
        <w:jc w:val="both"/>
        <w:rPr>
          <w:rFonts w:ascii="Times New Roman" w:hAnsi="Times New Roman" w:cs="Times New Roman"/>
          <w:szCs w:val="22"/>
        </w:rPr>
      </w:pPr>
    </w:p>
    <w:p w:rsidR="007D196F" w:rsidRPr="00861EE5" w:rsidRDefault="007D196F"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Учреждени</w:t>
      </w:r>
      <w:r w:rsidR="00870376" w:rsidRPr="00861EE5">
        <w:rPr>
          <w:rFonts w:ascii="Times New Roman" w:hAnsi="Times New Roman" w:cs="Times New Roman"/>
          <w:szCs w:val="22"/>
        </w:rPr>
        <w:t>е</w:t>
      </w:r>
      <w:r w:rsidRPr="00861EE5">
        <w:rPr>
          <w:rFonts w:ascii="Times New Roman" w:hAnsi="Times New Roman" w:cs="Times New Roman"/>
          <w:szCs w:val="22"/>
        </w:rPr>
        <w:t xml:space="preserve"> отража</w:t>
      </w:r>
      <w:r w:rsidR="00870376" w:rsidRPr="00861EE5">
        <w:rPr>
          <w:rFonts w:ascii="Times New Roman" w:hAnsi="Times New Roman" w:cs="Times New Roman"/>
          <w:szCs w:val="22"/>
        </w:rPr>
        <w:t>ет</w:t>
      </w:r>
      <w:r w:rsidRPr="00861EE5">
        <w:rPr>
          <w:rFonts w:ascii="Times New Roman" w:hAnsi="Times New Roman" w:cs="Times New Roman"/>
          <w:szCs w:val="22"/>
        </w:rPr>
        <w:t xml:space="preserve"> согласно </w:t>
      </w:r>
      <w:r w:rsidR="00870376" w:rsidRPr="00861EE5">
        <w:rPr>
          <w:rFonts w:ascii="Times New Roman" w:hAnsi="Times New Roman" w:cs="Times New Roman"/>
          <w:szCs w:val="22"/>
        </w:rPr>
        <w:t xml:space="preserve">рекомендациям </w:t>
      </w:r>
      <w:r w:rsidRPr="00861EE5">
        <w:rPr>
          <w:rFonts w:ascii="Times New Roman" w:hAnsi="Times New Roman" w:cs="Times New Roman"/>
          <w:szCs w:val="22"/>
        </w:rPr>
        <w:t xml:space="preserve"> Минфина России:</w:t>
      </w:r>
    </w:p>
    <w:p w:rsidR="007D196F" w:rsidRPr="00861EE5" w:rsidRDefault="00861EE5" w:rsidP="00861EE5">
      <w:pPr>
        <w:pStyle w:val="ConsPlusNormal"/>
        <w:ind w:firstLine="540"/>
        <w:jc w:val="both"/>
        <w:rPr>
          <w:rFonts w:ascii="Times New Roman" w:hAnsi="Times New Roman" w:cs="Times New Roman"/>
          <w:szCs w:val="22"/>
        </w:rPr>
      </w:pPr>
      <w:r>
        <w:rPr>
          <w:rFonts w:ascii="Times New Roman" w:hAnsi="Times New Roman" w:cs="Times New Roman"/>
          <w:szCs w:val="22"/>
        </w:rPr>
        <w:t>-</w:t>
      </w:r>
      <w:r w:rsidR="007D196F" w:rsidRPr="00861EE5">
        <w:rPr>
          <w:rFonts w:ascii="Times New Roman" w:hAnsi="Times New Roman" w:cs="Times New Roman"/>
          <w:szCs w:val="22"/>
        </w:rPr>
        <w:t xml:space="preserve">товары, результаты работ — на дату их поступления, передачи; </w:t>
      </w:r>
    </w:p>
    <w:p w:rsidR="007D196F" w:rsidRPr="00861EE5" w:rsidRDefault="00861EE5" w:rsidP="00861EE5">
      <w:pPr>
        <w:pStyle w:val="ConsPlusNormal"/>
        <w:ind w:firstLine="540"/>
        <w:jc w:val="both"/>
        <w:rPr>
          <w:rFonts w:ascii="Times New Roman" w:hAnsi="Times New Roman" w:cs="Times New Roman"/>
          <w:szCs w:val="22"/>
        </w:rPr>
      </w:pPr>
      <w:r>
        <w:rPr>
          <w:rFonts w:ascii="Times New Roman" w:hAnsi="Times New Roman" w:cs="Times New Roman"/>
          <w:szCs w:val="22"/>
        </w:rPr>
        <w:t>-</w:t>
      </w:r>
      <w:r w:rsidR="007D196F" w:rsidRPr="00861EE5">
        <w:rPr>
          <w:rFonts w:ascii="Times New Roman" w:hAnsi="Times New Roman" w:cs="Times New Roman"/>
          <w:szCs w:val="22"/>
        </w:rPr>
        <w:t>услуги — на последний день периода их оказания, потребления.</w:t>
      </w:r>
    </w:p>
    <w:p w:rsidR="007D196F" w:rsidRPr="00861EE5" w:rsidRDefault="007D196F"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 xml:space="preserve">Это требование </w:t>
      </w:r>
      <w:r w:rsidR="00870376" w:rsidRPr="00861EE5">
        <w:rPr>
          <w:rFonts w:ascii="Times New Roman" w:hAnsi="Times New Roman" w:cs="Times New Roman"/>
          <w:szCs w:val="22"/>
        </w:rPr>
        <w:t>выполняется</w:t>
      </w:r>
      <w:r w:rsidRPr="00861EE5">
        <w:rPr>
          <w:rFonts w:ascii="Times New Roman" w:hAnsi="Times New Roman" w:cs="Times New Roman"/>
          <w:szCs w:val="22"/>
        </w:rPr>
        <w:t>, даже если товары, работы, услуги еще не приняли.</w:t>
      </w:r>
    </w:p>
    <w:p w:rsidR="007D196F" w:rsidRPr="00861EE5" w:rsidRDefault="007D196F"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 xml:space="preserve">Дату приемки бухгалтер определяет по первичному документу. </w:t>
      </w:r>
    </w:p>
    <w:p w:rsidR="007D196F" w:rsidRPr="00861EE5" w:rsidRDefault="007D196F"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Она может не совпадать с днем его составления. Тогда в первичке обязательно указыва</w:t>
      </w:r>
      <w:r w:rsidR="00870376" w:rsidRPr="00861EE5">
        <w:rPr>
          <w:rFonts w:ascii="Times New Roman" w:hAnsi="Times New Roman" w:cs="Times New Roman"/>
          <w:szCs w:val="22"/>
        </w:rPr>
        <w:t>ется</w:t>
      </w:r>
      <w:r w:rsidRPr="00861EE5">
        <w:rPr>
          <w:rFonts w:ascii="Times New Roman" w:hAnsi="Times New Roman" w:cs="Times New Roman"/>
          <w:szCs w:val="22"/>
        </w:rPr>
        <w:t xml:space="preserve"> дат</w:t>
      </w:r>
      <w:r w:rsidR="00870376" w:rsidRPr="00861EE5">
        <w:rPr>
          <w:rFonts w:ascii="Times New Roman" w:hAnsi="Times New Roman" w:cs="Times New Roman"/>
          <w:szCs w:val="22"/>
        </w:rPr>
        <w:t>а</w:t>
      </w:r>
      <w:r w:rsidRPr="00861EE5">
        <w:rPr>
          <w:rFonts w:ascii="Times New Roman" w:hAnsi="Times New Roman" w:cs="Times New Roman"/>
          <w:szCs w:val="22"/>
        </w:rPr>
        <w:t xml:space="preserve"> совершения операции. Ее приводят в виде даты подписания документа в оформляющей части либо в виде периода оказания услуги в описании факта хозяйственной жизни. </w:t>
      </w:r>
    </w:p>
    <w:p w:rsidR="007D196F" w:rsidRPr="00861EE5" w:rsidRDefault="007D196F"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 xml:space="preserve">При электронных закупках по Закону N 44-ФЗ датой приемки считают день, когда заказчик подписал и разместил в ЕИС документ о приемке. </w:t>
      </w:r>
    </w:p>
    <w:p w:rsidR="007D196F" w:rsidRPr="00861EE5" w:rsidRDefault="007D196F"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Сделать это он вправе позднее дня составления данного документа. Поставщик может передать товары, работы, услуги по другой первичке — еще до формирования в ЕИС документа о приемке.</w:t>
      </w:r>
    </w:p>
    <w:p w:rsidR="007D196F" w:rsidRPr="00861EE5" w:rsidRDefault="00870376"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С 01.01.2023г. при переходе с одного отчетного периода на другой о</w:t>
      </w:r>
      <w:r w:rsidR="007D196F" w:rsidRPr="00861EE5">
        <w:rPr>
          <w:rFonts w:ascii="Times New Roman" w:hAnsi="Times New Roman" w:cs="Times New Roman"/>
          <w:szCs w:val="22"/>
        </w:rPr>
        <w:t>бязательство по оплате отража</w:t>
      </w:r>
      <w:r w:rsidRPr="00861EE5">
        <w:rPr>
          <w:rFonts w:ascii="Times New Roman" w:hAnsi="Times New Roman" w:cs="Times New Roman"/>
          <w:szCs w:val="22"/>
        </w:rPr>
        <w:t>ем</w:t>
      </w:r>
      <w:r w:rsidR="007D196F" w:rsidRPr="00861EE5">
        <w:rPr>
          <w:rFonts w:ascii="Times New Roman" w:hAnsi="Times New Roman" w:cs="Times New Roman"/>
          <w:szCs w:val="22"/>
        </w:rPr>
        <w:t xml:space="preserve"> на счете 302 00 только после приемки результатов </w:t>
      </w:r>
      <w:r w:rsidR="00861EE5">
        <w:rPr>
          <w:rFonts w:ascii="Times New Roman" w:hAnsi="Times New Roman" w:cs="Times New Roman"/>
          <w:szCs w:val="22"/>
        </w:rPr>
        <w:t xml:space="preserve">по контракту.   </w:t>
      </w:r>
      <w:r w:rsidR="007D196F" w:rsidRPr="00861EE5">
        <w:rPr>
          <w:rFonts w:ascii="Times New Roman" w:hAnsi="Times New Roman" w:cs="Times New Roman"/>
          <w:szCs w:val="22"/>
        </w:rPr>
        <w:t>До того в учете отража</w:t>
      </w:r>
      <w:r w:rsidRPr="00861EE5">
        <w:rPr>
          <w:rFonts w:ascii="Times New Roman" w:hAnsi="Times New Roman" w:cs="Times New Roman"/>
          <w:szCs w:val="22"/>
        </w:rPr>
        <w:t>ем</w:t>
      </w:r>
      <w:r w:rsidR="007D196F" w:rsidRPr="00861EE5">
        <w:rPr>
          <w:rFonts w:ascii="Times New Roman" w:hAnsi="Times New Roman" w:cs="Times New Roman"/>
          <w:szCs w:val="22"/>
        </w:rPr>
        <w:t xml:space="preserve"> резерв на счете 401 60.</w:t>
      </w:r>
    </w:p>
    <w:p w:rsidR="00B54ED4" w:rsidRPr="00861EE5" w:rsidRDefault="007D196F"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По коммунальным услугам есть возможность оценить размер обязательства до получения первички от поставщика. По ним на конец отчетного квартала всегда надо начислять резерв.</w:t>
      </w:r>
      <w:r w:rsidR="00B54ED4" w:rsidRPr="00861EE5">
        <w:rPr>
          <w:rFonts w:ascii="Times New Roman" w:hAnsi="Times New Roman" w:cs="Times New Roman"/>
          <w:szCs w:val="22"/>
        </w:rPr>
        <w:t xml:space="preserve">  </w:t>
      </w:r>
    </w:p>
    <w:p w:rsidR="007D196F" w:rsidRPr="00861EE5" w:rsidRDefault="00B54ED4"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Временной разрыв между фактической датой оказания услуги или поступления товара и датой электронной приемки непосредственно влияет на достоверность отчетности. Чтобы решить проблему, Минфин рекомендует создать резерв на дату фактической поставки и использовать счет 0 401 60</w:t>
      </w:r>
    </w:p>
    <w:p w:rsidR="00E04F11" w:rsidRPr="00861EE5" w:rsidRDefault="00E04F11" w:rsidP="00861EE5">
      <w:pPr>
        <w:pStyle w:val="ConsPlusNormal"/>
        <w:ind w:firstLine="540"/>
        <w:jc w:val="both"/>
        <w:rPr>
          <w:rFonts w:ascii="Times New Roman" w:hAnsi="Times New Roman" w:cs="Times New Roman"/>
          <w:szCs w:val="22"/>
        </w:rPr>
      </w:pPr>
    </w:p>
    <w:p w:rsidR="00E04F11" w:rsidRPr="00861EE5" w:rsidRDefault="004B157C"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О</w:t>
      </w:r>
      <w:r w:rsidR="00E04F11" w:rsidRPr="00861EE5">
        <w:rPr>
          <w:rFonts w:ascii="Times New Roman" w:hAnsi="Times New Roman" w:cs="Times New Roman"/>
          <w:szCs w:val="22"/>
        </w:rPr>
        <w:t>тража</w:t>
      </w:r>
      <w:r w:rsidRPr="00861EE5">
        <w:rPr>
          <w:rFonts w:ascii="Times New Roman" w:hAnsi="Times New Roman" w:cs="Times New Roman"/>
          <w:szCs w:val="22"/>
        </w:rPr>
        <w:t xml:space="preserve">ются </w:t>
      </w:r>
      <w:r w:rsidR="00E04F11" w:rsidRPr="00861EE5">
        <w:rPr>
          <w:rFonts w:ascii="Times New Roman" w:hAnsi="Times New Roman" w:cs="Times New Roman"/>
          <w:szCs w:val="22"/>
        </w:rPr>
        <w:t xml:space="preserve"> операции в учете, если приемка в ЕИС будет в январе</w:t>
      </w:r>
      <w:r w:rsidRPr="00861EE5">
        <w:rPr>
          <w:rFonts w:ascii="Times New Roman" w:hAnsi="Times New Roman" w:cs="Times New Roman"/>
          <w:szCs w:val="22"/>
        </w:rPr>
        <w:t>:</w:t>
      </w:r>
    </w:p>
    <w:p w:rsidR="0072785A" w:rsidRPr="00861EE5" w:rsidRDefault="00E04F11" w:rsidP="00861EE5">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 xml:space="preserve">    </w:t>
      </w:r>
      <w:r w:rsidR="004B157C" w:rsidRPr="00861EE5">
        <w:rPr>
          <w:rFonts w:ascii="Times New Roman" w:hAnsi="Times New Roman" w:cs="Times New Roman"/>
          <w:szCs w:val="22"/>
        </w:rPr>
        <w:t>-если</w:t>
      </w:r>
      <w:r w:rsidRPr="00861EE5">
        <w:rPr>
          <w:rFonts w:ascii="Times New Roman" w:hAnsi="Times New Roman" w:cs="Times New Roman"/>
          <w:szCs w:val="22"/>
        </w:rPr>
        <w:t xml:space="preserve"> электронная приемка будет в январе, но до даты подписания   отчетности, поставк</w:t>
      </w:r>
      <w:r w:rsidR="004B157C" w:rsidRPr="00861EE5">
        <w:rPr>
          <w:rFonts w:ascii="Times New Roman" w:hAnsi="Times New Roman" w:cs="Times New Roman"/>
          <w:szCs w:val="22"/>
        </w:rPr>
        <w:t>а</w:t>
      </w:r>
      <w:r w:rsidRPr="00861EE5">
        <w:rPr>
          <w:rFonts w:ascii="Times New Roman" w:hAnsi="Times New Roman" w:cs="Times New Roman"/>
          <w:szCs w:val="22"/>
        </w:rPr>
        <w:t xml:space="preserve"> товара  отра</w:t>
      </w:r>
      <w:r w:rsidR="004B157C" w:rsidRPr="00861EE5">
        <w:rPr>
          <w:rFonts w:ascii="Times New Roman" w:hAnsi="Times New Roman" w:cs="Times New Roman"/>
          <w:szCs w:val="22"/>
        </w:rPr>
        <w:t>жается</w:t>
      </w:r>
      <w:r w:rsidRPr="00861EE5">
        <w:rPr>
          <w:rFonts w:ascii="Times New Roman" w:hAnsi="Times New Roman" w:cs="Times New Roman"/>
          <w:szCs w:val="22"/>
        </w:rPr>
        <w:t xml:space="preserve"> как событие после отчетной даты. </w:t>
      </w:r>
      <w:r w:rsidR="00BE3FA4" w:rsidRPr="00861EE5">
        <w:rPr>
          <w:rFonts w:ascii="Times New Roman" w:hAnsi="Times New Roman" w:cs="Times New Roman"/>
          <w:szCs w:val="22"/>
        </w:rPr>
        <w:t>(</w:t>
      </w:r>
      <w:r w:rsidR="00861EE5">
        <w:rPr>
          <w:rFonts w:ascii="Times New Roman" w:hAnsi="Times New Roman" w:cs="Times New Roman"/>
          <w:szCs w:val="22"/>
        </w:rPr>
        <w:t>э</w:t>
      </w:r>
      <w:r w:rsidRPr="00861EE5">
        <w:rPr>
          <w:rFonts w:ascii="Times New Roman" w:hAnsi="Times New Roman" w:cs="Times New Roman"/>
          <w:szCs w:val="22"/>
        </w:rPr>
        <w:t>лектронную приемку о отра</w:t>
      </w:r>
      <w:r w:rsidR="004B157C" w:rsidRPr="00861EE5">
        <w:rPr>
          <w:rFonts w:ascii="Times New Roman" w:hAnsi="Times New Roman" w:cs="Times New Roman"/>
          <w:szCs w:val="22"/>
        </w:rPr>
        <w:t>жаем</w:t>
      </w:r>
      <w:r w:rsidRPr="00861EE5">
        <w:rPr>
          <w:rFonts w:ascii="Times New Roman" w:hAnsi="Times New Roman" w:cs="Times New Roman"/>
          <w:szCs w:val="22"/>
        </w:rPr>
        <w:t xml:space="preserve"> на 31 декабря, а не датир</w:t>
      </w:r>
      <w:r w:rsidR="004B157C" w:rsidRPr="00861EE5">
        <w:rPr>
          <w:rFonts w:ascii="Times New Roman" w:hAnsi="Times New Roman" w:cs="Times New Roman"/>
          <w:szCs w:val="22"/>
        </w:rPr>
        <w:t>уем</w:t>
      </w:r>
      <w:r w:rsidRPr="00861EE5">
        <w:rPr>
          <w:rFonts w:ascii="Times New Roman" w:hAnsi="Times New Roman" w:cs="Times New Roman"/>
          <w:szCs w:val="22"/>
        </w:rPr>
        <w:t xml:space="preserve"> январем</w:t>
      </w:r>
      <w:r w:rsidR="00BE3FA4" w:rsidRPr="00861EE5">
        <w:rPr>
          <w:rFonts w:ascii="Times New Roman" w:hAnsi="Times New Roman" w:cs="Times New Roman"/>
          <w:szCs w:val="22"/>
        </w:rPr>
        <w:t>)</w:t>
      </w:r>
      <w:r w:rsidRPr="00861EE5">
        <w:rPr>
          <w:rFonts w:ascii="Times New Roman" w:hAnsi="Times New Roman" w:cs="Times New Roman"/>
          <w:szCs w:val="22"/>
        </w:rPr>
        <w:t>.</w:t>
      </w:r>
    </w:p>
    <w:p w:rsidR="0072785A" w:rsidRDefault="0072785A" w:rsidP="007618EF">
      <w:pPr>
        <w:pStyle w:val="ConsPlusNormal"/>
        <w:jc w:val="right"/>
        <w:rPr>
          <w:rFonts w:ascii="Times New Roman" w:hAnsi="Times New Roman" w:cs="Times New Roman"/>
          <w:szCs w:val="22"/>
        </w:rPr>
      </w:pPr>
    </w:p>
    <w:p w:rsidR="00861EE5" w:rsidRDefault="00861EE5" w:rsidP="007618EF">
      <w:pPr>
        <w:pStyle w:val="ConsPlusNormal"/>
        <w:jc w:val="right"/>
        <w:rPr>
          <w:rFonts w:ascii="Times New Roman" w:hAnsi="Times New Roman" w:cs="Times New Roman"/>
          <w:szCs w:val="22"/>
        </w:rPr>
      </w:pPr>
    </w:p>
    <w:p w:rsidR="00861EE5" w:rsidRDefault="00861EE5" w:rsidP="007618EF">
      <w:pPr>
        <w:pStyle w:val="ConsPlusNormal"/>
        <w:jc w:val="right"/>
        <w:rPr>
          <w:rFonts w:ascii="Times New Roman" w:hAnsi="Times New Roman" w:cs="Times New Roman"/>
          <w:szCs w:val="22"/>
        </w:rPr>
      </w:pP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Приложение N </w:t>
      </w:r>
      <w:r w:rsidR="00FD3340" w:rsidRPr="0008300C">
        <w:rPr>
          <w:rFonts w:ascii="Times New Roman" w:hAnsi="Times New Roman" w:cs="Times New Roman"/>
          <w:szCs w:val="22"/>
        </w:rPr>
        <w:t>6</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к Учетной политике СПБ ГБ </w:t>
      </w:r>
      <w:r w:rsidR="00B00B1A" w:rsidRPr="0008300C">
        <w:rPr>
          <w:rFonts w:ascii="Times New Roman" w:hAnsi="Times New Roman" w:cs="Times New Roman"/>
          <w:szCs w:val="22"/>
        </w:rPr>
        <w:t>ПОУ «Колледж «</w:t>
      </w:r>
      <w:r w:rsidRPr="0008300C">
        <w:rPr>
          <w:rFonts w:ascii="Times New Roman" w:hAnsi="Times New Roman" w:cs="Times New Roman"/>
          <w:szCs w:val="22"/>
        </w:rPr>
        <w:t>Звездный</w:t>
      </w:r>
      <w:r w:rsidR="00343E2A" w:rsidRPr="0008300C">
        <w:rPr>
          <w:rFonts w:ascii="Times New Roman" w:hAnsi="Times New Roman" w:cs="Times New Roman"/>
          <w:szCs w:val="22"/>
        </w:rPr>
        <w:t>»</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для целей бухгалтерского учета</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bookmarkStart w:id="20" w:name="P4954"/>
      <w:bookmarkEnd w:id="20"/>
      <w:r w:rsidRPr="0008300C">
        <w:rPr>
          <w:rFonts w:ascii="Times New Roman" w:hAnsi="Times New Roman" w:cs="Times New Roman"/>
          <w:b/>
          <w:szCs w:val="22"/>
        </w:rPr>
        <w:t>Перечень лиц, имеющих право получения доверенностей</w:t>
      </w:r>
    </w:p>
    <w:p w:rsidR="00B73E95" w:rsidRPr="0008300C" w:rsidRDefault="00B73E95" w:rsidP="007618EF">
      <w:pPr>
        <w:pStyle w:val="ConsPlusNormal"/>
        <w:jc w:val="both"/>
        <w:rPr>
          <w:rFonts w:ascii="Times New Roman" w:hAnsi="Times New Roman" w:cs="Times New Roman"/>
          <w:szCs w:val="22"/>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35"/>
        <w:gridCol w:w="3754"/>
      </w:tblGrid>
      <w:tr w:rsidR="0008300C" w:rsidRPr="0008300C" w:rsidTr="0072785A">
        <w:trPr>
          <w:jc w:val="center"/>
        </w:trPr>
        <w:tc>
          <w:tcPr>
            <w:tcW w:w="5035"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Наименование должности работника</w:t>
            </w:r>
          </w:p>
        </w:tc>
        <w:tc>
          <w:tcPr>
            <w:tcW w:w="3754"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Цель получения доверенности</w:t>
            </w:r>
          </w:p>
        </w:tc>
      </w:tr>
      <w:tr w:rsidR="0008300C" w:rsidRPr="0008300C" w:rsidTr="0072785A">
        <w:trPr>
          <w:jc w:val="center"/>
        </w:trPr>
        <w:tc>
          <w:tcPr>
            <w:tcW w:w="5035"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Рабочий по КО и РЗ</w:t>
            </w:r>
          </w:p>
        </w:tc>
        <w:tc>
          <w:tcPr>
            <w:tcW w:w="3754" w:type="dxa"/>
            <w:tcBorders>
              <w:bottom w:val="nil"/>
            </w:tcBorders>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Получение товарно-материальных ценностей</w:t>
            </w:r>
          </w:p>
        </w:tc>
      </w:tr>
      <w:tr w:rsidR="0008300C" w:rsidRPr="0008300C" w:rsidTr="0072785A">
        <w:tblPrEx>
          <w:tblBorders>
            <w:insideH w:val="nil"/>
          </w:tblBorders>
        </w:tblPrEx>
        <w:trPr>
          <w:jc w:val="center"/>
        </w:trPr>
        <w:tc>
          <w:tcPr>
            <w:tcW w:w="5035"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 xml:space="preserve">Заведующий </w:t>
            </w:r>
            <w:r w:rsidR="008B1C4A" w:rsidRPr="0008300C">
              <w:rPr>
                <w:rFonts w:ascii="Times New Roman" w:hAnsi="Times New Roman" w:cs="Times New Roman"/>
                <w:szCs w:val="22"/>
              </w:rPr>
              <w:t>складом</w:t>
            </w:r>
          </w:p>
        </w:tc>
        <w:tc>
          <w:tcPr>
            <w:tcW w:w="3754" w:type="dxa"/>
            <w:tcBorders>
              <w:top w:val="nil"/>
              <w:bottom w:val="nil"/>
            </w:tcBorders>
          </w:tcPr>
          <w:p w:rsidR="00B73E95" w:rsidRPr="0008300C" w:rsidRDefault="00B73E95" w:rsidP="007618EF">
            <w:pPr>
              <w:pStyle w:val="ConsPlusNormal"/>
              <w:rPr>
                <w:rFonts w:ascii="Times New Roman" w:hAnsi="Times New Roman" w:cs="Times New Roman"/>
                <w:szCs w:val="22"/>
              </w:rPr>
            </w:pPr>
          </w:p>
        </w:tc>
      </w:tr>
      <w:tr w:rsidR="0008300C" w:rsidRPr="0008300C" w:rsidTr="0072785A">
        <w:trPr>
          <w:jc w:val="center"/>
        </w:trPr>
        <w:tc>
          <w:tcPr>
            <w:tcW w:w="5035"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Заведующий библиотекой</w:t>
            </w:r>
          </w:p>
        </w:tc>
        <w:tc>
          <w:tcPr>
            <w:tcW w:w="3754" w:type="dxa"/>
            <w:vMerge w:val="restart"/>
            <w:tcBorders>
              <w:top w:val="nil"/>
            </w:tcBorders>
          </w:tcPr>
          <w:p w:rsidR="00B73E95" w:rsidRPr="0008300C" w:rsidRDefault="00B73E95" w:rsidP="007618EF">
            <w:pPr>
              <w:pStyle w:val="ConsPlusNormal"/>
              <w:rPr>
                <w:rFonts w:ascii="Times New Roman" w:hAnsi="Times New Roman" w:cs="Times New Roman"/>
                <w:szCs w:val="22"/>
              </w:rPr>
            </w:pPr>
          </w:p>
        </w:tc>
      </w:tr>
      <w:tr w:rsidR="0008300C" w:rsidRPr="0008300C" w:rsidTr="0072785A">
        <w:trPr>
          <w:jc w:val="center"/>
        </w:trPr>
        <w:tc>
          <w:tcPr>
            <w:tcW w:w="5035"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Преподаватель</w:t>
            </w:r>
          </w:p>
        </w:tc>
        <w:tc>
          <w:tcPr>
            <w:tcW w:w="3754" w:type="dxa"/>
            <w:vMerge/>
          </w:tcPr>
          <w:p w:rsidR="00B73E95" w:rsidRPr="0008300C" w:rsidRDefault="00B73E95" w:rsidP="007618EF">
            <w:pPr>
              <w:pStyle w:val="ConsPlusNormal"/>
              <w:rPr>
                <w:rFonts w:ascii="Times New Roman" w:hAnsi="Times New Roman" w:cs="Times New Roman"/>
                <w:szCs w:val="22"/>
              </w:rPr>
            </w:pPr>
          </w:p>
        </w:tc>
      </w:tr>
      <w:tr w:rsidR="0008300C" w:rsidRPr="0008300C" w:rsidTr="0072785A">
        <w:trPr>
          <w:jc w:val="center"/>
        </w:trPr>
        <w:tc>
          <w:tcPr>
            <w:tcW w:w="5035" w:type="dxa"/>
          </w:tcPr>
          <w:p w:rsidR="00B73E95" w:rsidRPr="0008300C" w:rsidRDefault="007A6372" w:rsidP="007618EF">
            <w:pPr>
              <w:pStyle w:val="ConsPlusNormal"/>
              <w:rPr>
                <w:rFonts w:ascii="Times New Roman" w:hAnsi="Times New Roman" w:cs="Times New Roman"/>
                <w:szCs w:val="22"/>
              </w:rPr>
            </w:pPr>
            <w:r w:rsidRPr="0008300C">
              <w:rPr>
                <w:rFonts w:ascii="Times New Roman" w:hAnsi="Times New Roman" w:cs="Times New Roman"/>
                <w:szCs w:val="22"/>
              </w:rPr>
              <w:t>Заместители директора</w:t>
            </w:r>
          </w:p>
          <w:p w:rsidR="00A03411" w:rsidRPr="0008300C" w:rsidRDefault="00A03411" w:rsidP="007618EF">
            <w:pPr>
              <w:pStyle w:val="ConsPlusNormal"/>
              <w:rPr>
                <w:rFonts w:ascii="Times New Roman" w:hAnsi="Times New Roman" w:cs="Times New Roman"/>
                <w:szCs w:val="22"/>
              </w:rPr>
            </w:pPr>
          </w:p>
        </w:tc>
        <w:tc>
          <w:tcPr>
            <w:tcW w:w="3754" w:type="dxa"/>
            <w:vMerge/>
          </w:tcPr>
          <w:p w:rsidR="00B73E95" w:rsidRPr="0008300C" w:rsidRDefault="00B73E95" w:rsidP="007618EF">
            <w:pPr>
              <w:pStyle w:val="ConsPlusNormal"/>
              <w:rPr>
                <w:rFonts w:ascii="Times New Roman" w:hAnsi="Times New Roman" w:cs="Times New Roman"/>
                <w:szCs w:val="22"/>
              </w:rPr>
            </w:pPr>
          </w:p>
        </w:tc>
      </w:tr>
      <w:tr w:rsidR="0008300C" w:rsidRPr="0008300C" w:rsidTr="0072785A">
        <w:trPr>
          <w:jc w:val="center"/>
        </w:trPr>
        <w:tc>
          <w:tcPr>
            <w:tcW w:w="5035" w:type="dxa"/>
          </w:tcPr>
          <w:p w:rsidR="00B73E95" w:rsidRPr="0008300C" w:rsidRDefault="00A03411" w:rsidP="007618EF">
            <w:pPr>
              <w:pStyle w:val="ConsPlusNormal"/>
              <w:rPr>
                <w:rFonts w:ascii="Times New Roman" w:hAnsi="Times New Roman" w:cs="Times New Roman"/>
                <w:szCs w:val="22"/>
              </w:rPr>
            </w:pPr>
            <w:r w:rsidRPr="0008300C">
              <w:rPr>
                <w:rFonts w:ascii="Times New Roman" w:hAnsi="Times New Roman" w:cs="Times New Roman"/>
                <w:szCs w:val="22"/>
              </w:rPr>
              <w:t>Главный бухгалтер, бухгалтер</w:t>
            </w:r>
          </w:p>
        </w:tc>
        <w:tc>
          <w:tcPr>
            <w:tcW w:w="3754" w:type="dxa"/>
            <w:vMerge/>
          </w:tcPr>
          <w:p w:rsidR="00B73E95" w:rsidRPr="0008300C" w:rsidRDefault="00B73E95" w:rsidP="007618EF">
            <w:pPr>
              <w:pStyle w:val="ConsPlusNormal"/>
              <w:rPr>
                <w:rFonts w:ascii="Times New Roman" w:hAnsi="Times New Roman" w:cs="Times New Roman"/>
                <w:szCs w:val="22"/>
              </w:rPr>
            </w:pPr>
          </w:p>
        </w:tc>
      </w:tr>
      <w:tr w:rsidR="0008300C" w:rsidRPr="0008300C" w:rsidTr="0072785A">
        <w:trPr>
          <w:jc w:val="center"/>
        </w:trPr>
        <w:tc>
          <w:tcPr>
            <w:tcW w:w="5035" w:type="dxa"/>
            <w:shd w:val="clear" w:color="auto" w:fill="auto"/>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Главный бухгалтер</w:t>
            </w:r>
          </w:p>
        </w:tc>
        <w:tc>
          <w:tcPr>
            <w:tcW w:w="3754" w:type="dxa"/>
            <w:vMerge w:val="restart"/>
            <w:tcBorders>
              <w:top w:val="nil"/>
            </w:tcBorders>
            <w:shd w:val="clear" w:color="auto" w:fill="auto"/>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Представление интересов учреждения в других организациях</w:t>
            </w:r>
          </w:p>
          <w:p w:rsidR="00B73E95" w:rsidRPr="0008300C" w:rsidRDefault="00B73E95" w:rsidP="007618EF">
            <w:pPr>
              <w:pStyle w:val="ConsPlusNormal"/>
              <w:rPr>
                <w:rFonts w:ascii="Times New Roman" w:hAnsi="Times New Roman" w:cs="Times New Roman"/>
                <w:szCs w:val="22"/>
              </w:rPr>
            </w:pPr>
          </w:p>
        </w:tc>
      </w:tr>
      <w:tr w:rsidR="0008300C" w:rsidRPr="0008300C" w:rsidTr="0072785A">
        <w:trPr>
          <w:jc w:val="center"/>
        </w:trPr>
        <w:tc>
          <w:tcPr>
            <w:tcW w:w="5035"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Заместитель главного бухгалтера</w:t>
            </w:r>
          </w:p>
        </w:tc>
        <w:tc>
          <w:tcPr>
            <w:tcW w:w="3754" w:type="dxa"/>
            <w:vMerge/>
          </w:tcPr>
          <w:p w:rsidR="00B73E95" w:rsidRPr="0008300C" w:rsidRDefault="00B73E95" w:rsidP="007618EF">
            <w:pPr>
              <w:pStyle w:val="ConsPlusNormal"/>
              <w:rPr>
                <w:rFonts w:ascii="Times New Roman" w:hAnsi="Times New Roman" w:cs="Times New Roman"/>
                <w:szCs w:val="22"/>
              </w:rPr>
            </w:pPr>
          </w:p>
        </w:tc>
      </w:tr>
      <w:tr w:rsidR="0008300C" w:rsidRPr="0008300C" w:rsidTr="0072785A">
        <w:trPr>
          <w:jc w:val="center"/>
        </w:trPr>
        <w:tc>
          <w:tcPr>
            <w:tcW w:w="5035"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Инспектор по кадрам</w:t>
            </w:r>
          </w:p>
        </w:tc>
        <w:tc>
          <w:tcPr>
            <w:tcW w:w="3754" w:type="dxa"/>
            <w:vMerge/>
          </w:tcPr>
          <w:p w:rsidR="00B73E95" w:rsidRPr="0008300C" w:rsidRDefault="00B73E95" w:rsidP="007618EF">
            <w:pPr>
              <w:pStyle w:val="ConsPlusNormal"/>
              <w:rPr>
                <w:rFonts w:ascii="Times New Roman" w:hAnsi="Times New Roman" w:cs="Times New Roman"/>
                <w:szCs w:val="22"/>
              </w:rPr>
            </w:pPr>
          </w:p>
        </w:tc>
      </w:tr>
      <w:tr w:rsidR="0008300C" w:rsidRPr="0008300C" w:rsidTr="0072785A">
        <w:trPr>
          <w:jc w:val="center"/>
        </w:trPr>
        <w:tc>
          <w:tcPr>
            <w:tcW w:w="5035"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Бухгалтер</w:t>
            </w:r>
          </w:p>
        </w:tc>
        <w:tc>
          <w:tcPr>
            <w:tcW w:w="3754" w:type="dxa"/>
            <w:vMerge/>
          </w:tcPr>
          <w:p w:rsidR="00B73E95" w:rsidRPr="0008300C" w:rsidRDefault="00B73E95" w:rsidP="007618EF">
            <w:pPr>
              <w:pStyle w:val="ConsPlusNormal"/>
              <w:rPr>
                <w:rFonts w:ascii="Times New Roman" w:hAnsi="Times New Roman" w:cs="Times New Roman"/>
                <w:szCs w:val="22"/>
              </w:rPr>
            </w:pPr>
          </w:p>
        </w:tc>
      </w:tr>
      <w:tr w:rsidR="0008300C" w:rsidRPr="0008300C" w:rsidTr="0072785A">
        <w:trPr>
          <w:jc w:val="center"/>
        </w:trPr>
        <w:tc>
          <w:tcPr>
            <w:tcW w:w="5035" w:type="dxa"/>
          </w:tcPr>
          <w:p w:rsidR="007A6372" w:rsidRPr="0008300C" w:rsidRDefault="007A6372" w:rsidP="007618EF">
            <w:pPr>
              <w:pStyle w:val="ConsPlusNormal"/>
              <w:rPr>
                <w:rFonts w:ascii="Times New Roman" w:hAnsi="Times New Roman" w:cs="Times New Roman"/>
                <w:szCs w:val="22"/>
              </w:rPr>
            </w:pPr>
            <w:r w:rsidRPr="0008300C">
              <w:rPr>
                <w:rFonts w:ascii="Times New Roman" w:hAnsi="Times New Roman" w:cs="Times New Roman"/>
                <w:szCs w:val="22"/>
              </w:rPr>
              <w:t>Заместители директора</w:t>
            </w:r>
          </w:p>
        </w:tc>
        <w:tc>
          <w:tcPr>
            <w:tcW w:w="3754" w:type="dxa"/>
            <w:vMerge/>
          </w:tcPr>
          <w:p w:rsidR="007A6372" w:rsidRPr="0008300C" w:rsidRDefault="007A6372" w:rsidP="007618EF">
            <w:pPr>
              <w:spacing w:after="0" w:line="240" w:lineRule="auto"/>
              <w:rPr>
                <w:rFonts w:ascii="Times New Roman" w:hAnsi="Times New Roman" w:cs="Times New Roman"/>
              </w:rPr>
            </w:pPr>
          </w:p>
        </w:tc>
      </w:tr>
      <w:tr w:rsidR="0008300C" w:rsidRPr="0008300C" w:rsidTr="0072785A">
        <w:trPr>
          <w:jc w:val="center"/>
        </w:trPr>
        <w:tc>
          <w:tcPr>
            <w:tcW w:w="5035"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Специалист по закупкам</w:t>
            </w:r>
          </w:p>
        </w:tc>
        <w:tc>
          <w:tcPr>
            <w:tcW w:w="3754" w:type="dxa"/>
            <w:vMerge/>
          </w:tcPr>
          <w:p w:rsidR="00B73E95" w:rsidRPr="0008300C" w:rsidRDefault="00B73E95" w:rsidP="007618EF">
            <w:pPr>
              <w:spacing w:after="0" w:line="240" w:lineRule="auto"/>
              <w:rPr>
                <w:rFonts w:ascii="Times New Roman" w:hAnsi="Times New Roman" w:cs="Times New Roman"/>
              </w:rPr>
            </w:pPr>
          </w:p>
        </w:tc>
      </w:tr>
    </w:tbl>
    <w:p w:rsidR="00B73E95" w:rsidRPr="0008300C" w:rsidRDefault="00B73E95" w:rsidP="007618EF">
      <w:pPr>
        <w:spacing w:after="0" w:line="240" w:lineRule="auto"/>
        <w:rPr>
          <w:rFonts w:ascii="Times New Roman" w:hAnsi="Times New Roman" w:cs="Times New Roman"/>
        </w:rPr>
        <w:sectPr w:rsidR="00B73E95" w:rsidRPr="0008300C" w:rsidSect="0072785A">
          <w:pgSz w:w="11907" w:h="16840"/>
          <w:pgMar w:top="851" w:right="1418" w:bottom="851" w:left="851" w:header="0" w:footer="0" w:gutter="0"/>
          <w:cols w:space="720"/>
        </w:sectPr>
      </w:pP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Приложение N </w:t>
      </w:r>
      <w:r w:rsidR="00FD3340" w:rsidRPr="0008300C">
        <w:rPr>
          <w:rFonts w:ascii="Times New Roman" w:hAnsi="Times New Roman" w:cs="Times New Roman"/>
          <w:szCs w:val="22"/>
        </w:rPr>
        <w:t>7</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к Учетной политике СПБ ГБ </w:t>
      </w:r>
      <w:r w:rsidR="00044863" w:rsidRPr="0008300C">
        <w:rPr>
          <w:rFonts w:ascii="Times New Roman" w:hAnsi="Times New Roman" w:cs="Times New Roman"/>
          <w:szCs w:val="22"/>
        </w:rPr>
        <w:t>ПОУ «Колледж «</w:t>
      </w:r>
      <w:r w:rsidRPr="0008300C">
        <w:rPr>
          <w:rFonts w:ascii="Times New Roman" w:hAnsi="Times New Roman" w:cs="Times New Roman"/>
          <w:szCs w:val="22"/>
        </w:rPr>
        <w:t>Звездный</w:t>
      </w:r>
      <w:r w:rsidR="00343E2A" w:rsidRPr="0008300C">
        <w:rPr>
          <w:rFonts w:ascii="Times New Roman" w:hAnsi="Times New Roman" w:cs="Times New Roman"/>
          <w:szCs w:val="22"/>
        </w:rPr>
        <w:t>»</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для целей бухгалтерского учета</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bookmarkStart w:id="21" w:name="P4978"/>
      <w:bookmarkEnd w:id="21"/>
      <w:r w:rsidRPr="0008300C">
        <w:rPr>
          <w:rFonts w:ascii="Times New Roman" w:hAnsi="Times New Roman" w:cs="Times New Roman"/>
          <w:b/>
          <w:szCs w:val="22"/>
        </w:rPr>
        <w:t>Перечень лиц, имеющих право получать денежные средства</w:t>
      </w: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 xml:space="preserve">под отчет на приобретение </w:t>
      </w:r>
      <w:r w:rsidR="0034723B" w:rsidRPr="0008300C">
        <w:rPr>
          <w:rFonts w:ascii="Times New Roman" w:hAnsi="Times New Roman" w:cs="Times New Roman"/>
          <w:b/>
          <w:szCs w:val="22"/>
        </w:rPr>
        <w:t>денежных документов</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numPr>
          <w:ilvl w:val="0"/>
          <w:numId w:val="1"/>
        </w:numPr>
        <w:jc w:val="both"/>
        <w:rPr>
          <w:rFonts w:ascii="Times New Roman" w:hAnsi="Times New Roman" w:cs="Times New Roman"/>
          <w:szCs w:val="22"/>
        </w:rPr>
      </w:pPr>
      <w:r w:rsidRPr="0008300C">
        <w:rPr>
          <w:rFonts w:ascii="Times New Roman" w:hAnsi="Times New Roman" w:cs="Times New Roman"/>
          <w:szCs w:val="22"/>
        </w:rPr>
        <w:t>Директор</w:t>
      </w:r>
    </w:p>
    <w:p w:rsidR="00B73E95" w:rsidRPr="0008300C" w:rsidRDefault="00B73E95" w:rsidP="007618EF">
      <w:pPr>
        <w:pStyle w:val="ConsPlusNormal"/>
        <w:numPr>
          <w:ilvl w:val="0"/>
          <w:numId w:val="1"/>
        </w:numPr>
        <w:jc w:val="both"/>
        <w:rPr>
          <w:rFonts w:ascii="Times New Roman" w:hAnsi="Times New Roman" w:cs="Times New Roman"/>
          <w:szCs w:val="22"/>
        </w:rPr>
      </w:pPr>
      <w:r w:rsidRPr="0008300C">
        <w:rPr>
          <w:rFonts w:ascii="Times New Roman" w:hAnsi="Times New Roman" w:cs="Times New Roman"/>
          <w:szCs w:val="22"/>
        </w:rPr>
        <w:t>Главный бухгалтер</w:t>
      </w:r>
    </w:p>
    <w:p w:rsidR="00B73E95" w:rsidRPr="0008300C" w:rsidRDefault="00B73E95" w:rsidP="007618EF">
      <w:pPr>
        <w:pStyle w:val="ConsPlusNormal"/>
        <w:numPr>
          <w:ilvl w:val="0"/>
          <w:numId w:val="1"/>
        </w:numPr>
        <w:jc w:val="both"/>
        <w:rPr>
          <w:rFonts w:ascii="Times New Roman" w:hAnsi="Times New Roman" w:cs="Times New Roman"/>
          <w:szCs w:val="22"/>
        </w:rPr>
      </w:pPr>
      <w:r w:rsidRPr="0008300C">
        <w:rPr>
          <w:rFonts w:ascii="Times New Roman" w:hAnsi="Times New Roman" w:cs="Times New Roman"/>
          <w:szCs w:val="22"/>
        </w:rPr>
        <w:t>Заместитель главного бухгалтера</w:t>
      </w:r>
    </w:p>
    <w:p w:rsidR="00B73E95" w:rsidRPr="0008300C" w:rsidRDefault="00B73E95" w:rsidP="007618EF">
      <w:pPr>
        <w:pStyle w:val="ConsPlusNormal"/>
        <w:numPr>
          <w:ilvl w:val="0"/>
          <w:numId w:val="1"/>
        </w:numPr>
        <w:jc w:val="both"/>
        <w:rPr>
          <w:rFonts w:ascii="Times New Roman" w:hAnsi="Times New Roman" w:cs="Times New Roman"/>
          <w:szCs w:val="22"/>
        </w:rPr>
      </w:pPr>
      <w:r w:rsidRPr="0008300C">
        <w:rPr>
          <w:rFonts w:ascii="Times New Roman" w:hAnsi="Times New Roman" w:cs="Times New Roman"/>
          <w:szCs w:val="22"/>
        </w:rPr>
        <w:t>Бухгалтер</w:t>
      </w:r>
    </w:p>
    <w:p w:rsidR="00B73E95" w:rsidRPr="0008300C" w:rsidRDefault="00B73E95" w:rsidP="007618EF">
      <w:pPr>
        <w:pStyle w:val="ConsPlusNormal"/>
        <w:numPr>
          <w:ilvl w:val="0"/>
          <w:numId w:val="1"/>
        </w:numPr>
        <w:jc w:val="both"/>
        <w:rPr>
          <w:rFonts w:ascii="Times New Roman" w:hAnsi="Times New Roman" w:cs="Times New Roman"/>
          <w:szCs w:val="22"/>
        </w:rPr>
      </w:pPr>
      <w:r w:rsidRPr="0008300C">
        <w:rPr>
          <w:rFonts w:ascii="Times New Roman" w:hAnsi="Times New Roman" w:cs="Times New Roman"/>
          <w:szCs w:val="22"/>
        </w:rPr>
        <w:t>Инспектор по кадрам</w:t>
      </w:r>
    </w:p>
    <w:p w:rsidR="00B73E95" w:rsidRPr="0008300C" w:rsidRDefault="00B73E95" w:rsidP="007618EF">
      <w:pPr>
        <w:pStyle w:val="ConsPlusNormal"/>
        <w:numPr>
          <w:ilvl w:val="0"/>
          <w:numId w:val="1"/>
        </w:numPr>
        <w:jc w:val="both"/>
        <w:rPr>
          <w:rFonts w:ascii="Times New Roman" w:hAnsi="Times New Roman" w:cs="Times New Roman"/>
          <w:szCs w:val="22"/>
        </w:rPr>
      </w:pPr>
      <w:r w:rsidRPr="0008300C">
        <w:rPr>
          <w:rFonts w:ascii="Times New Roman" w:hAnsi="Times New Roman" w:cs="Times New Roman"/>
          <w:szCs w:val="22"/>
        </w:rPr>
        <w:t>За</w:t>
      </w:r>
      <w:r w:rsidR="008B1C4A" w:rsidRPr="0008300C">
        <w:rPr>
          <w:rFonts w:ascii="Times New Roman" w:hAnsi="Times New Roman" w:cs="Times New Roman"/>
          <w:szCs w:val="22"/>
        </w:rPr>
        <w:t>меститель по АХЧ</w:t>
      </w:r>
    </w:p>
    <w:p w:rsidR="00561CC6" w:rsidRPr="0008300C" w:rsidRDefault="00561CC6" w:rsidP="007618EF">
      <w:pPr>
        <w:pStyle w:val="ConsPlusNormal"/>
        <w:numPr>
          <w:ilvl w:val="0"/>
          <w:numId w:val="1"/>
        </w:numPr>
        <w:jc w:val="both"/>
        <w:rPr>
          <w:rFonts w:ascii="Times New Roman" w:hAnsi="Times New Roman" w:cs="Times New Roman"/>
          <w:szCs w:val="22"/>
        </w:rPr>
      </w:pPr>
      <w:r w:rsidRPr="0008300C">
        <w:rPr>
          <w:rFonts w:ascii="Times New Roman" w:hAnsi="Times New Roman" w:cs="Times New Roman"/>
          <w:szCs w:val="22"/>
        </w:rPr>
        <w:t>Социальный педагог</w:t>
      </w:r>
    </w:p>
    <w:p w:rsidR="008B1C4A" w:rsidRPr="0008300C" w:rsidRDefault="008B1C4A" w:rsidP="007618EF">
      <w:pPr>
        <w:pStyle w:val="ConsPlusNormal"/>
        <w:numPr>
          <w:ilvl w:val="0"/>
          <w:numId w:val="1"/>
        </w:numPr>
        <w:jc w:val="both"/>
        <w:rPr>
          <w:rFonts w:ascii="Times New Roman" w:hAnsi="Times New Roman" w:cs="Times New Roman"/>
          <w:szCs w:val="22"/>
        </w:rPr>
      </w:pPr>
      <w:r w:rsidRPr="0008300C">
        <w:rPr>
          <w:rFonts w:ascii="Times New Roman" w:hAnsi="Times New Roman" w:cs="Times New Roman"/>
          <w:szCs w:val="22"/>
        </w:rPr>
        <w:t xml:space="preserve">Заместитель </w:t>
      </w:r>
      <w:r w:rsidR="00A837FE">
        <w:rPr>
          <w:rFonts w:ascii="Times New Roman" w:hAnsi="Times New Roman" w:cs="Times New Roman"/>
          <w:szCs w:val="22"/>
        </w:rPr>
        <w:t>директора</w:t>
      </w:r>
    </w:p>
    <w:p w:rsidR="008B1C4A" w:rsidRPr="0008300C" w:rsidRDefault="008B1C4A" w:rsidP="007618EF">
      <w:pPr>
        <w:pStyle w:val="ConsPlusNormal"/>
        <w:numPr>
          <w:ilvl w:val="0"/>
          <w:numId w:val="1"/>
        </w:numPr>
        <w:jc w:val="both"/>
        <w:rPr>
          <w:rFonts w:ascii="Times New Roman" w:hAnsi="Times New Roman" w:cs="Times New Roman"/>
          <w:szCs w:val="22"/>
        </w:rPr>
      </w:pPr>
      <w:r w:rsidRPr="0008300C">
        <w:rPr>
          <w:rFonts w:ascii="Times New Roman" w:hAnsi="Times New Roman" w:cs="Times New Roman"/>
          <w:szCs w:val="22"/>
        </w:rPr>
        <w:t>Секретарь приемной комиссии</w:t>
      </w:r>
    </w:p>
    <w:p w:rsidR="00152064" w:rsidRPr="0008300C" w:rsidRDefault="00152064" w:rsidP="007618EF">
      <w:pPr>
        <w:pStyle w:val="ConsPlusNormal"/>
        <w:numPr>
          <w:ilvl w:val="0"/>
          <w:numId w:val="1"/>
        </w:numPr>
        <w:jc w:val="both"/>
        <w:rPr>
          <w:rFonts w:ascii="Times New Roman" w:hAnsi="Times New Roman" w:cs="Times New Roman"/>
          <w:szCs w:val="22"/>
        </w:rPr>
      </w:pPr>
      <w:r w:rsidRPr="0008300C">
        <w:rPr>
          <w:rFonts w:ascii="Times New Roman" w:hAnsi="Times New Roman" w:cs="Times New Roman"/>
          <w:szCs w:val="22"/>
        </w:rPr>
        <w:t>Педагог-организатор</w:t>
      </w:r>
    </w:p>
    <w:p w:rsidR="00FD6C3B" w:rsidRPr="0008300C" w:rsidRDefault="00FD6C3B" w:rsidP="007618EF">
      <w:pPr>
        <w:pStyle w:val="ConsPlusNormal"/>
        <w:numPr>
          <w:ilvl w:val="0"/>
          <w:numId w:val="1"/>
        </w:numPr>
        <w:jc w:val="both"/>
        <w:rPr>
          <w:rFonts w:ascii="Times New Roman" w:hAnsi="Times New Roman" w:cs="Times New Roman"/>
          <w:szCs w:val="22"/>
        </w:rPr>
      </w:pPr>
      <w:r w:rsidRPr="0008300C">
        <w:rPr>
          <w:rFonts w:ascii="Times New Roman" w:hAnsi="Times New Roman" w:cs="Times New Roman"/>
          <w:szCs w:val="22"/>
        </w:rPr>
        <w:t>Секретарь руководителя</w:t>
      </w:r>
    </w:p>
    <w:p w:rsidR="00B73E95" w:rsidRPr="0008300C" w:rsidRDefault="00152064" w:rsidP="007618EF">
      <w:pPr>
        <w:pStyle w:val="ConsPlusNormal"/>
        <w:ind w:left="900"/>
        <w:jc w:val="both"/>
        <w:rPr>
          <w:rFonts w:ascii="Times New Roman" w:hAnsi="Times New Roman" w:cs="Times New Roman"/>
          <w:szCs w:val="22"/>
        </w:rPr>
      </w:pPr>
      <w:r w:rsidRPr="0008300C">
        <w:rPr>
          <w:rFonts w:ascii="Times New Roman" w:hAnsi="Times New Roman" w:cs="Times New Roman"/>
          <w:szCs w:val="22"/>
        </w:rPr>
        <w:t xml:space="preserve"> </w:t>
      </w:r>
    </w:p>
    <w:p w:rsidR="00B73E95" w:rsidRPr="0008300C" w:rsidRDefault="00B73E95" w:rsidP="007618EF">
      <w:pPr>
        <w:spacing w:after="0" w:line="240" w:lineRule="auto"/>
        <w:rPr>
          <w:rFonts w:ascii="Times New Roman" w:eastAsia="Times New Roman" w:hAnsi="Times New Roman" w:cs="Times New Roman"/>
          <w:lang w:eastAsia="ru-RU"/>
        </w:rPr>
      </w:pP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Приложение N </w:t>
      </w:r>
      <w:r w:rsidR="00FD3340" w:rsidRPr="0008300C">
        <w:rPr>
          <w:rFonts w:ascii="Times New Roman" w:hAnsi="Times New Roman" w:cs="Times New Roman"/>
          <w:szCs w:val="22"/>
        </w:rPr>
        <w:t>8</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к Учетной политике СПБ ГБ </w:t>
      </w:r>
      <w:r w:rsidR="00044863" w:rsidRPr="0008300C">
        <w:rPr>
          <w:rFonts w:ascii="Times New Roman" w:hAnsi="Times New Roman" w:cs="Times New Roman"/>
          <w:szCs w:val="22"/>
        </w:rPr>
        <w:t>ПОУ «Колледж «</w:t>
      </w:r>
      <w:r w:rsidRPr="0008300C">
        <w:rPr>
          <w:rFonts w:ascii="Times New Roman" w:hAnsi="Times New Roman" w:cs="Times New Roman"/>
          <w:szCs w:val="22"/>
        </w:rPr>
        <w:t>Звездный</w:t>
      </w:r>
      <w:r w:rsidR="00343E2A" w:rsidRPr="0008300C">
        <w:rPr>
          <w:rFonts w:ascii="Times New Roman" w:hAnsi="Times New Roman" w:cs="Times New Roman"/>
          <w:szCs w:val="22"/>
        </w:rPr>
        <w:t>»</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для целей бухгалтерского учета</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bookmarkStart w:id="22" w:name="P4996"/>
      <w:bookmarkEnd w:id="22"/>
      <w:r w:rsidRPr="0008300C">
        <w:rPr>
          <w:rFonts w:ascii="Times New Roman" w:hAnsi="Times New Roman" w:cs="Times New Roman"/>
          <w:b/>
          <w:szCs w:val="22"/>
        </w:rPr>
        <w:t>Положение о выдаче под отчет денежных средств,</w:t>
      </w: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составлении и представлении отчетов подотчетными лицами</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1. Общие положения</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1.1. Настоящее положение устанавливает единый порядок расчетов с подотчетными лицами учреждения.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1.2. Основными нормативными правовыми актами, использованными при разработке настоящего положения, являются: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w:t>
      </w:r>
      <w:hyperlink r:id="rId335" w:history="1">
        <w:r w:rsidRPr="0008300C">
          <w:rPr>
            <w:rFonts w:ascii="Times New Roman" w:hAnsi="Times New Roman" w:cs="Times New Roman"/>
            <w:szCs w:val="22"/>
          </w:rPr>
          <w:t>Указание</w:t>
        </w:r>
      </w:hyperlink>
      <w:r w:rsidRPr="0008300C">
        <w:rPr>
          <w:rFonts w:ascii="Times New Roman" w:hAnsi="Times New Roman" w:cs="Times New Roman"/>
          <w:szCs w:val="22"/>
        </w:rPr>
        <w:t xml:space="preserve"> Банка России от 11.03.2014 N 3210-У </w:t>
      </w:r>
      <w:r w:rsidR="00343E2A" w:rsidRPr="0008300C">
        <w:rPr>
          <w:rFonts w:ascii="Times New Roman" w:hAnsi="Times New Roman" w:cs="Times New Roman"/>
          <w:szCs w:val="22"/>
        </w:rPr>
        <w:t>«</w:t>
      </w:r>
      <w:r w:rsidRPr="0008300C">
        <w:rPr>
          <w:rFonts w:ascii="Times New Roman" w:hAnsi="Times New Roman" w:cs="Times New Roman"/>
          <w:szCs w:val="22"/>
        </w:rPr>
        <w:t>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r w:rsidR="00343E2A" w:rsidRPr="0008300C">
        <w:rPr>
          <w:rFonts w:ascii="Times New Roman" w:hAnsi="Times New Roman" w:cs="Times New Roman"/>
          <w:szCs w:val="22"/>
        </w:rPr>
        <w:t>»</w:t>
      </w:r>
      <w:r w:rsidRPr="0008300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w:t>
      </w:r>
      <w:hyperlink r:id="rId336" w:history="1">
        <w:r w:rsidRPr="0008300C">
          <w:rPr>
            <w:rFonts w:ascii="Times New Roman" w:hAnsi="Times New Roman" w:cs="Times New Roman"/>
            <w:szCs w:val="22"/>
          </w:rPr>
          <w:t>Инструкция</w:t>
        </w:r>
      </w:hyperlink>
      <w:r w:rsidRPr="0008300C">
        <w:rPr>
          <w:rFonts w:ascii="Times New Roman" w:hAnsi="Times New Roman" w:cs="Times New Roman"/>
          <w:szCs w:val="22"/>
        </w:rPr>
        <w:t xml:space="preserve"> N 157н;</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w:t>
      </w:r>
      <w:hyperlink r:id="rId337" w:history="1">
        <w:r w:rsidRPr="0008300C">
          <w:rPr>
            <w:rFonts w:ascii="Times New Roman" w:hAnsi="Times New Roman" w:cs="Times New Roman"/>
            <w:szCs w:val="22"/>
          </w:rPr>
          <w:t>Приказ</w:t>
        </w:r>
      </w:hyperlink>
      <w:r w:rsidRPr="0008300C">
        <w:rPr>
          <w:rFonts w:ascii="Times New Roman" w:hAnsi="Times New Roman" w:cs="Times New Roman"/>
          <w:szCs w:val="22"/>
        </w:rPr>
        <w:t xml:space="preserve"> Минфина России от 30.03.2015 N 52н </w:t>
      </w:r>
      <w:r w:rsidR="00343E2A" w:rsidRPr="0008300C">
        <w:rPr>
          <w:rFonts w:ascii="Times New Roman" w:hAnsi="Times New Roman" w:cs="Times New Roman"/>
          <w:szCs w:val="22"/>
        </w:rPr>
        <w:t>«</w:t>
      </w:r>
      <w:r w:rsidRPr="0008300C">
        <w:rPr>
          <w:rFonts w:ascii="Times New Roman" w:hAnsi="Times New Roman" w:cs="Times New Roman"/>
          <w:szCs w:val="22"/>
        </w:rPr>
        <w: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r w:rsidR="00343E2A" w:rsidRPr="0008300C">
        <w:rPr>
          <w:rFonts w:ascii="Times New Roman" w:hAnsi="Times New Roman" w:cs="Times New Roman"/>
          <w:szCs w:val="22"/>
        </w:rPr>
        <w:t>»</w:t>
      </w:r>
      <w:r w:rsidRPr="0008300C">
        <w:rPr>
          <w:rFonts w:ascii="Times New Roman" w:hAnsi="Times New Roman" w:cs="Times New Roman"/>
          <w:szCs w:val="22"/>
        </w:rPr>
        <w:t>.</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2. Порядок выдачи денежных средств под отчет</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2.1. Денежные средства выдаются (перечисляются) под отчет на расходы, связанные с приобретением товаров, работ, услуг, и командировочные расходы.</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2.2. Выдача под отчет денежных средств на расходы учреждения, связанные с приобретением товаров, работ, услуг, производится работникам учреждения, приведенным в Перечне лиц, имеющих право получать денежные средства под отчет на приобретение товаров (работ, услуг) (Приложение N 8 к Учетной политике учреждения).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2.3. Авансы на командировочные расходы выдаются под отчет всем лицам, работающим в учреждении на основании трудовых договоров, направленным в служебную командировку в соответствии с приказом руководителя.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2.4. Для получения денежных средств под отчет работник оформляет письменное заявление с указанием суммы аванса, назначения аванса, расчета (обоснования</w:t>
      </w:r>
      <w:r w:rsidR="00811510" w:rsidRPr="0008300C">
        <w:rPr>
          <w:rFonts w:ascii="Times New Roman" w:hAnsi="Times New Roman" w:cs="Times New Roman"/>
          <w:szCs w:val="22"/>
        </w:rPr>
        <w:t xml:space="preserve"> в случае командировочных расходов)</w:t>
      </w:r>
      <w:r w:rsidRPr="0008300C">
        <w:rPr>
          <w:rFonts w:ascii="Times New Roman" w:hAnsi="Times New Roman" w:cs="Times New Roman"/>
          <w:szCs w:val="22"/>
        </w:rPr>
        <w:t xml:space="preserve"> размера аванса и срока, на который он выдается. Форма заявления приведена в </w:t>
      </w:r>
      <w:hyperlink w:anchor="P5050" w:history="1">
        <w:r w:rsidRPr="0008300C">
          <w:rPr>
            <w:rFonts w:ascii="Times New Roman" w:hAnsi="Times New Roman" w:cs="Times New Roman"/>
            <w:szCs w:val="22"/>
          </w:rPr>
          <w:t>Приложении N 1</w:t>
        </w:r>
      </w:hyperlink>
      <w:r w:rsidRPr="0008300C">
        <w:rPr>
          <w:rFonts w:ascii="Times New Roman" w:hAnsi="Times New Roman" w:cs="Times New Roman"/>
          <w:szCs w:val="22"/>
        </w:rPr>
        <w:t xml:space="preserve"> к настоящему положению.</w:t>
      </w:r>
    </w:p>
    <w:p w:rsidR="00B73E95" w:rsidRPr="0008300C" w:rsidRDefault="00EE242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2.5</w:t>
      </w:r>
      <w:r w:rsidR="00B73E95" w:rsidRPr="0008300C">
        <w:rPr>
          <w:rFonts w:ascii="Times New Roman" w:hAnsi="Times New Roman" w:cs="Times New Roman"/>
          <w:szCs w:val="22"/>
        </w:rPr>
        <w:t>. Руководитель учреждения в течение двух рабочих дней рассматривает заявление и делает на нем надпись о сумме выдаваемых (перечисляемых) под отчет работнику денежных средств и сроке, на который они выдаются, ставит свою подпись и дату.</w:t>
      </w:r>
    </w:p>
    <w:p w:rsidR="00B73E95" w:rsidRPr="0008300C" w:rsidRDefault="00EE242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2.6</w:t>
      </w:r>
      <w:r w:rsidR="00B73E95" w:rsidRPr="0008300C">
        <w:rPr>
          <w:rFonts w:ascii="Times New Roman" w:hAnsi="Times New Roman" w:cs="Times New Roman"/>
          <w:szCs w:val="22"/>
        </w:rPr>
        <w:t xml:space="preserve">. Выдача (перечисление) денежных средств под отчет производится при условии отсутствия за подотчетным лицом задолженности по денежным средствам, по которым наступил срок представления Авансового отчета </w:t>
      </w:r>
      <w:hyperlink r:id="rId338" w:history="1">
        <w:r w:rsidR="00B73E95" w:rsidRPr="0008300C">
          <w:rPr>
            <w:rFonts w:ascii="Times New Roman" w:hAnsi="Times New Roman" w:cs="Times New Roman"/>
            <w:szCs w:val="22"/>
          </w:rPr>
          <w:t>(ф. 0504505)</w:t>
        </w:r>
      </w:hyperlink>
      <w:r w:rsidR="00B73E95" w:rsidRPr="0008300C">
        <w:rPr>
          <w:rFonts w:ascii="Times New Roman" w:hAnsi="Times New Roman" w:cs="Times New Roman"/>
          <w:szCs w:val="22"/>
        </w:rPr>
        <w:t>.</w:t>
      </w:r>
    </w:p>
    <w:p w:rsidR="00B73E95" w:rsidRPr="0008300C" w:rsidRDefault="00EE242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2.7</w:t>
      </w:r>
      <w:r w:rsidR="00B73E95" w:rsidRPr="0008300C">
        <w:rPr>
          <w:rFonts w:ascii="Times New Roman" w:hAnsi="Times New Roman" w:cs="Times New Roman"/>
          <w:szCs w:val="22"/>
        </w:rPr>
        <w:t xml:space="preserve">. Денежные средства под отчет на расходы, связанные с приобретением товаров, работ, услуг, </w:t>
      </w:r>
      <w:r w:rsidR="00811510" w:rsidRPr="0008300C">
        <w:rPr>
          <w:rFonts w:ascii="Times New Roman" w:hAnsi="Times New Roman" w:cs="Times New Roman"/>
          <w:szCs w:val="22"/>
        </w:rPr>
        <w:t>перечисляются на пластиковую зарплатную карту сотрудника</w:t>
      </w:r>
      <w:r w:rsidR="00B73E95" w:rsidRPr="0008300C">
        <w:rPr>
          <w:rFonts w:ascii="Times New Roman" w:hAnsi="Times New Roman" w:cs="Times New Roman"/>
          <w:szCs w:val="22"/>
        </w:rPr>
        <w:t>.</w:t>
      </w:r>
      <w:r w:rsidR="00044863" w:rsidRPr="0008300C">
        <w:rPr>
          <w:rFonts w:ascii="Times New Roman" w:hAnsi="Times New Roman" w:cs="Times New Roman"/>
          <w:szCs w:val="22"/>
        </w:rPr>
        <w:t xml:space="preserve"> </w:t>
      </w:r>
      <w:r w:rsidRPr="0008300C">
        <w:rPr>
          <w:rFonts w:ascii="Times New Roman" w:hAnsi="Times New Roman" w:cs="Times New Roman"/>
          <w:szCs w:val="22"/>
        </w:rPr>
        <w:t>(проездные документы)</w:t>
      </w:r>
    </w:p>
    <w:p w:rsidR="00B73E95" w:rsidRPr="0008300C" w:rsidRDefault="00EE242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2.8</w:t>
      </w:r>
      <w:r w:rsidR="00B73E95" w:rsidRPr="0008300C">
        <w:rPr>
          <w:rFonts w:ascii="Times New Roman" w:hAnsi="Times New Roman" w:cs="Times New Roman"/>
          <w:szCs w:val="22"/>
        </w:rPr>
        <w:t>. Предельная сумма выдачи денежных средств под отчет одному подотчетному лицу на расходы, связанные с приобретением товаров, работ, услуг с учетом перерасхода, устанавливается в размере 100 000 (Ста тысяч) рублей.</w:t>
      </w:r>
    </w:p>
    <w:p w:rsidR="00B73E95" w:rsidRPr="0008300C" w:rsidRDefault="00EE242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2.9,</w:t>
      </w:r>
      <w:r w:rsidR="00B73E95" w:rsidRPr="0008300C">
        <w:rPr>
          <w:rFonts w:ascii="Times New Roman" w:hAnsi="Times New Roman" w:cs="Times New Roman"/>
          <w:szCs w:val="22"/>
        </w:rPr>
        <w:t xml:space="preserve"> Авансы на расходы, связанные со служебными командировками, выдаются работникам из кассы учреждения или перечисляются на личные банковские карты работников в пределах сумм расходов, установленных Положением о служебных командировках (Приложение N 15 к Учетной политике учреждения).</w:t>
      </w:r>
    </w:p>
    <w:p w:rsidR="00B73E95" w:rsidRPr="0008300C" w:rsidRDefault="00EE242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2.10</w:t>
      </w:r>
      <w:r w:rsidR="00B73E95" w:rsidRPr="0008300C">
        <w:rPr>
          <w:rFonts w:ascii="Times New Roman" w:hAnsi="Times New Roman" w:cs="Times New Roman"/>
          <w:szCs w:val="22"/>
        </w:rPr>
        <w:t xml:space="preserve">. Максимальный срок выдачи денежных средств под отчет на расходы по приобретению товаров, работ, услуг составляет </w:t>
      </w:r>
      <w:r w:rsidR="003F6EFE" w:rsidRPr="00861EE5">
        <w:rPr>
          <w:rFonts w:ascii="Times New Roman" w:hAnsi="Times New Roman" w:cs="Times New Roman"/>
          <w:szCs w:val="22"/>
        </w:rPr>
        <w:t>30</w:t>
      </w:r>
      <w:r w:rsidR="00B73E95" w:rsidRPr="0008300C">
        <w:rPr>
          <w:rFonts w:ascii="Times New Roman" w:hAnsi="Times New Roman" w:cs="Times New Roman"/>
          <w:szCs w:val="22"/>
        </w:rPr>
        <w:t xml:space="preserve"> календарных дней.</w:t>
      </w:r>
    </w:p>
    <w:p w:rsidR="00B73E95" w:rsidRPr="0008300C" w:rsidRDefault="00EE242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2.11</w:t>
      </w:r>
      <w:r w:rsidR="00B73E95" w:rsidRPr="0008300C">
        <w:rPr>
          <w:rFonts w:ascii="Times New Roman" w:hAnsi="Times New Roman" w:cs="Times New Roman"/>
          <w:szCs w:val="22"/>
        </w:rPr>
        <w:t>. Передача выданных (перечисленных) под отчет денежных средств одним лицом другому запрещается.</w:t>
      </w:r>
    </w:p>
    <w:p w:rsidR="00B73E95" w:rsidRPr="0008300C" w:rsidRDefault="00EE242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2.12</w:t>
      </w:r>
      <w:r w:rsidR="00B73E95" w:rsidRPr="0008300C">
        <w:rPr>
          <w:rFonts w:ascii="Times New Roman" w:hAnsi="Times New Roman" w:cs="Times New Roman"/>
          <w:szCs w:val="22"/>
        </w:rPr>
        <w:t>. В исключительных случаях, когда работник учреждения с разрешения руководителя произвел оплату расходов за счет собственных средств, производится возмещение этих расходов. Возмещение расходов производится по авансовому отчету работника об израсходованных средствах, утвержденному руководителем учреждения, с приложением подтверждающих документов.</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3. Представление отчетности подотчетными лицами</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3.1. Об израсходовании полученных сумм подотчетное лицо представляет в бухгалтерию учреждения авансовый отчет с приложением документов, подтверждающих произведенные расходы. Документы, приложенные к авансовому отчету, нумеруются подотчетным лицом в порядке их записи в отчете.</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3.2. Авансовый отчет </w:t>
      </w:r>
      <w:hyperlink r:id="rId339" w:history="1">
        <w:r w:rsidRPr="0008300C">
          <w:rPr>
            <w:rFonts w:ascii="Times New Roman" w:hAnsi="Times New Roman" w:cs="Times New Roman"/>
            <w:szCs w:val="22"/>
          </w:rPr>
          <w:t>(ф. 0504505)</w:t>
        </w:r>
      </w:hyperlink>
      <w:r w:rsidRPr="0008300C">
        <w:rPr>
          <w:rFonts w:ascii="Times New Roman" w:hAnsi="Times New Roman" w:cs="Times New Roman"/>
          <w:szCs w:val="22"/>
        </w:rPr>
        <w:t xml:space="preserve"> по расходам, связанным с приобретением товаров, работ, услуг, представляется подотчетным лицом в бухгалтерию учреждения не позднее трех рабочих дней со дня истечения срока, на который были выданы денежные средства.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3.3. Авансовый отчет </w:t>
      </w:r>
      <w:hyperlink r:id="rId340" w:history="1">
        <w:r w:rsidRPr="0008300C">
          <w:rPr>
            <w:rFonts w:ascii="Times New Roman" w:hAnsi="Times New Roman" w:cs="Times New Roman"/>
            <w:szCs w:val="22"/>
          </w:rPr>
          <w:t>(ф. 0504505)</w:t>
        </w:r>
      </w:hyperlink>
      <w:r w:rsidRPr="0008300C">
        <w:rPr>
          <w:rFonts w:ascii="Times New Roman" w:hAnsi="Times New Roman" w:cs="Times New Roman"/>
          <w:szCs w:val="22"/>
        </w:rPr>
        <w:t xml:space="preserve"> по командировочным расходам представляется работником в бухгалтерию учреждения не позднее трех рабочих дней со дня его возвращения из командировки.</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3.4. Бухгалтерией учреждения проверяются правильность оформления полученного от подотчетного лица Авансового отчета </w:t>
      </w:r>
      <w:hyperlink r:id="rId341" w:history="1">
        <w:r w:rsidRPr="0008300C">
          <w:rPr>
            <w:rFonts w:ascii="Times New Roman" w:hAnsi="Times New Roman" w:cs="Times New Roman"/>
            <w:szCs w:val="22"/>
          </w:rPr>
          <w:t>(ф. 0504505)</w:t>
        </w:r>
      </w:hyperlink>
      <w:r w:rsidRPr="0008300C">
        <w:rPr>
          <w:rFonts w:ascii="Times New Roman" w:hAnsi="Times New Roman" w:cs="Times New Roman"/>
          <w:szCs w:val="22"/>
        </w:rPr>
        <w:t>, наличие документов, подтверждающих произведенные расходы, обоснованность расходования средств.</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3.5. Все прилагаемые к авансовому отчету документы должны быть оформлены в соответствии с требованиями законодательства РФ, с обязательным заполнением необходимых граф, реквизитов, наличием печатей, подписей и т.д.</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3.6. Проверенный бухгалтерией Авансовый отчет </w:t>
      </w:r>
      <w:hyperlink r:id="rId342" w:history="1">
        <w:r w:rsidRPr="0008300C">
          <w:rPr>
            <w:rFonts w:ascii="Times New Roman" w:hAnsi="Times New Roman" w:cs="Times New Roman"/>
            <w:szCs w:val="22"/>
          </w:rPr>
          <w:t>(ф. 0504505)</w:t>
        </w:r>
      </w:hyperlink>
      <w:r w:rsidRPr="0008300C">
        <w:rPr>
          <w:rFonts w:ascii="Times New Roman" w:hAnsi="Times New Roman" w:cs="Times New Roman"/>
          <w:szCs w:val="22"/>
        </w:rPr>
        <w:t xml:space="preserve"> утверждается руководителем учреждения. После этого утвержденный Авансовый отчет </w:t>
      </w:r>
      <w:hyperlink r:id="rId343" w:history="1">
        <w:r w:rsidRPr="0008300C">
          <w:rPr>
            <w:rFonts w:ascii="Times New Roman" w:hAnsi="Times New Roman" w:cs="Times New Roman"/>
            <w:szCs w:val="22"/>
          </w:rPr>
          <w:t>(ф. 0504505)</w:t>
        </w:r>
      </w:hyperlink>
      <w:r w:rsidRPr="0008300C">
        <w:rPr>
          <w:rFonts w:ascii="Times New Roman" w:hAnsi="Times New Roman" w:cs="Times New Roman"/>
          <w:szCs w:val="22"/>
        </w:rPr>
        <w:t xml:space="preserve"> принимается бухгалтерией к учету.</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3.7. Сумма превышения принятых к учету расходов подотчетного лица над ранее выданным авансом (сумма утвержденного перерасхода) перечисляется на личную банковскую карту подотчетного лица в течение 30 календарных дней.</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3.8. Остаток неиспользованного аванса вносится подотчетным лицом в кассу учреждения по приходному кассовому ордеру не позднее дня за днем утверждения руководителем учреждения Авансового отчета </w:t>
      </w:r>
      <w:hyperlink r:id="rId344" w:history="1">
        <w:r w:rsidRPr="0008300C">
          <w:rPr>
            <w:rFonts w:ascii="Times New Roman" w:hAnsi="Times New Roman" w:cs="Times New Roman"/>
            <w:szCs w:val="22"/>
          </w:rPr>
          <w:t>(ф. 0504505)</w:t>
        </w:r>
      </w:hyperlink>
      <w:r w:rsidRPr="0008300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3.9. Проверка авансового отчета бухгалтерией и утверждение его руководителем осуществляются в течение трех рабочих дней со дня представления его подотчетным лицом в бухгалтерию.</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3.10. В случае если в установленный срок работником не представлен Авансовый отчет </w:t>
      </w:r>
      <w:hyperlink r:id="rId345" w:history="1">
        <w:r w:rsidRPr="0008300C">
          <w:rPr>
            <w:rFonts w:ascii="Times New Roman" w:hAnsi="Times New Roman" w:cs="Times New Roman"/>
            <w:szCs w:val="22"/>
          </w:rPr>
          <w:t>(ф. 0504505)</w:t>
        </w:r>
      </w:hyperlink>
      <w:r w:rsidRPr="0008300C">
        <w:rPr>
          <w:rFonts w:ascii="Times New Roman" w:hAnsi="Times New Roman" w:cs="Times New Roman"/>
          <w:szCs w:val="22"/>
        </w:rPr>
        <w:t xml:space="preserve"> в бухгалтерию учреждения или не внесен остаток неиспользованного аванса в кассу учреждения, учреждение имеет право произвести удержание суммы задолженности по выданному авансу из заработной платы работника с соблюдением требований, установленных </w:t>
      </w:r>
      <w:hyperlink r:id="rId346" w:history="1">
        <w:r w:rsidRPr="0008300C">
          <w:rPr>
            <w:rFonts w:ascii="Times New Roman" w:hAnsi="Times New Roman" w:cs="Times New Roman"/>
            <w:szCs w:val="22"/>
          </w:rPr>
          <w:t>ст. ст. 137</w:t>
        </w:r>
      </w:hyperlink>
      <w:r w:rsidRPr="0008300C">
        <w:rPr>
          <w:rFonts w:ascii="Times New Roman" w:hAnsi="Times New Roman" w:cs="Times New Roman"/>
          <w:szCs w:val="22"/>
        </w:rPr>
        <w:t xml:space="preserve"> и </w:t>
      </w:r>
      <w:hyperlink r:id="rId347" w:history="1">
        <w:r w:rsidRPr="0008300C">
          <w:rPr>
            <w:rFonts w:ascii="Times New Roman" w:hAnsi="Times New Roman" w:cs="Times New Roman"/>
            <w:szCs w:val="22"/>
          </w:rPr>
          <w:t>138</w:t>
        </w:r>
      </w:hyperlink>
      <w:r w:rsidRPr="0008300C">
        <w:rPr>
          <w:rFonts w:ascii="Times New Roman" w:hAnsi="Times New Roman" w:cs="Times New Roman"/>
          <w:szCs w:val="22"/>
        </w:rPr>
        <w:t xml:space="preserve"> Трудового кодекса РФ.</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3.11. В случае увольнения работника, имеющего задолженность по подотчетным суммам, остаток этой задолженности удерживается из причитающихся при увольнении работнику выплат.</w:t>
      </w:r>
    </w:p>
    <w:p w:rsidR="00A13943" w:rsidRDefault="00A13943" w:rsidP="007618EF">
      <w:pPr>
        <w:pStyle w:val="ConsPlusNormal"/>
        <w:jc w:val="right"/>
        <w:rPr>
          <w:rFonts w:ascii="Times New Roman" w:hAnsi="Times New Roman" w:cs="Times New Roman"/>
          <w:szCs w:val="22"/>
        </w:rPr>
      </w:pPr>
    </w:p>
    <w:p w:rsidR="00A55DB8" w:rsidRPr="0008300C" w:rsidRDefault="00A55DB8" w:rsidP="007618EF">
      <w:pPr>
        <w:pStyle w:val="ConsPlusNormal"/>
        <w:jc w:val="right"/>
        <w:rPr>
          <w:rFonts w:ascii="Times New Roman" w:hAnsi="Times New Roman" w:cs="Times New Roman"/>
          <w:szCs w:val="22"/>
        </w:rPr>
      </w:pPr>
      <w:r w:rsidRPr="0008300C">
        <w:rPr>
          <w:rFonts w:ascii="Times New Roman" w:hAnsi="Times New Roman" w:cs="Times New Roman"/>
          <w:szCs w:val="22"/>
        </w:rPr>
        <w:t>N 1 к Положению о выдаче подотчет денежных средств, составлении и представлении</w:t>
      </w:r>
    </w:p>
    <w:p w:rsidR="00A55DB8" w:rsidRPr="0008300C" w:rsidRDefault="00A55DB8" w:rsidP="007618EF">
      <w:pPr>
        <w:pStyle w:val="ConsPlusNormal"/>
        <w:jc w:val="right"/>
        <w:rPr>
          <w:rFonts w:ascii="Times New Roman" w:hAnsi="Times New Roman" w:cs="Times New Roman"/>
          <w:szCs w:val="22"/>
        </w:rPr>
      </w:pPr>
      <w:r w:rsidRPr="0008300C">
        <w:rPr>
          <w:rFonts w:ascii="Times New Roman" w:hAnsi="Times New Roman" w:cs="Times New Roman"/>
          <w:szCs w:val="22"/>
        </w:rPr>
        <w:t>отчетов подотчетными лицами</w:t>
      </w:r>
    </w:p>
    <w:p w:rsidR="00A55DB8" w:rsidRPr="0008300C" w:rsidRDefault="00A55DB8" w:rsidP="007618EF">
      <w:pPr>
        <w:pStyle w:val="ConsPlusNormal"/>
        <w:jc w:val="right"/>
        <w:rPr>
          <w:rFonts w:ascii="Times New Roman" w:hAnsi="Times New Roman" w:cs="Times New Roman"/>
          <w:szCs w:val="22"/>
        </w:rPr>
      </w:pPr>
    </w:p>
    <w:p w:rsidR="00A55DB8" w:rsidRPr="0008300C" w:rsidRDefault="00A55DB8" w:rsidP="007618EF">
      <w:pPr>
        <w:pStyle w:val="ConsPlusNormal"/>
        <w:jc w:val="right"/>
        <w:rPr>
          <w:rFonts w:ascii="Times New Roman" w:hAnsi="Times New Roman" w:cs="Times New Roman"/>
          <w:szCs w:val="22"/>
        </w:rPr>
      </w:pPr>
    </w:p>
    <w:p w:rsidR="00B73E95" w:rsidRPr="0008300C" w:rsidRDefault="00A55DB8" w:rsidP="007618EF">
      <w:pPr>
        <w:pStyle w:val="ConsPlusNormal"/>
        <w:jc w:val="right"/>
        <w:rPr>
          <w:rFonts w:ascii="Times New Roman" w:hAnsi="Times New Roman" w:cs="Times New Roman"/>
          <w:szCs w:val="22"/>
        </w:rPr>
      </w:pPr>
      <w:r w:rsidRPr="0008300C">
        <w:rPr>
          <w:rFonts w:ascii="Times New Roman" w:hAnsi="Times New Roman" w:cs="Times New Roman"/>
          <w:noProof/>
          <w:szCs w:val="22"/>
        </w:rPr>
        <w:drawing>
          <wp:inline distT="0" distB="0" distL="0" distR="0" wp14:anchorId="24743C8B" wp14:editId="1A437791">
            <wp:extent cx="5564037" cy="7821874"/>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5567958" cy="7827386"/>
                    </a:xfrm>
                    <a:prstGeom prst="rect">
                      <a:avLst/>
                    </a:prstGeom>
                    <a:noFill/>
                    <a:ln>
                      <a:noFill/>
                    </a:ln>
                  </pic:spPr>
                </pic:pic>
              </a:graphicData>
            </a:graphic>
          </wp:inline>
        </w:drawing>
      </w:r>
    </w:p>
    <w:p w:rsidR="00B73E95" w:rsidRPr="0008300C" w:rsidRDefault="00B73E95" w:rsidP="007618EF">
      <w:pPr>
        <w:spacing w:after="0" w:line="240" w:lineRule="auto"/>
        <w:rPr>
          <w:rFonts w:ascii="Times New Roman" w:hAnsi="Times New Roman" w:cs="Times New Roman"/>
        </w:rPr>
        <w:sectPr w:rsidR="00B73E95" w:rsidRPr="0008300C" w:rsidSect="007618EF">
          <w:pgSz w:w="11905" w:h="16838"/>
          <w:pgMar w:top="851" w:right="851" w:bottom="851" w:left="1418" w:header="0" w:footer="0" w:gutter="0"/>
          <w:cols w:space="720"/>
        </w:sectPr>
      </w:pPr>
    </w:p>
    <w:p w:rsidR="00B73E95" w:rsidRPr="0008300C" w:rsidRDefault="00B80B71" w:rsidP="007618EF">
      <w:pPr>
        <w:pStyle w:val="ConsPlusNormal"/>
        <w:ind w:left="708" w:firstLine="708"/>
        <w:jc w:val="right"/>
        <w:rPr>
          <w:rFonts w:ascii="Times New Roman" w:hAnsi="Times New Roman" w:cs="Times New Roman"/>
          <w:szCs w:val="22"/>
        </w:rPr>
      </w:pPr>
      <w:r w:rsidRPr="0008300C">
        <w:rPr>
          <w:rFonts w:ascii="Times New Roman" w:hAnsi="Times New Roman" w:cs="Times New Roman"/>
          <w:szCs w:val="22"/>
        </w:rPr>
        <w:t xml:space="preserve">                                                                                                                                                                                          </w:t>
      </w:r>
      <w:r w:rsidR="00B73E95" w:rsidRPr="0008300C">
        <w:rPr>
          <w:rFonts w:ascii="Times New Roman" w:hAnsi="Times New Roman" w:cs="Times New Roman"/>
          <w:szCs w:val="22"/>
        </w:rPr>
        <w:t xml:space="preserve">Приложение N </w:t>
      </w:r>
      <w:r w:rsidR="004D7A3E" w:rsidRPr="0008300C">
        <w:rPr>
          <w:rFonts w:ascii="Times New Roman" w:hAnsi="Times New Roman" w:cs="Times New Roman"/>
          <w:szCs w:val="22"/>
        </w:rPr>
        <w:t>9</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к Учетной политике СПБ ГБ </w:t>
      </w:r>
      <w:r w:rsidR="00044863" w:rsidRPr="0008300C">
        <w:rPr>
          <w:rFonts w:ascii="Times New Roman" w:hAnsi="Times New Roman" w:cs="Times New Roman"/>
          <w:szCs w:val="22"/>
        </w:rPr>
        <w:t>ПОУ «Колледж «</w:t>
      </w:r>
      <w:r w:rsidRPr="0008300C">
        <w:rPr>
          <w:rFonts w:ascii="Times New Roman" w:hAnsi="Times New Roman" w:cs="Times New Roman"/>
          <w:szCs w:val="22"/>
        </w:rPr>
        <w:t>Звездный</w:t>
      </w:r>
      <w:r w:rsidR="00343E2A" w:rsidRPr="0008300C">
        <w:rPr>
          <w:rFonts w:ascii="Times New Roman" w:hAnsi="Times New Roman" w:cs="Times New Roman"/>
          <w:szCs w:val="22"/>
        </w:rPr>
        <w:t>»</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для целей бухгалтерского учета</w:t>
      </w:r>
    </w:p>
    <w:p w:rsidR="00B73E95" w:rsidRPr="0008300C" w:rsidRDefault="00B73E95" w:rsidP="007618EF">
      <w:pPr>
        <w:pStyle w:val="ConsPlusNormal"/>
        <w:jc w:val="right"/>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bookmarkStart w:id="23" w:name="P5089"/>
      <w:bookmarkEnd w:id="23"/>
      <w:r w:rsidRPr="0008300C">
        <w:rPr>
          <w:rFonts w:ascii="Times New Roman" w:hAnsi="Times New Roman" w:cs="Times New Roman"/>
          <w:b/>
          <w:szCs w:val="22"/>
        </w:rPr>
        <w:t>Перечень лиц, имеющих право получать под отчет</w:t>
      </w: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денежные документы</w:t>
      </w:r>
    </w:p>
    <w:p w:rsidR="00B73E95" w:rsidRPr="0008300C" w:rsidRDefault="00B73E95" w:rsidP="007618EF">
      <w:pPr>
        <w:pStyle w:val="ConsPlusNormal"/>
        <w:jc w:val="both"/>
        <w:rPr>
          <w:rFonts w:ascii="Times New Roman" w:hAnsi="Times New Roman" w:cs="Times New Roman"/>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3"/>
        <w:gridCol w:w="4819"/>
      </w:tblGrid>
      <w:tr w:rsidR="0008300C" w:rsidRPr="0008300C" w:rsidTr="0072785A">
        <w:trPr>
          <w:jc w:val="center"/>
        </w:trPr>
        <w:tc>
          <w:tcPr>
            <w:tcW w:w="4253"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Наименования денежных документов</w:t>
            </w:r>
          </w:p>
        </w:tc>
        <w:tc>
          <w:tcPr>
            <w:tcW w:w="4819"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Наименование должности работника, имеющего право получать под отчет денежные документы</w:t>
            </w:r>
          </w:p>
        </w:tc>
      </w:tr>
      <w:tr w:rsidR="0008300C" w:rsidRPr="0008300C" w:rsidTr="0072785A">
        <w:trPr>
          <w:jc w:val="center"/>
        </w:trPr>
        <w:tc>
          <w:tcPr>
            <w:tcW w:w="4253"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Почтовые конверты с марками</w:t>
            </w:r>
          </w:p>
        </w:tc>
        <w:tc>
          <w:tcPr>
            <w:tcW w:w="4819"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Инспектор по кадрам</w:t>
            </w:r>
          </w:p>
        </w:tc>
      </w:tr>
      <w:tr w:rsidR="0008300C" w:rsidRPr="0008300C" w:rsidTr="0072785A">
        <w:trPr>
          <w:jc w:val="center"/>
        </w:trPr>
        <w:tc>
          <w:tcPr>
            <w:tcW w:w="4253" w:type="dxa"/>
          </w:tcPr>
          <w:p w:rsidR="00B73E95" w:rsidRPr="0008300C" w:rsidRDefault="00B73E95" w:rsidP="007618EF">
            <w:pPr>
              <w:pStyle w:val="ConsPlusNormal"/>
              <w:rPr>
                <w:rFonts w:ascii="Times New Roman" w:hAnsi="Times New Roman" w:cs="Times New Roman"/>
                <w:szCs w:val="22"/>
              </w:rPr>
            </w:pPr>
          </w:p>
        </w:tc>
        <w:tc>
          <w:tcPr>
            <w:tcW w:w="4819" w:type="dxa"/>
          </w:tcPr>
          <w:p w:rsidR="00B73E95" w:rsidRPr="0008300C" w:rsidRDefault="00B73E95" w:rsidP="007618EF">
            <w:pPr>
              <w:pStyle w:val="ConsPlusNormal"/>
              <w:rPr>
                <w:rFonts w:ascii="Times New Roman" w:hAnsi="Times New Roman" w:cs="Times New Roman"/>
                <w:szCs w:val="22"/>
              </w:rPr>
            </w:pPr>
          </w:p>
        </w:tc>
      </w:tr>
    </w:tbl>
    <w:p w:rsidR="00B73E95" w:rsidRPr="0008300C" w:rsidRDefault="00AD252A"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                                                                                                        </w:t>
      </w:r>
      <w:r w:rsidR="00B73E95" w:rsidRPr="0008300C">
        <w:rPr>
          <w:rFonts w:ascii="Times New Roman" w:hAnsi="Times New Roman" w:cs="Times New Roman"/>
          <w:szCs w:val="22"/>
        </w:rPr>
        <w:t xml:space="preserve">Приложение N </w:t>
      </w:r>
      <w:r w:rsidR="004D7A3E" w:rsidRPr="0008300C">
        <w:rPr>
          <w:rFonts w:ascii="Times New Roman" w:hAnsi="Times New Roman" w:cs="Times New Roman"/>
          <w:szCs w:val="22"/>
        </w:rPr>
        <w:t>10</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к Учетной политике СПБ ГБ </w:t>
      </w:r>
      <w:r w:rsidR="00044863" w:rsidRPr="0008300C">
        <w:rPr>
          <w:rFonts w:ascii="Times New Roman" w:hAnsi="Times New Roman" w:cs="Times New Roman"/>
          <w:szCs w:val="22"/>
        </w:rPr>
        <w:t>ПОУ «</w:t>
      </w:r>
      <w:r w:rsidRPr="0008300C">
        <w:rPr>
          <w:rFonts w:ascii="Times New Roman" w:hAnsi="Times New Roman" w:cs="Times New Roman"/>
          <w:szCs w:val="22"/>
        </w:rPr>
        <w:t xml:space="preserve">Колледж  </w:t>
      </w:r>
      <w:r w:rsidR="00343E2A" w:rsidRPr="0008300C">
        <w:rPr>
          <w:rFonts w:ascii="Times New Roman" w:hAnsi="Times New Roman" w:cs="Times New Roman"/>
          <w:szCs w:val="22"/>
        </w:rPr>
        <w:t>«</w:t>
      </w:r>
      <w:r w:rsidRPr="0008300C">
        <w:rPr>
          <w:rFonts w:ascii="Times New Roman" w:hAnsi="Times New Roman" w:cs="Times New Roman"/>
          <w:szCs w:val="22"/>
        </w:rPr>
        <w:t>Звездный</w:t>
      </w:r>
      <w:r w:rsidR="00343E2A" w:rsidRPr="0008300C">
        <w:rPr>
          <w:rFonts w:ascii="Times New Roman" w:hAnsi="Times New Roman" w:cs="Times New Roman"/>
          <w:szCs w:val="22"/>
        </w:rPr>
        <w:t>»</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для целей бухгалтерского учета</w:t>
      </w:r>
    </w:p>
    <w:p w:rsidR="00967C2F" w:rsidRPr="0008300C" w:rsidRDefault="00967C2F"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Положение о выдаче под отчет денежных документов,</w:t>
      </w:r>
    </w:p>
    <w:p w:rsidR="00967C2F" w:rsidRPr="0008300C" w:rsidRDefault="00967C2F"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составлении и представлении отчетов подотчетными лицами</w:t>
      </w:r>
    </w:p>
    <w:p w:rsidR="00967C2F" w:rsidRPr="0008300C" w:rsidRDefault="00967C2F" w:rsidP="007618EF">
      <w:pPr>
        <w:pStyle w:val="ConsPlusNormal"/>
        <w:jc w:val="both"/>
        <w:rPr>
          <w:rFonts w:ascii="Times New Roman" w:hAnsi="Times New Roman" w:cs="Times New Roman"/>
          <w:szCs w:val="22"/>
        </w:rPr>
      </w:pPr>
    </w:p>
    <w:p w:rsidR="00967C2F" w:rsidRPr="0008300C" w:rsidRDefault="00967C2F"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1. Общие положения</w:t>
      </w:r>
    </w:p>
    <w:p w:rsidR="00967C2F" w:rsidRPr="0008300C" w:rsidRDefault="00967C2F" w:rsidP="007618EF">
      <w:pPr>
        <w:pStyle w:val="ConsPlusNormal"/>
        <w:jc w:val="both"/>
        <w:rPr>
          <w:rFonts w:ascii="Times New Roman" w:hAnsi="Times New Roman" w:cs="Times New Roman"/>
          <w:szCs w:val="22"/>
        </w:rPr>
      </w:pPr>
    </w:p>
    <w:p w:rsidR="00967C2F"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1.1. Настоящее положение устанавливает единый порядок расчетов с подотчетными лицами учреждения.</w:t>
      </w:r>
    </w:p>
    <w:p w:rsidR="00967C2F"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1.2. Основными нормативными правовыми актами, использованными при разработке настоящего положения, являются:</w:t>
      </w:r>
    </w:p>
    <w:p w:rsidR="00967C2F"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w:t>
      </w:r>
      <w:hyperlink r:id="rId349" w:history="1">
        <w:r w:rsidRPr="0008300C">
          <w:rPr>
            <w:rFonts w:ascii="Times New Roman" w:hAnsi="Times New Roman" w:cs="Times New Roman"/>
            <w:szCs w:val="22"/>
          </w:rPr>
          <w:t>Инструкция</w:t>
        </w:r>
      </w:hyperlink>
      <w:r w:rsidRPr="0008300C">
        <w:rPr>
          <w:rFonts w:ascii="Times New Roman" w:hAnsi="Times New Roman" w:cs="Times New Roman"/>
          <w:szCs w:val="22"/>
        </w:rPr>
        <w:t xml:space="preserve"> N 157н;</w:t>
      </w:r>
    </w:p>
    <w:p w:rsidR="00967C2F"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w:t>
      </w:r>
      <w:hyperlink r:id="rId350" w:history="1">
        <w:r w:rsidRPr="0008300C">
          <w:rPr>
            <w:rFonts w:ascii="Times New Roman" w:hAnsi="Times New Roman" w:cs="Times New Roman"/>
            <w:szCs w:val="22"/>
          </w:rPr>
          <w:t>Приказ</w:t>
        </w:r>
      </w:hyperlink>
      <w:r w:rsidRPr="0008300C">
        <w:rPr>
          <w:rFonts w:ascii="Times New Roman" w:hAnsi="Times New Roman" w:cs="Times New Roman"/>
          <w:szCs w:val="22"/>
        </w:rPr>
        <w:t xml:space="preserve"> Минфина России от 30.03.2015 N 52н </w:t>
      </w:r>
      <w:r w:rsidR="00343E2A" w:rsidRPr="0008300C">
        <w:rPr>
          <w:rFonts w:ascii="Times New Roman" w:hAnsi="Times New Roman" w:cs="Times New Roman"/>
          <w:szCs w:val="22"/>
        </w:rPr>
        <w:t>«</w:t>
      </w:r>
      <w:r w:rsidRPr="0008300C">
        <w:rPr>
          <w:rFonts w:ascii="Times New Roman" w:hAnsi="Times New Roman" w:cs="Times New Roman"/>
          <w:szCs w:val="22"/>
        </w:rPr>
        <w: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r w:rsidR="00343E2A" w:rsidRPr="0008300C">
        <w:rPr>
          <w:rFonts w:ascii="Times New Roman" w:hAnsi="Times New Roman" w:cs="Times New Roman"/>
          <w:szCs w:val="22"/>
        </w:rPr>
        <w:t>»</w:t>
      </w:r>
      <w:r w:rsidRPr="0008300C">
        <w:rPr>
          <w:rFonts w:ascii="Times New Roman" w:hAnsi="Times New Roman" w:cs="Times New Roman"/>
          <w:szCs w:val="22"/>
        </w:rPr>
        <w:t>.</w:t>
      </w:r>
    </w:p>
    <w:p w:rsidR="00967C2F" w:rsidRPr="0008300C" w:rsidRDefault="00967C2F" w:rsidP="007618EF">
      <w:pPr>
        <w:pStyle w:val="ConsPlusNormal"/>
        <w:jc w:val="both"/>
        <w:rPr>
          <w:rFonts w:ascii="Times New Roman" w:hAnsi="Times New Roman" w:cs="Times New Roman"/>
          <w:szCs w:val="22"/>
        </w:rPr>
      </w:pPr>
    </w:p>
    <w:p w:rsidR="00967C2F" w:rsidRPr="0008300C" w:rsidRDefault="00967C2F"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2. Порядок выдачи денежных документов под отчет</w:t>
      </w:r>
    </w:p>
    <w:p w:rsidR="00967C2F" w:rsidRPr="0008300C" w:rsidRDefault="00967C2F" w:rsidP="007618EF">
      <w:pPr>
        <w:pStyle w:val="ConsPlusNormal"/>
        <w:jc w:val="both"/>
        <w:rPr>
          <w:rFonts w:ascii="Times New Roman" w:hAnsi="Times New Roman" w:cs="Times New Roman"/>
          <w:szCs w:val="22"/>
        </w:rPr>
      </w:pPr>
    </w:p>
    <w:p w:rsidR="00967C2F"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2.1. Денежные документы выдаются под отчет на расходы, связанные с приобретением товаров, работ, услуг.</w:t>
      </w:r>
    </w:p>
    <w:p w:rsidR="00967C2F"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2.2. Выдача под отчет денежных документов на расходы учреждения, связанные с приобретением товаров, работ, услуг, производится работникам учреждения, приведенным в Перечне лиц, имеющих право получать денежные средства под отчет на приобретение товаров (работ, услуг) (Приложение N 10 к Учетной политике учреждения).</w:t>
      </w:r>
    </w:p>
    <w:p w:rsidR="00967C2F"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450C00" w:rsidRPr="0008300C">
        <w:rPr>
          <w:rFonts w:ascii="Times New Roman" w:hAnsi="Times New Roman" w:cs="Times New Roman"/>
          <w:szCs w:val="22"/>
        </w:rPr>
        <w:t>3</w:t>
      </w:r>
      <w:r w:rsidRPr="0008300C">
        <w:rPr>
          <w:rFonts w:ascii="Times New Roman" w:hAnsi="Times New Roman" w:cs="Times New Roman"/>
          <w:szCs w:val="22"/>
        </w:rPr>
        <w:t xml:space="preserve">. Для получения денежных документов под отчет работник оформляет письменное заявление с указанием суммы денежных документов, назначения, и срока, на который он выдается. Форма заявления приведена в </w:t>
      </w:r>
      <w:hyperlink w:anchor="P5050" w:history="1">
        <w:r w:rsidRPr="0008300C">
          <w:rPr>
            <w:rFonts w:ascii="Times New Roman" w:hAnsi="Times New Roman" w:cs="Times New Roman"/>
            <w:szCs w:val="22"/>
          </w:rPr>
          <w:t>Приложении N 1</w:t>
        </w:r>
      </w:hyperlink>
      <w:r w:rsidRPr="0008300C">
        <w:rPr>
          <w:rFonts w:ascii="Times New Roman" w:hAnsi="Times New Roman" w:cs="Times New Roman"/>
          <w:szCs w:val="22"/>
        </w:rPr>
        <w:t xml:space="preserve"> к настоящему положению.</w:t>
      </w:r>
    </w:p>
    <w:p w:rsidR="00BB6910"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EE242B" w:rsidRPr="0008300C">
        <w:rPr>
          <w:rFonts w:ascii="Times New Roman" w:hAnsi="Times New Roman" w:cs="Times New Roman"/>
          <w:szCs w:val="22"/>
        </w:rPr>
        <w:t>4</w:t>
      </w:r>
      <w:r w:rsidRPr="0008300C">
        <w:rPr>
          <w:rFonts w:ascii="Times New Roman" w:hAnsi="Times New Roman" w:cs="Times New Roman"/>
          <w:szCs w:val="22"/>
        </w:rPr>
        <w:t>. Руководитель учреждения в течение двух рабочих дней рассматривает заявление</w:t>
      </w:r>
      <w:r w:rsidR="00BB6910" w:rsidRPr="0008300C">
        <w:rPr>
          <w:rFonts w:ascii="Times New Roman" w:hAnsi="Times New Roman" w:cs="Times New Roman"/>
          <w:szCs w:val="22"/>
        </w:rPr>
        <w:t xml:space="preserve"> и </w:t>
      </w:r>
      <w:r w:rsidRPr="0008300C">
        <w:rPr>
          <w:rFonts w:ascii="Times New Roman" w:hAnsi="Times New Roman" w:cs="Times New Roman"/>
          <w:szCs w:val="22"/>
        </w:rPr>
        <w:t xml:space="preserve">ставит свою подпись </w:t>
      </w:r>
    </w:p>
    <w:p w:rsidR="00967C2F"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EE242B" w:rsidRPr="0008300C">
        <w:rPr>
          <w:rFonts w:ascii="Times New Roman" w:hAnsi="Times New Roman" w:cs="Times New Roman"/>
          <w:szCs w:val="22"/>
        </w:rPr>
        <w:t>5</w:t>
      </w:r>
      <w:r w:rsidRPr="0008300C">
        <w:rPr>
          <w:rFonts w:ascii="Times New Roman" w:hAnsi="Times New Roman" w:cs="Times New Roman"/>
          <w:szCs w:val="22"/>
        </w:rPr>
        <w:t xml:space="preserve">. Выдача денежных </w:t>
      </w:r>
      <w:r w:rsidR="00450C00" w:rsidRPr="0008300C">
        <w:rPr>
          <w:rFonts w:ascii="Times New Roman" w:hAnsi="Times New Roman" w:cs="Times New Roman"/>
          <w:szCs w:val="22"/>
        </w:rPr>
        <w:t>документов</w:t>
      </w:r>
      <w:r w:rsidRPr="0008300C">
        <w:rPr>
          <w:rFonts w:ascii="Times New Roman" w:hAnsi="Times New Roman" w:cs="Times New Roman"/>
          <w:szCs w:val="22"/>
        </w:rPr>
        <w:t xml:space="preserve"> под отчет производится при условии отсутствия за подотчетным лицом задолженности по денежным </w:t>
      </w:r>
      <w:r w:rsidR="00450C00" w:rsidRPr="0008300C">
        <w:rPr>
          <w:rFonts w:ascii="Times New Roman" w:hAnsi="Times New Roman" w:cs="Times New Roman"/>
          <w:szCs w:val="22"/>
        </w:rPr>
        <w:t>документам</w:t>
      </w:r>
      <w:r w:rsidRPr="0008300C">
        <w:rPr>
          <w:rFonts w:ascii="Times New Roman" w:hAnsi="Times New Roman" w:cs="Times New Roman"/>
          <w:szCs w:val="22"/>
        </w:rPr>
        <w:t xml:space="preserve">, по которым наступил срок представления Авансового отчета </w:t>
      </w:r>
      <w:hyperlink r:id="rId351" w:history="1">
        <w:r w:rsidRPr="0008300C">
          <w:rPr>
            <w:rFonts w:ascii="Times New Roman" w:hAnsi="Times New Roman" w:cs="Times New Roman"/>
            <w:szCs w:val="22"/>
          </w:rPr>
          <w:t>(ф. 0504505)</w:t>
        </w:r>
      </w:hyperlink>
      <w:r w:rsidRPr="0008300C">
        <w:rPr>
          <w:rFonts w:ascii="Times New Roman" w:hAnsi="Times New Roman" w:cs="Times New Roman"/>
          <w:szCs w:val="22"/>
        </w:rPr>
        <w:t>.</w:t>
      </w:r>
    </w:p>
    <w:p w:rsidR="00967C2F"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EE242B" w:rsidRPr="0008300C">
        <w:rPr>
          <w:rFonts w:ascii="Times New Roman" w:hAnsi="Times New Roman" w:cs="Times New Roman"/>
          <w:szCs w:val="22"/>
        </w:rPr>
        <w:t>6</w:t>
      </w:r>
      <w:r w:rsidRPr="0008300C">
        <w:rPr>
          <w:rFonts w:ascii="Times New Roman" w:hAnsi="Times New Roman" w:cs="Times New Roman"/>
          <w:szCs w:val="22"/>
        </w:rPr>
        <w:t xml:space="preserve">. Денежные </w:t>
      </w:r>
      <w:r w:rsidR="00450C00" w:rsidRPr="0008300C">
        <w:rPr>
          <w:rFonts w:ascii="Times New Roman" w:hAnsi="Times New Roman" w:cs="Times New Roman"/>
          <w:szCs w:val="22"/>
        </w:rPr>
        <w:t>документы</w:t>
      </w:r>
      <w:r w:rsidRPr="0008300C">
        <w:rPr>
          <w:rFonts w:ascii="Times New Roman" w:hAnsi="Times New Roman" w:cs="Times New Roman"/>
          <w:szCs w:val="22"/>
        </w:rPr>
        <w:t xml:space="preserve"> под отчет на расходы, связанные с приобретением товаров, работ, услуг, </w:t>
      </w:r>
      <w:r w:rsidR="00450C00" w:rsidRPr="0008300C">
        <w:rPr>
          <w:rFonts w:ascii="Times New Roman" w:hAnsi="Times New Roman" w:cs="Times New Roman"/>
          <w:szCs w:val="22"/>
        </w:rPr>
        <w:t>выдаются из фондовой кассы учреждения</w:t>
      </w:r>
      <w:r w:rsidRPr="0008300C">
        <w:rPr>
          <w:rFonts w:ascii="Times New Roman" w:hAnsi="Times New Roman" w:cs="Times New Roman"/>
          <w:szCs w:val="22"/>
        </w:rPr>
        <w:t>.</w:t>
      </w:r>
    </w:p>
    <w:p w:rsidR="00967C2F"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EE242B" w:rsidRPr="0008300C">
        <w:rPr>
          <w:rFonts w:ascii="Times New Roman" w:hAnsi="Times New Roman" w:cs="Times New Roman"/>
          <w:szCs w:val="22"/>
        </w:rPr>
        <w:t>7</w:t>
      </w:r>
      <w:r w:rsidRPr="0008300C">
        <w:rPr>
          <w:rFonts w:ascii="Times New Roman" w:hAnsi="Times New Roman" w:cs="Times New Roman"/>
          <w:szCs w:val="22"/>
        </w:rPr>
        <w:t xml:space="preserve">. Предельная сумма выдачи денежных </w:t>
      </w:r>
      <w:r w:rsidR="00450C00" w:rsidRPr="0008300C">
        <w:rPr>
          <w:rFonts w:ascii="Times New Roman" w:hAnsi="Times New Roman" w:cs="Times New Roman"/>
          <w:szCs w:val="22"/>
        </w:rPr>
        <w:t>документов</w:t>
      </w:r>
      <w:r w:rsidRPr="0008300C">
        <w:rPr>
          <w:rFonts w:ascii="Times New Roman" w:hAnsi="Times New Roman" w:cs="Times New Roman"/>
          <w:szCs w:val="22"/>
        </w:rPr>
        <w:t xml:space="preserve"> под отчет одному подотчетному лицу на расходы, связанные с приобретением товаров, работ, услуг с учетом перерасхода, устанавливается в размере 100 000 (Ста тысяч) рублей.</w:t>
      </w:r>
    </w:p>
    <w:p w:rsidR="00967C2F"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w:t>
      </w:r>
      <w:r w:rsidR="00EE242B" w:rsidRPr="0008300C">
        <w:rPr>
          <w:rFonts w:ascii="Times New Roman" w:hAnsi="Times New Roman" w:cs="Times New Roman"/>
          <w:szCs w:val="22"/>
        </w:rPr>
        <w:t>8</w:t>
      </w:r>
      <w:r w:rsidRPr="0008300C">
        <w:rPr>
          <w:rFonts w:ascii="Times New Roman" w:hAnsi="Times New Roman" w:cs="Times New Roman"/>
          <w:szCs w:val="22"/>
        </w:rPr>
        <w:t xml:space="preserve">. Максимальный срок выдачи денежных </w:t>
      </w:r>
      <w:r w:rsidR="00450C00" w:rsidRPr="0008300C">
        <w:rPr>
          <w:rFonts w:ascii="Times New Roman" w:hAnsi="Times New Roman" w:cs="Times New Roman"/>
          <w:szCs w:val="22"/>
        </w:rPr>
        <w:t>документов</w:t>
      </w:r>
      <w:r w:rsidRPr="0008300C">
        <w:rPr>
          <w:rFonts w:ascii="Times New Roman" w:hAnsi="Times New Roman" w:cs="Times New Roman"/>
          <w:szCs w:val="22"/>
        </w:rPr>
        <w:t xml:space="preserve"> под отчет на расходы по приобретению товаров, работ, услуг составляет </w:t>
      </w:r>
      <w:r w:rsidR="00755E38" w:rsidRPr="0008300C">
        <w:rPr>
          <w:rFonts w:ascii="Times New Roman" w:hAnsi="Times New Roman" w:cs="Times New Roman"/>
          <w:szCs w:val="22"/>
        </w:rPr>
        <w:t>160</w:t>
      </w:r>
      <w:r w:rsidR="00044863" w:rsidRPr="0008300C">
        <w:rPr>
          <w:rFonts w:ascii="Times New Roman" w:hAnsi="Times New Roman" w:cs="Times New Roman"/>
          <w:szCs w:val="22"/>
        </w:rPr>
        <w:t xml:space="preserve"> </w:t>
      </w:r>
      <w:r w:rsidRPr="0008300C">
        <w:rPr>
          <w:rFonts w:ascii="Times New Roman" w:hAnsi="Times New Roman" w:cs="Times New Roman"/>
          <w:szCs w:val="22"/>
        </w:rPr>
        <w:t>календарных дней.</w:t>
      </w:r>
    </w:p>
    <w:p w:rsidR="00967C2F" w:rsidRPr="0008300C" w:rsidRDefault="00EE242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2.9</w:t>
      </w:r>
      <w:r w:rsidR="00967C2F" w:rsidRPr="0008300C">
        <w:rPr>
          <w:rFonts w:ascii="Times New Roman" w:hAnsi="Times New Roman" w:cs="Times New Roman"/>
          <w:szCs w:val="22"/>
        </w:rPr>
        <w:t xml:space="preserve">. Передача </w:t>
      </w:r>
      <w:r w:rsidR="00044863" w:rsidRPr="0008300C">
        <w:rPr>
          <w:rFonts w:ascii="Times New Roman" w:hAnsi="Times New Roman" w:cs="Times New Roman"/>
          <w:szCs w:val="22"/>
        </w:rPr>
        <w:t>выданных под</w:t>
      </w:r>
      <w:r w:rsidR="00967C2F" w:rsidRPr="0008300C">
        <w:rPr>
          <w:rFonts w:ascii="Times New Roman" w:hAnsi="Times New Roman" w:cs="Times New Roman"/>
          <w:szCs w:val="22"/>
        </w:rPr>
        <w:t xml:space="preserve"> отчет денежных </w:t>
      </w:r>
      <w:r w:rsidR="00450C00" w:rsidRPr="0008300C">
        <w:rPr>
          <w:rFonts w:ascii="Times New Roman" w:hAnsi="Times New Roman" w:cs="Times New Roman"/>
          <w:szCs w:val="22"/>
        </w:rPr>
        <w:t>документов</w:t>
      </w:r>
      <w:r w:rsidR="00967C2F" w:rsidRPr="0008300C">
        <w:rPr>
          <w:rFonts w:ascii="Times New Roman" w:hAnsi="Times New Roman" w:cs="Times New Roman"/>
          <w:szCs w:val="22"/>
        </w:rPr>
        <w:t xml:space="preserve"> одним лицом другому запрещается.</w:t>
      </w:r>
    </w:p>
    <w:p w:rsidR="00967C2F" w:rsidRPr="0008300C" w:rsidRDefault="00967C2F" w:rsidP="007618EF">
      <w:pPr>
        <w:pStyle w:val="ConsPlusNormal"/>
        <w:jc w:val="both"/>
        <w:rPr>
          <w:rFonts w:ascii="Times New Roman" w:hAnsi="Times New Roman" w:cs="Times New Roman"/>
          <w:szCs w:val="22"/>
        </w:rPr>
      </w:pPr>
    </w:p>
    <w:p w:rsidR="00967C2F" w:rsidRPr="0008300C" w:rsidRDefault="00967C2F"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3. Представление отчетности подотчетными лицами</w:t>
      </w:r>
    </w:p>
    <w:p w:rsidR="00967C2F" w:rsidRPr="0008300C" w:rsidRDefault="00967C2F" w:rsidP="007618EF">
      <w:pPr>
        <w:pStyle w:val="ConsPlusNormal"/>
        <w:jc w:val="both"/>
        <w:rPr>
          <w:rFonts w:ascii="Times New Roman" w:hAnsi="Times New Roman" w:cs="Times New Roman"/>
          <w:szCs w:val="22"/>
        </w:rPr>
      </w:pPr>
    </w:p>
    <w:p w:rsidR="00967C2F"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3.1. Об израсходовании полученных </w:t>
      </w:r>
      <w:r w:rsidR="00166AB6" w:rsidRPr="0008300C">
        <w:rPr>
          <w:rFonts w:ascii="Times New Roman" w:hAnsi="Times New Roman" w:cs="Times New Roman"/>
          <w:szCs w:val="22"/>
        </w:rPr>
        <w:t>денежных документов</w:t>
      </w:r>
      <w:r w:rsidRPr="0008300C">
        <w:rPr>
          <w:rFonts w:ascii="Times New Roman" w:hAnsi="Times New Roman" w:cs="Times New Roman"/>
          <w:szCs w:val="22"/>
        </w:rPr>
        <w:t xml:space="preserve"> подотчетное лицо представляет в бухгалтерию учреждения авансовый отчет с приложением документов, подтверждающих произведенные расходы. Документы, приложенные к авансовому отчету, нумеруются подотчетным лицом в порядке их записи в отчете.</w:t>
      </w:r>
    </w:p>
    <w:p w:rsidR="00967C2F"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3.2. Авансовый отчет </w:t>
      </w:r>
      <w:hyperlink r:id="rId352" w:history="1">
        <w:r w:rsidRPr="0008300C">
          <w:rPr>
            <w:rFonts w:ascii="Times New Roman" w:hAnsi="Times New Roman" w:cs="Times New Roman"/>
            <w:szCs w:val="22"/>
          </w:rPr>
          <w:t>(ф. 0504505)</w:t>
        </w:r>
      </w:hyperlink>
      <w:r w:rsidRPr="0008300C">
        <w:rPr>
          <w:rFonts w:ascii="Times New Roman" w:hAnsi="Times New Roman" w:cs="Times New Roman"/>
          <w:szCs w:val="22"/>
        </w:rPr>
        <w:t xml:space="preserve"> по расходам, связанным с приобретением товаров, работ, услуг, представляется подотчетным лицом в бухгалтерию учреждения не позднее трех рабочих дней со дня истечения срока, на который были выданы денежные средства.</w:t>
      </w:r>
    </w:p>
    <w:p w:rsidR="00967C2F"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w:t>
      </w:r>
      <w:r w:rsidR="00166AB6" w:rsidRPr="0008300C">
        <w:rPr>
          <w:rFonts w:ascii="Times New Roman" w:hAnsi="Times New Roman" w:cs="Times New Roman"/>
          <w:szCs w:val="22"/>
        </w:rPr>
        <w:t>.3</w:t>
      </w:r>
      <w:r w:rsidRPr="0008300C">
        <w:rPr>
          <w:rFonts w:ascii="Times New Roman" w:hAnsi="Times New Roman" w:cs="Times New Roman"/>
          <w:szCs w:val="22"/>
        </w:rPr>
        <w:t xml:space="preserve">. Бухгалтерией учреждения проверяются правильность </w:t>
      </w:r>
      <w:r w:rsidR="00044863" w:rsidRPr="0008300C">
        <w:rPr>
          <w:rFonts w:ascii="Times New Roman" w:hAnsi="Times New Roman" w:cs="Times New Roman"/>
          <w:szCs w:val="22"/>
        </w:rPr>
        <w:t>оформления,</w:t>
      </w:r>
      <w:r w:rsidRPr="0008300C">
        <w:rPr>
          <w:rFonts w:ascii="Times New Roman" w:hAnsi="Times New Roman" w:cs="Times New Roman"/>
          <w:szCs w:val="22"/>
        </w:rPr>
        <w:t xml:space="preserve"> полученного от подотчетного лица Авансового отчета </w:t>
      </w:r>
      <w:hyperlink r:id="rId353" w:history="1">
        <w:r w:rsidRPr="0008300C">
          <w:rPr>
            <w:rFonts w:ascii="Times New Roman" w:hAnsi="Times New Roman" w:cs="Times New Roman"/>
            <w:szCs w:val="22"/>
          </w:rPr>
          <w:t>(ф. 0504505)</w:t>
        </w:r>
      </w:hyperlink>
      <w:r w:rsidRPr="0008300C">
        <w:rPr>
          <w:rFonts w:ascii="Times New Roman" w:hAnsi="Times New Roman" w:cs="Times New Roman"/>
          <w:szCs w:val="22"/>
        </w:rPr>
        <w:t>, наличие документов, подтверждающих произведенные расходы, обоснованность расходования средств.</w:t>
      </w:r>
    </w:p>
    <w:p w:rsidR="00967C2F"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w:t>
      </w:r>
      <w:r w:rsidR="00166AB6" w:rsidRPr="0008300C">
        <w:rPr>
          <w:rFonts w:ascii="Times New Roman" w:hAnsi="Times New Roman" w:cs="Times New Roman"/>
          <w:szCs w:val="22"/>
        </w:rPr>
        <w:t>4</w:t>
      </w:r>
      <w:r w:rsidRPr="0008300C">
        <w:rPr>
          <w:rFonts w:ascii="Times New Roman" w:hAnsi="Times New Roman" w:cs="Times New Roman"/>
          <w:szCs w:val="22"/>
        </w:rPr>
        <w:t>. Все прилагаемые к авансовому отчету документы должны быть оформлены в соответствии с требованиями законодательства РФ, с обязательным заполнением необходимых граф, реквизитов, наличием печатей, подписей и т.д.</w:t>
      </w:r>
    </w:p>
    <w:p w:rsidR="00967C2F"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w:t>
      </w:r>
      <w:r w:rsidR="00166AB6" w:rsidRPr="0008300C">
        <w:rPr>
          <w:rFonts w:ascii="Times New Roman" w:hAnsi="Times New Roman" w:cs="Times New Roman"/>
          <w:szCs w:val="22"/>
        </w:rPr>
        <w:t>5</w:t>
      </w:r>
      <w:r w:rsidRPr="0008300C">
        <w:rPr>
          <w:rFonts w:ascii="Times New Roman" w:hAnsi="Times New Roman" w:cs="Times New Roman"/>
          <w:szCs w:val="22"/>
        </w:rPr>
        <w:t xml:space="preserve">. Проверенный бухгалтерией Авансовый отчет </w:t>
      </w:r>
      <w:hyperlink r:id="rId354" w:history="1">
        <w:r w:rsidRPr="0008300C">
          <w:rPr>
            <w:rFonts w:ascii="Times New Roman" w:hAnsi="Times New Roman" w:cs="Times New Roman"/>
            <w:szCs w:val="22"/>
          </w:rPr>
          <w:t>(ф. 0504505)</w:t>
        </w:r>
      </w:hyperlink>
      <w:r w:rsidRPr="0008300C">
        <w:rPr>
          <w:rFonts w:ascii="Times New Roman" w:hAnsi="Times New Roman" w:cs="Times New Roman"/>
          <w:szCs w:val="22"/>
        </w:rPr>
        <w:t xml:space="preserve"> утверждается руководителем учреждения. После этого утвержденный Авансовый отчет </w:t>
      </w:r>
      <w:hyperlink r:id="rId355" w:history="1">
        <w:r w:rsidRPr="0008300C">
          <w:rPr>
            <w:rFonts w:ascii="Times New Roman" w:hAnsi="Times New Roman" w:cs="Times New Roman"/>
            <w:szCs w:val="22"/>
          </w:rPr>
          <w:t>(ф. 0504505)</w:t>
        </w:r>
      </w:hyperlink>
      <w:r w:rsidRPr="0008300C">
        <w:rPr>
          <w:rFonts w:ascii="Times New Roman" w:hAnsi="Times New Roman" w:cs="Times New Roman"/>
          <w:szCs w:val="22"/>
        </w:rPr>
        <w:t xml:space="preserve"> принимается бухгалтерией к учету.</w:t>
      </w:r>
    </w:p>
    <w:p w:rsidR="00967C2F"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w:t>
      </w:r>
      <w:r w:rsidR="00166AB6" w:rsidRPr="0008300C">
        <w:rPr>
          <w:rFonts w:ascii="Times New Roman" w:hAnsi="Times New Roman" w:cs="Times New Roman"/>
          <w:szCs w:val="22"/>
        </w:rPr>
        <w:t>6</w:t>
      </w:r>
      <w:r w:rsidRPr="0008300C">
        <w:rPr>
          <w:rFonts w:ascii="Times New Roman" w:hAnsi="Times New Roman" w:cs="Times New Roman"/>
          <w:szCs w:val="22"/>
        </w:rPr>
        <w:t xml:space="preserve">. Остаток </w:t>
      </w:r>
      <w:r w:rsidR="00044863" w:rsidRPr="0008300C">
        <w:rPr>
          <w:rFonts w:ascii="Times New Roman" w:hAnsi="Times New Roman" w:cs="Times New Roman"/>
          <w:szCs w:val="22"/>
        </w:rPr>
        <w:t>неиспользованного вносится</w:t>
      </w:r>
      <w:r w:rsidRPr="0008300C">
        <w:rPr>
          <w:rFonts w:ascii="Times New Roman" w:hAnsi="Times New Roman" w:cs="Times New Roman"/>
          <w:szCs w:val="22"/>
        </w:rPr>
        <w:t xml:space="preserve"> подотчетным лицом в кассу учреждения по приходному кассовому ордеру не позднее дня за днем утверждения руководителем учреждения Авансового отчета </w:t>
      </w:r>
      <w:hyperlink r:id="rId356" w:history="1">
        <w:r w:rsidRPr="0008300C">
          <w:rPr>
            <w:rFonts w:ascii="Times New Roman" w:hAnsi="Times New Roman" w:cs="Times New Roman"/>
            <w:szCs w:val="22"/>
          </w:rPr>
          <w:t>(ф. 0504505)</w:t>
        </w:r>
      </w:hyperlink>
      <w:r w:rsidRPr="0008300C">
        <w:rPr>
          <w:rFonts w:ascii="Times New Roman" w:hAnsi="Times New Roman" w:cs="Times New Roman"/>
          <w:szCs w:val="22"/>
        </w:rPr>
        <w:t>.</w:t>
      </w:r>
    </w:p>
    <w:p w:rsidR="00967C2F"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3.9. Проверка авансового отчета бухгалтерией и утверждение его руководителем осуществляются в течение трех рабочих дней со дня представления его подотчетным лицом в бухгалтерию.</w:t>
      </w:r>
    </w:p>
    <w:p w:rsidR="00967C2F"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3.10. В случае если в установленный срок работником не представлен Авансовый отчет </w:t>
      </w:r>
      <w:hyperlink r:id="rId357" w:history="1">
        <w:r w:rsidRPr="0008300C">
          <w:rPr>
            <w:rFonts w:ascii="Times New Roman" w:hAnsi="Times New Roman" w:cs="Times New Roman"/>
            <w:szCs w:val="22"/>
          </w:rPr>
          <w:t>(ф. 0504505)</w:t>
        </w:r>
      </w:hyperlink>
      <w:r w:rsidRPr="0008300C">
        <w:rPr>
          <w:rFonts w:ascii="Times New Roman" w:hAnsi="Times New Roman" w:cs="Times New Roman"/>
          <w:szCs w:val="22"/>
        </w:rPr>
        <w:t xml:space="preserve"> в бухгалтерию учреждения или не внесен остаток неиспользованного аванса в кассу учреждения, учреждение имеет право произвести удержание суммы задолженности по выданному авансу из заработной платы работника с соблюдением требований, установленных </w:t>
      </w:r>
      <w:hyperlink r:id="rId358" w:history="1">
        <w:r w:rsidRPr="0008300C">
          <w:rPr>
            <w:rFonts w:ascii="Times New Roman" w:hAnsi="Times New Roman" w:cs="Times New Roman"/>
            <w:szCs w:val="22"/>
          </w:rPr>
          <w:t>ст. ст. 137</w:t>
        </w:r>
      </w:hyperlink>
      <w:r w:rsidRPr="0008300C">
        <w:rPr>
          <w:rFonts w:ascii="Times New Roman" w:hAnsi="Times New Roman" w:cs="Times New Roman"/>
          <w:szCs w:val="22"/>
        </w:rPr>
        <w:t xml:space="preserve"> и </w:t>
      </w:r>
      <w:hyperlink r:id="rId359" w:history="1">
        <w:r w:rsidRPr="0008300C">
          <w:rPr>
            <w:rFonts w:ascii="Times New Roman" w:hAnsi="Times New Roman" w:cs="Times New Roman"/>
            <w:szCs w:val="22"/>
          </w:rPr>
          <w:t>138</w:t>
        </w:r>
      </w:hyperlink>
      <w:r w:rsidRPr="0008300C">
        <w:rPr>
          <w:rFonts w:ascii="Times New Roman" w:hAnsi="Times New Roman" w:cs="Times New Roman"/>
          <w:szCs w:val="22"/>
        </w:rPr>
        <w:t xml:space="preserve"> Трудового кодекса РФ.</w:t>
      </w:r>
    </w:p>
    <w:p w:rsidR="00967C2F" w:rsidRPr="0008300C" w:rsidRDefault="00967C2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3.11. В случае увольнения работника, имеющего задолженность по подотчетным суммам, остаток этой задолженности удерживается из причитающихся при увольнении работнику выплат.</w:t>
      </w:r>
    </w:p>
    <w:p w:rsidR="00967C2F" w:rsidRPr="0008300C" w:rsidRDefault="00967C2F" w:rsidP="007618EF">
      <w:pPr>
        <w:pStyle w:val="ConsPlusNormal"/>
        <w:jc w:val="both"/>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bookmarkStart w:id="24" w:name="P5108"/>
      <w:bookmarkEnd w:id="24"/>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541862" w:rsidRPr="0008300C" w:rsidRDefault="00541862" w:rsidP="007618EF">
      <w:pPr>
        <w:pStyle w:val="ConsPlusNormal"/>
        <w:jc w:val="right"/>
        <w:rPr>
          <w:rFonts w:ascii="Times New Roman" w:hAnsi="Times New Roman" w:cs="Times New Roman"/>
          <w:szCs w:val="22"/>
        </w:rPr>
      </w:pPr>
    </w:p>
    <w:p w:rsidR="00BA17CF" w:rsidRPr="0008300C" w:rsidRDefault="00BA17CF" w:rsidP="007618EF">
      <w:pPr>
        <w:pStyle w:val="ConsPlusNormal"/>
        <w:jc w:val="right"/>
        <w:rPr>
          <w:rFonts w:ascii="Times New Roman" w:hAnsi="Times New Roman" w:cs="Times New Roman"/>
          <w:szCs w:val="22"/>
        </w:rPr>
      </w:pPr>
    </w:p>
    <w:p w:rsidR="00BA17CF" w:rsidRPr="0008300C" w:rsidRDefault="00BA17CF" w:rsidP="007618EF">
      <w:pPr>
        <w:pStyle w:val="ConsPlusNormal"/>
        <w:jc w:val="right"/>
        <w:rPr>
          <w:rFonts w:ascii="Times New Roman" w:hAnsi="Times New Roman" w:cs="Times New Roman"/>
          <w:szCs w:val="22"/>
        </w:rPr>
      </w:pPr>
    </w:p>
    <w:p w:rsidR="00BA17CF" w:rsidRPr="0008300C" w:rsidRDefault="00BA17CF" w:rsidP="007618EF">
      <w:pPr>
        <w:pStyle w:val="ConsPlusNormal"/>
        <w:jc w:val="right"/>
        <w:rPr>
          <w:rFonts w:ascii="Times New Roman" w:hAnsi="Times New Roman" w:cs="Times New Roman"/>
          <w:szCs w:val="22"/>
        </w:rPr>
      </w:pPr>
    </w:p>
    <w:p w:rsidR="00BA17CF" w:rsidRPr="0008300C" w:rsidRDefault="00BA17CF" w:rsidP="007618EF">
      <w:pPr>
        <w:pStyle w:val="ConsPlusNormal"/>
        <w:jc w:val="right"/>
        <w:rPr>
          <w:rFonts w:ascii="Times New Roman" w:hAnsi="Times New Roman" w:cs="Times New Roman"/>
          <w:szCs w:val="22"/>
        </w:rPr>
      </w:pPr>
    </w:p>
    <w:p w:rsidR="00A13943"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Приложение N 1 к Положению о выдаче</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под отчет денежных документов, составлении и</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представлении отчетов подотчетными лицами</w:t>
      </w:r>
    </w:p>
    <w:p w:rsidR="00B73E95" w:rsidRPr="0008300C" w:rsidRDefault="00B73E95" w:rsidP="007618EF">
      <w:pPr>
        <w:pStyle w:val="ConsPlusNormal"/>
        <w:jc w:val="both"/>
        <w:rPr>
          <w:rFonts w:ascii="Times New Roman" w:hAnsi="Times New Roman" w:cs="Times New Roman"/>
          <w:szCs w:val="22"/>
        </w:rPr>
      </w:pPr>
    </w:p>
    <w:p w:rsidR="00BA17CF" w:rsidRPr="0008300C" w:rsidRDefault="00BA17CF" w:rsidP="007618EF">
      <w:pPr>
        <w:spacing w:after="0" w:line="240" w:lineRule="auto"/>
        <w:rPr>
          <w:rFonts w:ascii="Times New Roman" w:hAnsi="Times New Roman" w:cs="Times New Roman"/>
          <w:noProof/>
          <w:lang w:eastAsia="ru-RU"/>
        </w:rPr>
      </w:pPr>
    </w:p>
    <w:p w:rsidR="00BA17CF" w:rsidRPr="0008300C" w:rsidRDefault="00BA17CF" w:rsidP="007618EF">
      <w:pPr>
        <w:spacing w:after="0" w:line="240" w:lineRule="auto"/>
        <w:rPr>
          <w:rFonts w:ascii="Times New Roman" w:hAnsi="Times New Roman" w:cs="Times New Roman"/>
          <w:noProof/>
          <w:lang w:eastAsia="ru-RU"/>
        </w:rPr>
      </w:pPr>
    </w:p>
    <w:p w:rsidR="00BA17CF" w:rsidRPr="0008300C" w:rsidRDefault="00BA17CF" w:rsidP="007618EF">
      <w:pPr>
        <w:spacing w:after="0" w:line="240" w:lineRule="auto"/>
        <w:rPr>
          <w:rFonts w:ascii="Times New Roman" w:hAnsi="Times New Roman" w:cs="Times New Roman"/>
          <w:noProof/>
          <w:lang w:eastAsia="ru-RU"/>
        </w:rPr>
      </w:pPr>
    </w:p>
    <w:p w:rsidR="00B73E95" w:rsidRPr="0008300C" w:rsidRDefault="00A55DB8" w:rsidP="007618EF">
      <w:pPr>
        <w:spacing w:after="0" w:line="240" w:lineRule="auto"/>
        <w:rPr>
          <w:rFonts w:ascii="Times New Roman" w:eastAsia="Times New Roman" w:hAnsi="Times New Roman" w:cs="Times New Roman"/>
          <w:lang w:eastAsia="ru-RU"/>
        </w:rPr>
      </w:pPr>
      <w:r w:rsidRPr="0008300C">
        <w:rPr>
          <w:rFonts w:ascii="Times New Roman" w:hAnsi="Times New Roman" w:cs="Times New Roman"/>
          <w:noProof/>
          <w:lang w:eastAsia="ru-RU"/>
        </w:rPr>
        <w:drawing>
          <wp:inline distT="0" distB="0" distL="0" distR="0" wp14:anchorId="301CBC4E" wp14:editId="5970BBE0">
            <wp:extent cx="5939155" cy="8349212"/>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5939155" cy="8349212"/>
                    </a:xfrm>
                    <a:prstGeom prst="rect">
                      <a:avLst/>
                    </a:prstGeom>
                    <a:noFill/>
                    <a:ln>
                      <a:noFill/>
                    </a:ln>
                  </pic:spPr>
                </pic:pic>
              </a:graphicData>
            </a:graphic>
          </wp:inline>
        </w:drawing>
      </w:r>
      <w:r w:rsidR="00B73E95" w:rsidRPr="0008300C">
        <w:rPr>
          <w:rFonts w:ascii="Times New Roman" w:hAnsi="Times New Roman" w:cs="Times New Roman"/>
        </w:rPr>
        <w:br w:type="page"/>
      </w:r>
    </w:p>
    <w:p w:rsidR="00B73E95" w:rsidRPr="0008300C" w:rsidRDefault="00F14533"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                                                                                                   </w:t>
      </w:r>
      <w:r w:rsidR="00B73E95" w:rsidRPr="0008300C">
        <w:rPr>
          <w:rFonts w:ascii="Times New Roman" w:hAnsi="Times New Roman" w:cs="Times New Roman"/>
          <w:szCs w:val="22"/>
        </w:rPr>
        <w:t>Приложение N 1</w:t>
      </w:r>
      <w:r w:rsidR="004D7A3E" w:rsidRPr="0008300C">
        <w:rPr>
          <w:rFonts w:ascii="Times New Roman" w:hAnsi="Times New Roman" w:cs="Times New Roman"/>
          <w:szCs w:val="22"/>
        </w:rPr>
        <w:t>1</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к СПБ ГБ </w:t>
      </w:r>
      <w:r w:rsidR="00044863" w:rsidRPr="0008300C">
        <w:rPr>
          <w:rFonts w:ascii="Times New Roman" w:hAnsi="Times New Roman" w:cs="Times New Roman"/>
          <w:szCs w:val="22"/>
        </w:rPr>
        <w:t>ПОУ «Колледж «</w:t>
      </w:r>
      <w:r w:rsidRPr="0008300C">
        <w:rPr>
          <w:rFonts w:ascii="Times New Roman" w:hAnsi="Times New Roman" w:cs="Times New Roman"/>
          <w:szCs w:val="22"/>
        </w:rPr>
        <w:t>Звездный</w:t>
      </w:r>
      <w:r w:rsidR="00343E2A" w:rsidRPr="0008300C">
        <w:rPr>
          <w:rFonts w:ascii="Times New Roman" w:hAnsi="Times New Roman" w:cs="Times New Roman"/>
          <w:szCs w:val="22"/>
        </w:rPr>
        <w:t>»</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для целей бухгалтерского учета</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bookmarkStart w:id="25" w:name="P5186"/>
      <w:bookmarkEnd w:id="25"/>
      <w:r w:rsidRPr="0008300C">
        <w:rPr>
          <w:rFonts w:ascii="Times New Roman" w:hAnsi="Times New Roman" w:cs="Times New Roman"/>
          <w:b/>
          <w:szCs w:val="22"/>
        </w:rPr>
        <w:t>Перечень лиц, имеющих право</w:t>
      </w: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получать бланки строгой отчетности</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Ответственными за получение, учет, хранение, выдачу бланков строгой отчетности являются: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по бланкам трудовых книжек и вкладышей к трудовым книжкам –</w:t>
      </w:r>
      <w:r w:rsidR="00044863" w:rsidRPr="0008300C">
        <w:rPr>
          <w:rFonts w:ascii="Times New Roman" w:hAnsi="Times New Roman" w:cs="Times New Roman"/>
          <w:szCs w:val="22"/>
        </w:rPr>
        <w:t xml:space="preserve"> </w:t>
      </w:r>
      <w:r w:rsidRPr="0008300C">
        <w:rPr>
          <w:rFonts w:ascii="Times New Roman" w:hAnsi="Times New Roman" w:cs="Times New Roman"/>
          <w:szCs w:val="22"/>
        </w:rPr>
        <w:t>инспектор по кадрам;</w:t>
      </w:r>
    </w:p>
    <w:p w:rsidR="00B73E95" w:rsidRPr="0072785A" w:rsidRDefault="00B73E95" w:rsidP="007618EF">
      <w:pPr>
        <w:pStyle w:val="ConsPlusNormal"/>
        <w:ind w:firstLine="540"/>
        <w:jc w:val="both"/>
        <w:rPr>
          <w:rFonts w:ascii="Times New Roman" w:hAnsi="Times New Roman" w:cs="Times New Roman"/>
          <w:szCs w:val="22"/>
        </w:rPr>
      </w:pPr>
      <w:r w:rsidRPr="0072785A">
        <w:rPr>
          <w:rFonts w:ascii="Times New Roman" w:hAnsi="Times New Roman" w:cs="Times New Roman"/>
          <w:szCs w:val="22"/>
        </w:rPr>
        <w:t xml:space="preserve">- дипломы – </w:t>
      </w:r>
      <w:r w:rsidR="002321DB" w:rsidRPr="0072785A">
        <w:rPr>
          <w:rFonts w:ascii="Times New Roman" w:hAnsi="Times New Roman" w:cs="Times New Roman"/>
          <w:szCs w:val="22"/>
        </w:rPr>
        <w:t>з</w:t>
      </w:r>
      <w:r w:rsidRPr="0072785A">
        <w:rPr>
          <w:rFonts w:ascii="Times New Roman" w:hAnsi="Times New Roman" w:cs="Times New Roman"/>
          <w:szCs w:val="22"/>
        </w:rPr>
        <w:t>аместитель директора по УПР;</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исполнитель</w:t>
      </w:r>
      <w:r w:rsidR="00044863" w:rsidRPr="0008300C">
        <w:rPr>
          <w:rFonts w:ascii="Times New Roman" w:hAnsi="Times New Roman" w:cs="Times New Roman"/>
          <w:szCs w:val="22"/>
        </w:rPr>
        <w:t>ные листы – инспектор по кадрам.</w:t>
      </w:r>
    </w:p>
    <w:p w:rsidR="00B73E95" w:rsidRPr="0008300C" w:rsidRDefault="00B73E95" w:rsidP="007618EF">
      <w:pPr>
        <w:pStyle w:val="ConsPlusNormal"/>
        <w:ind w:firstLine="540"/>
        <w:jc w:val="both"/>
        <w:rPr>
          <w:rFonts w:ascii="Times New Roman" w:hAnsi="Times New Roman" w:cs="Times New Roman"/>
          <w:szCs w:val="22"/>
        </w:rPr>
      </w:pPr>
    </w:p>
    <w:p w:rsidR="00B73E95" w:rsidRPr="0008300C" w:rsidRDefault="00B73E95" w:rsidP="007618EF">
      <w:pPr>
        <w:spacing w:after="0" w:line="240" w:lineRule="auto"/>
        <w:rPr>
          <w:rFonts w:ascii="Times New Roman" w:eastAsia="Times New Roman" w:hAnsi="Times New Roman" w:cs="Times New Roman"/>
          <w:lang w:eastAsia="ru-RU"/>
        </w:rPr>
      </w:pPr>
      <w:r w:rsidRPr="0008300C">
        <w:rPr>
          <w:rFonts w:ascii="Times New Roman" w:hAnsi="Times New Roman" w:cs="Times New Roman"/>
        </w:rPr>
        <w:br w:type="page"/>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Приложение N 1</w:t>
      </w:r>
      <w:r w:rsidR="004D7A3E" w:rsidRPr="0008300C">
        <w:rPr>
          <w:rFonts w:ascii="Times New Roman" w:hAnsi="Times New Roman" w:cs="Times New Roman"/>
          <w:szCs w:val="22"/>
        </w:rPr>
        <w:t>2</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к СП</w:t>
      </w:r>
      <w:r w:rsidR="00FD487F" w:rsidRPr="0008300C">
        <w:rPr>
          <w:rFonts w:ascii="Times New Roman" w:hAnsi="Times New Roman" w:cs="Times New Roman"/>
          <w:szCs w:val="22"/>
        </w:rPr>
        <w:t>б</w:t>
      </w:r>
      <w:r w:rsidRPr="0008300C">
        <w:rPr>
          <w:rFonts w:ascii="Times New Roman" w:hAnsi="Times New Roman" w:cs="Times New Roman"/>
          <w:szCs w:val="22"/>
        </w:rPr>
        <w:t xml:space="preserve"> ГБ </w:t>
      </w:r>
      <w:r w:rsidR="000C7E3B" w:rsidRPr="0008300C">
        <w:rPr>
          <w:rFonts w:ascii="Times New Roman" w:hAnsi="Times New Roman" w:cs="Times New Roman"/>
          <w:szCs w:val="22"/>
        </w:rPr>
        <w:t>ПОУ «Колледж «</w:t>
      </w:r>
      <w:r w:rsidRPr="0008300C">
        <w:rPr>
          <w:rFonts w:ascii="Times New Roman" w:hAnsi="Times New Roman" w:cs="Times New Roman"/>
          <w:szCs w:val="22"/>
        </w:rPr>
        <w:t>Звездный</w:t>
      </w:r>
      <w:r w:rsidR="00343E2A" w:rsidRPr="0008300C">
        <w:rPr>
          <w:rFonts w:ascii="Times New Roman" w:hAnsi="Times New Roman" w:cs="Times New Roman"/>
          <w:szCs w:val="22"/>
        </w:rPr>
        <w:t>»</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для целей бухгалтерского учета</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bookmarkStart w:id="26" w:name="P5203"/>
      <w:bookmarkEnd w:id="26"/>
      <w:r w:rsidRPr="0008300C">
        <w:rPr>
          <w:rFonts w:ascii="Times New Roman" w:hAnsi="Times New Roman" w:cs="Times New Roman"/>
          <w:b/>
          <w:szCs w:val="22"/>
        </w:rPr>
        <w:t>Положение о приемке, хранении, выдаче (списании)</w:t>
      </w: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бланков строгой отчетности</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 Настоящее положение устанавливает в учреждении единый порядок приемки, хранения, выдачи (списания) бланков строгой отчетности, кроме бланков листков нетрудоспособности и родовых сертификатов.</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 С работниками, связанными с получением, выдачей, хранением бланков строгой отчетности, заключаются договоры о полной индивидуальной материальной ответственности.</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 Бланки строгой отчетности принимаются работником в присутствии комиссии учреждения по поступлению и выбытию </w:t>
      </w:r>
      <w:r w:rsidR="000C7E3B" w:rsidRPr="0008300C">
        <w:rPr>
          <w:rFonts w:ascii="Times New Roman" w:hAnsi="Times New Roman" w:cs="Times New Roman"/>
          <w:szCs w:val="22"/>
        </w:rPr>
        <w:t>активов,</w:t>
      </w:r>
      <w:r w:rsidRPr="0008300C">
        <w:rPr>
          <w:rFonts w:ascii="Times New Roman" w:hAnsi="Times New Roman" w:cs="Times New Roman"/>
          <w:szCs w:val="22"/>
        </w:rPr>
        <w:t xml:space="preserve"> назначенной руководителем учреждения. Комиссия проверяет соответствие фактического количества, серий и номеров бланков документов данным, указанным в сопроводительных документах (накладных и т.п.) </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4. Аналитический учет бланков строгой отчетности ведется в Книге учета бланков строгой отчетности </w:t>
      </w:r>
      <w:hyperlink r:id="rId361" w:history="1">
        <w:r w:rsidRPr="0008300C">
          <w:rPr>
            <w:rFonts w:ascii="Times New Roman" w:hAnsi="Times New Roman" w:cs="Times New Roman"/>
            <w:szCs w:val="22"/>
          </w:rPr>
          <w:t>(ф. 0504045)</w:t>
        </w:r>
      </w:hyperlink>
      <w:r w:rsidRPr="0008300C">
        <w:rPr>
          <w:rFonts w:ascii="Times New Roman" w:hAnsi="Times New Roman" w:cs="Times New Roman"/>
          <w:szCs w:val="22"/>
        </w:rPr>
        <w:t xml:space="preserve"> по видам, сериям и номерам с указанием даты получения (выдачи) бланков строгой отчетности, условной цены, количества, а также подписи получившего их лица. На основании данных по приходу и расходу бланков строгой отчетности выводится остаток на конец периода.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Книга должна быть прошнурована и опечатана печатью учреждения, количество листов в книге заверяется руководителем учреждения и главным бухгалтером.</w:t>
      </w:r>
    </w:p>
    <w:p w:rsidR="000B0531" w:rsidRPr="0008300C" w:rsidRDefault="00FD60D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5. Аналитический учет </w:t>
      </w:r>
      <w:r w:rsidR="000C7E3B" w:rsidRPr="0008300C">
        <w:rPr>
          <w:rFonts w:ascii="Times New Roman" w:hAnsi="Times New Roman" w:cs="Times New Roman"/>
          <w:szCs w:val="22"/>
        </w:rPr>
        <w:t>«условных</w:t>
      </w:r>
      <w:r w:rsidR="00343E2A" w:rsidRPr="0008300C">
        <w:rPr>
          <w:rFonts w:ascii="Times New Roman" w:hAnsi="Times New Roman" w:cs="Times New Roman"/>
          <w:szCs w:val="22"/>
        </w:rPr>
        <w:t>»</w:t>
      </w:r>
      <w:r w:rsidR="005714C8" w:rsidRPr="0008300C">
        <w:rPr>
          <w:rFonts w:ascii="Times New Roman" w:hAnsi="Times New Roman" w:cs="Times New Roman"/>
          <w:szCs w:val="22"/>
        </w:rPr>
        <w:t xml:space="preserve"> </w:t>
      </w:r>
      <w:r w:rsidRPr="0008300C">
        <w:rPr>
          <w:rFonts w:ascii="Times New Roman" w:hAnsi="Times New Roman" w:cs="Times New Roman"/>
          <w:szCs w:val="22"/>
        </w:rPr>
        <w:t xml:space="preserve">бланков строгой отчетности (талонов на питание) ведется в Книге учета бланков строгой отчетности </w:t>
      </w:r>
      <w:hyperlink r:id="rId362" w:history="1">
        <w:r w:rsidRPr="0008300C">
          <w:rPr>
            <w:rFonts w:ascii="Times New Roman" w:hAnsi="Times New Roman" w:cs="Times New Roman"/>
            <w:szCs w:val="22"/>
          </w:rPr>
          <w:t>(ф. 0504045)</w:t>
        </w:r>
      </w:hyperlink>
      <w:r w:rsidRPr="0008300C">
        <w:rPr>
          <w:rFonts w:ascii="Times New Roman" w:hAnsi="Times New Roman" w:cs="Times New Roman"/>
          <w:szCs w:val="22"/>
        </w:rPr>
        <w:t xml:space="preserve"> по номерам с указанием даты получения бланков строгой отчетности и количества.</w:t>
      </w:r>
      <w:r w:rsidR="000B0531" w:rsidRPr="0008300C">
        <w:rPr>
          <w:rFonts w:ascii="Times New Roman" w:hAnsi="Times New Roman" w:cs="Times New Roman"/>
          <w:szCs w:val="22"/>
        </w:rPr>
        <w:t xml:space="preserve"> На основании данных по приходу бланков строгой отчетности выводится остаток на конец периода.</w:t>
      </w:r>
    </w:p>
    <w:p w:rsidR="00FD60DB" w:rsidRPr="0008300C" w:rsidRDefault="00FD60D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Хранятся </w:t>
      </w:r>
      <w:r w:rsidR="00343E2A" w:rsidRPr="0008300C">
        <w:rPr>
          <w:rFonts w:ascii="Times New Roman" w:hAnsi="Times New Roman" w:cs="Times New Roman"/>
          <w:szCs w:val="22"/>
        </w:rPr>
        <w:t>«</w:t>
      </w:r>
      <w:r w:rsidR="005714C8" w:rsidRPr="0008300C">
        <w:rPr>
          <w:rFonts w:ascii="Times New Roman" w:hAnsi="Times New Roman" w:cs="Times New Roman"/>
          <w:szCs w:val="22"/>
        </w:rPr>
        <w:t>условные</w:t>
      </w:r>
      <w:r w:rsidR="00343E2A" w:rsidRPr="0008300C">
        <w:rPr>
          <w:rFonts w:ascii="Times New Roman" w:hAnsi="Times New Roman" w:cs="Times New Roman"/>
          <w:szCs w:val="22"/>
        </w:rPr>
        <w:t>»</w:t>
      </w:r>
      <w:r w:rsidR="000C7E3B" w:rsidRPr="0008300C">
        <w:rPr>
          <w:rFonts w:ascii="Times New Roman" w:hAnsi="Times New Roman" w:cs="Times New Roman"/>
          <w:szCs w:val="22"/>
        </w:rPr>
        <w:t xml:space="preserve"> </w:t>
      </w:r>
      <w:r w:rsidRPr="0008300C">
        <w:rPr>
          <w:rFonts w:ascii="Times New Roman" w:hAnsi="Times New Roman" w:cs="Times New Roman"/>
          <w:szCs w:val="22"/>
        </w:rPr>
        <w:t>бланки строгой отчетности (талоны на питание) в бухгалтерии.</w:t>
      </w:r>
    </w:p>
    <w:p w:rsidR="00B73E95" w:rsidRPr="0008300C" w:rsidRDefault="00FD60D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6</w:t>
      </w:r>
      <w:r w:rsidR="00B73E95" w:rsidRPr="0008300C">
        <w:rPr>
          <w:rFonts w:ascii="Times New Roman" w:hAnsi="Times New Roman" w:cs="Times New Roman"/>
          <w:szCs w:val="22"/>
        </w:rPr>
        <w:t>. Бланки строгой отчетности хранятся в металлических шкафах и (или) сейфах. По окончании рабочего дня места хранения бланков опечатываются.</w:t>
      </w:r>
    </w:p>
    <w:p w:rsidR="00B73E95" w:rsidRPr="0008300C" w:rsidRDefault="00FD60DB"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7</w:t>
      </w:r>
      <w:r w:rsidR="00B73E95" w:rsidRPr="0008300C">
        <w:rPr>
          <w:rFonts w:ascii="Times New Roman" w:hAnsi="Times New Roman" w:cs="Times New Roman"/>
          <w:szCs w:val="22"/>
        </w:rPr>
        <w:t xml:space="preserve">. Внутреннее перемещение бланков строгой отчетности оформляется Требованием-накладной </w:t>
      </w:r>
      <w:hyperlink r:id="rId363" w:history="1">
        <w:r w:rsidR="00B73E95" w:rsidRPr="0008300C">
          <w:rPr>
            <w:rFonts w:ascii="Times New Roman" w:hAnsi="Times New Roman" w:cs="Times New Roman"/>
            <w:szCs w:val="22"/>
          </w:rPr>
          <w:t>(ф. 0504204)</w:t>
        </w:r>
      </w:hyperlink>
      <w:r w:rsidR="00B73E95" w:rsidRPr="0008300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8. Списание (в том числе испорченных бланков строгой отчетности) производится по Акту о списании бланков строгой отчетности </w:t>
      </w:r>
      <w:hyperlink r:id="rId364" w:history="1">
        <w:r w:rsidRPr="0008300C">
          <w:rPr>
            <w:rFonts w:ascii="Times New Roman" w:hAnsi="Times New Roman" w:cs="Times New Roman"/>
            <w:szCs w:val="22"/>
          </w:rPr>
          <w:t>(ф. 0504816)</w:t>
        </w:r>
      </w:hyperlink>
      <w:r w:rsidRPr="0008300C">
        <w:rPr>
          <w:rFonts w:ascii="Times New Roman" w:hAnsi="Times New Roman" w:cs="Times New Roman"/>
          <w:szCs w:val="22"/>
        </w:rPr>
        <w:t>.</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spacing w:after="0" w:line="240" w:lineRule="auto"/>
        <w:rPr>
          <w:rFonts w:ascii="Times New Roman" w:hAnsi="Times New Roman" w:cs="Times New Roman"/>
        </w:rPr>
        <w:sectPr w:rsidR="00B73E95" w:rsidRPr="0008300C" w:rsidSect="007618EF">
          <w:pgSz w:w="11905" w:h="16838"/>
          <w:pgMar w:top="851" w:right="851" w:bottom="851" w:left="1418" w:header="0" w:footer="0" w:gutter="0"/>
          <w:cols w:space="720"/>
        </w:sectPr>
      </w:pPr>
    </w:p>
    <w:p w:rsidR="00B73E95" w:rsidRPr="0008300C" w:rsidRDefault="00C66576"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                                                                                                     </w:t>
      </w:r>
      <w:r w:rsidR="00B73E95" w:rsidRPr="0008300C">
        <w:rPr>
          <w:rFonts w:ascii="Times New Roman" w:hAnsi="Times New Roman" w:cs="Times New Roman"/>
          <w:szCs w:val="22"/>
        </w:rPr>
        <w:t>Приложение N 1</w:t>
      </w:r>
      <w:r w:rsidR="00E7038E" w:rsidRPr="0008300C">
        <w:rPr>
          <w:rFonts w:ascii="Times New Roman" w:hAnsi="Times New Roman" w:cs="Times New Roman"/>
          <w:szCs w:val="22"/>
        </w:rPr>
        <w:t>3</w:t>
      </w:r>
    </w:p>
    <w:p w:rsidR="00B73E95" w:rsidRPr="00861EE5" w:rsidRDefault="00B73E95" w:rsidP="007618EF">
      <w:pPr>
        <w:pStyle w:val="ConsPlusNormal"/>
        <w:jc w:val="right"/>
        <w:rPr>
          <w:rFonts w:ascii="Times New Roman" w:hAnsi="Times New Roman" w:cs="Times New Roman"/>
          <w:szCs w:val="22"/>
        </w:rPr>
      </w:pPr>
      <w:r w:rsidRPr="00861EE5">
        <w:rPr>
          <w:rFonts w:ascii="Times New Roman" w:hAnsi="Times New Roman" w:cs="Times New Roman"/>
          <w:szCs w:val="22"/>
        </w:rPr>
        <w:t xml:space="preserve">к Учетной политике СПб ГБ ПОУ </w:t>
      </w:r>
      <w:r w:rsidR="00343E2A" w:rsidRPr="00861EE5">
        <w:rPr>
          <w:rFonts w:ascii="Times New Roman" w:hAnsi="Times New Roman" w:cs="Times New Roman"/>
          <w:szCs w:val="22"/>
        </w:rPr>
        <w:t>«</w:t>
      </w:r>
      <w:r w:rsidRPr="00861EE5">
        <w:rPr>
          <w:rFonts w:ascii="Times New Roman" w:hAnsi="Times New Roman" w:cs="Times New Roman"/>
          <w:szCs w:val="22"/>
        </w:rPr>
        <w:t xml:space="preserve">Колледж </w:t>
      </w:r>
      <w:r w:rsidR="00343E2A" w:rsidRPr="00861EE5">
        <w:rPr>
          <w:rFonts w:ascii="Times New Roman" w:hAnsi="Times New Roman" w:cs="Times New Roman"/>
          <w:szCs w:val="22"/>
        </w:rPr>
        <w:t>«</w:t>
      </w:r>
      <w:r w:rsidRPr="00861EE5">
        <w:rPr>
          <w:rFonts w:ascii="Times New Roman" w:hAnsi="Times New Roman" w:cs="Times New Roman"/>
          <w:szCs w:val="22"/>
        </w:rPr>
        <w:t>Звездный</w:t>
      </w:r>
      <w:r w:rsidR="00343E2A" w:rsidRPr="00861EE5">
        <w:rPr>
          <w:rFonts w:ascii="Times New Roman" w:hAnsi="Times New Roman" w:cs="Times New Roman"/>
          <w:szCs w:val="22"/>
        </w:rPr>
        <w:t>»</w:t>
      </w:r>
    </w:p>
    <w:p w:rsidR="00B73E95" w:rsidRPr="00861EE5" w:rsidRDefault="00B73E95" w:rsidP="007618EF">
      <w:pPr>
        <w:pStyle w:val="ConsPlusNormal"/>
        <w:jc w:val="right"/>
        <w:rPr>
          <w:rFonts w:ascii="Times New Roman" w:hAnsi="Times New Roman" w:cs="Times New Roman"/>
          <w:szCs w:val="22"/>
        </w:rPr>
      </w:pPr>
      <w:r w:rsidRPr="00861EE5">
        <w:rPr>
          <w:rFonts w:ascii="Times New Roman" w:hAnsi="Times New Roman" w:cs="Times New Roman"/>
          <w:szCs w:val="22"/>
        </w:rPr>
        <w:t>для целей бухгалтерского учета</w:t>
      </w:r>
    </w:p>
    <w:p w:rsidR="00B73E95" w:rsidRPr="00861EE5" w:rsidRDefault="00B73E95" w:rsidP="007618EF">
      <w:pPr>
        <w:pStyle w:val="ConsPlusNormal"/>
        <w:jc w:val="both"/>
        <w:rPr>
          <w:rFonts w:ascii="Times New Roman" w:hAnsi="Times New Roman" w:cs="Times New Roman"/>
          <w:szCs w:val="22"/>
        </w:rPr>
      </w:pPr>
    </w:p>
    <w:p w:rsidR="00B73E95" w:rsidRPr="00861EE5" w:rsidRDefault="00B73E95" w:rsidP="007618EF">
      <w:pPr>
        <w:pStyle w:val="ConsPlusNormal"/>
        <w:jc w:val="center"/>
        <w:rPr>
          <w:rFonts w:ascii="Times New Roman" w:hAnsi="Times New Roman" w:cs="Times New Roman"/>
          <w:szCs w:val="22"/>
        </w:rPr>
      </w:pPr>
      <w:bookmarkStart w:id="27" w:name="P5327"/>
      <w:bookmarkEnd w:id="27"/>
      <w:r w:rsidRPr="00861EE5">
        <w:rPr>
          <w:rFonts w:ascii="Times New Roman" w:hAnsi="Times New Roman" w:cs="Times New Roman"/>
          <w:b/>
          <w:szCs w:val="22"/>
        </w:rPr>
        <w:t xml:space="preserve">Перечень должностных </w:t>
      </w:r>
      <w:r w:rsidR="000C7E3B" w:rsidRPr="00861EE5">
        <w:rPr>
          <w:rFonts w:ascii="Times New Roman" w:hAnsi="Times New Roman" w:cs="Times New Roman"/>
          <w:b/>
          <w:szCs w:val="22"/>
        </w:rPr>
        <w:t>лиц, право</w:t>
      </w:r>
      <w:r w:rsidR="00F22D8A" w:rsidRPr="00861EE5">
        <w:rPr>
          <w:rFonts w:ascii="Times New Roman" w:hAnsi="Times New Roman" w:cs="Times New Roman"/>
          <w:b/>
          <w:szCs w:val="22"/>
        </w:rPr>
        <w:t xml:space="preserve"> пользования проездными документами для служебного пользования,</w:t>
      </w:r>
      <w:r w:rsidRPr="00861EE5">
        <w:rPr>
          <w:rFonts w:ascii="Times New Roman" w:hAnsi="Times New Roman" w:cs="Times New Roman"/>
          <w:b/>
          <w:szCs w:val="22"/>
        </w:rPr>
        <w:t xml:space="preserve"> работа которых</w:t>
      </w:r>
    </w:p>
    <w:p w:rsidR="00B73E95" w:rsidRPr="00861EE5" w:rsidRDefault="00B73E95" w:rsidP="007618EF">
      <w:pPr>
        <w:pStyle w:val="ConsPlusNormal"/>
        <w:jc w:val="center"/>
        <w:rPr>
          <w:rFonts w:ascii="Times New Roman" w:hAnsi="Times New Roman" w:cs="Times New Roman"/>
          <w:szCs w:val="22"/>
        </w:rPr>
      </w:pPr>
      <w:r w:rsidRPr="00861EE5">
        <w:rPr>
          <w:rFonts w:ascii="Times New Roman" w:hAnsi="Times New Roman" w:cs="Times New Roman"/>
          <w:b/>
          <w:szCs w:val="22"/>
        </w:rPr>
        <w:t>имеет разъездной характер</w:t>
      </w:r>
    </w:p>
    <w:p w:rsidR="00B73E95" w:rsidRPr="00861EE5" w:rsidRDefault="00B73E95" w:rsidP="007618EF">
      <w:pPr>
        <w:pStyle w:val="ConsPlusNormal"/>
        <w:jc w:val="both"/>
        <w:rPr>
          <w:rFonts w:ascii="Times New Roman" w:hAnsi="Times New Roman" w:cs="Times New Roman"/>
          <w:szCs w:val="22"/>
        </w:rPr>
      </w:pPr>
    </w:p>
    <w:p w:rsidR="00B73E95" w:rsidRPr="00861EE5" w:rsidRDefault="00B73E95" w:rsidP="007618EF">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1. Директор;</w:t>
      </w:r>
    </w:p>
    <w:p w:rsidR="00B73E95" w:rsidRPr="00861EE5" w:rsidRDefault="00B73E95" w:rsidP="007618EF">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2. Сотрудники бухгалтерии;</w:t>
      </w:r>
    </w:p>
    <w:p w:rsidR="00B73E95" w:rsidRPr="00861EE5" w:rsidRDefault="00B73E95" w:rsidP="007618EF">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3.</w:t>
      </w:r>
      <w:r w:rsidR="00784618" w:rsidRPr="00861EE5">
        <w:rPr>
          <w:rFonts w:ascii="Times New Roman" w:hAnsi="Times New Roman" w:cs="Times New Roman"/>
          <w:szCs w:val="22"/>
        </w:rPr>
        <w:t xml:space="preserve"> </w:t>
      </w:r>
      <w:r w:rsidR="000C5BEF" w:rsidRPr="00861EE5">
        <w:rPr>
          <w:rFonts w:ascii="Times New Roman" w:hAnsi="Times New Roman" w:cs="Times New Roman"/>
          <w:szCs w:val="22"/>
        </w:rPr>
        <w:t>Инспектор</w:t>
      </w:r>
      <w:r w:rsidR="00784618" w:rsidRPr="00861EE5">
        <w:rPr>
          <w:rFonts w:ascii="Times New Roman" w:hAnsi="Times New Roman" w:cs="Times New Roman"/>
          <w:szCs w:val="22"/>
        </w:rPr>
        <w:t xml:space="preserve"> по кадрам</w:t>
      </w:r>
      <w:r w:rsidRPr="00861EE5">
        <w:rPr>
          <w:rFonts w:ascii="Times New Roman" w:hAnsi="Times New Roman" w:cs="Times New Roman"/>
          <w:szCs w:val="22"/>
        </w:rPr>
        <w:t>;</w:t>
      </w:r>
    </w:p>
    <w:p w:rsidR="00B73E95" w:rsidRPr="00861EE5" w:rsidRDefault="00B73E95" w:rsidP="007618EF">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 xml:space="preserve">4. </w:t>
      </w:r>
      <w:r w:rsidR="00784618" w:rsidRPr="00861EE5">
        <w:rPr>
          <w:rFonts w:ascii="Times New Roman" w:hAnsi="Times New Roman" w:cs="Times New Roman"/>
          <w:szCs w:val="22"/>
        </w:rPr>
        <w:t>С</w:t>
      </w:r>
      <w:r w:rsidRPr="00861EE5">
        <w:rPr>
          <w:rFonts w:ascii="Times New Roman" w:hAnsi="Times New Roman" w:cs="Times New Roman"/>
          <w:szCs w:val="22"/>
        </w:rPr>
        <w:t>оциальный педагог;</w:t>
      </w:r>
    </w:p>
    <w:p w:rsidR="00B73E95" w:rsidRPr="00861EE5" w:rsidRDefault="00B73E95" w:rsidP="007618EF">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5. Заместител</w:t>
      </w:r>
      <w:r w:rsidR="008706C0" w:rsidRPr="00861EE5">
        <w:rPr>
          <w:rFonts w:ascii="Times New Roman" w:hAnsi="Times New Roman" w:cs="Times New Roman"/>
          <w:szCs w:val="22"/>
        </w:rPr>
        <w:t>и</w:t>
      </w:r>
      <w:r w:rsidRPr="00861EE5">
        <w:rPr>
          <w:rFonts w:ascii="Times New Roman" w:hAnsi="Times New Roman" w:cs="Times New Roman"/>
          <w:szCs w:val="22"/>
        </w:rPr>
        <w:t xml:space="preserve"> </w:t>
      </w:r>
      <w:r w:rsidR="000C7E3B" w:rsidRPr="00861EE5">
        <w:rPr>
          <w:rFonts w:ascii="Times New Roman" w:hAnsi="Times New Roman" w:cs="Times New Roman"/>
          <w:szCs w:val="22"/>
        </w:rPr>
        <w:t>директора;</w:t>
      </w:r>
    </w:p>
    <w:p w:rsidR="00B73E95" w:rsidRPr="00861EE5" w:rsidRDefault="00710F32" w:rsidP="007618EF">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6</w:t>
      </w:r>
      <w:r w:rsidR="00B73E95" w:rsidRPr="00861EE5">
        <w:rPr>
          <w:rFonts w:ascii="Times New Roman" w:hAnsi="Times New Roman" w:cs="Times New Roman"/>
          <w:szCs w:val="22"/>
        </w:rPr>
        <w:t>. Секретарь приемной комиссии</w:t>
      </w:r>
      <w:r w:rsidR="00784618" w:rsidRPr="00861EE5">
        <w:rPr>
          <w:rFonts w:ascii="Times New Roman" w:hAnsi="Times New Roman" w:cs="Times New Roman"/>
          <w:szCs w:val="22"/>
        </w:rPr>
        <w:t>;</w:t>
      </w:r>
    </w:p>
    <w:p w:rsidR="00784618" w:rsidRPr="00861EE5" w:rsidRDefault="00710F32" w:rsidP="007618EF">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7</w:t>
      </w:r>
      <w:r w:rsidR="00784618" w:rsidRPr="00861EE5">
        <w:rPr>
          <w:rFonts w:ascii="Times New Roman" w:hAnsi="Times New Roman" w:cs="Times New Roman"/>
          <w:szCs w:val="22"/>
        </w:rPr>
        <w:t>.Специалист по закупкам;</w:t>
      </w:r>
    </w:p>
    <w:p w:rsidR="00A837FE" w:rsidRPr="00861EE5" w:rsidRDefault="003F50B0" w:rsidP="007618EF">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8.Заведующие структурных подразделений</w:t>
      </w:r>
      <w:r w:rsidR="00A837FE" w:rsidRPr="00861EE5">
        <w:rPr>
          <w:rFonts w:ascii="Times New Roman" w:hAnsi="Times New Roman" w:cs="Times New Roman"/>
          <w:szCs w:val="22"/>
        </w:rPr>
        <w:t>;</w:t>
      </w:r>
    </w:p>
    <w:p w:rsidR="00784618" w:rsidRPr="00861EE5" w:rsidRDefault="00A837FE" w:rsidP="007618EF">
      <w:pPr>
        <w:pStyle w:val="ConsPlusNormal"/>
        <w:ind w:firstLine="540"/>
        <w:jc w:val="both"/>
        <w:rPr>
          <w:rFonts w:ascii="Times New Roman" w:hAnsi="Times New Roman" w:cs="Times New Roman"/>
          <w:szCs w:val="22"/>
        </w:rPr>
      </w:pPr>
      <w:r w:rsidRPr="00861EE5">
        <w:rPr>
          <w:rFonts w:ascii="Times New Roman" w:hAnsi="Times New Roman" w:cs="Times New Roman"/>
          <w:szCs w:val="22"/>
        </w:rPr>
        <w:t xml:space="preserve">9.Секретарь руководителя. </w:t>
      </w:r>
    </w:p>
    <w:p w:rsidR="00B73E95" w:rsidRPr="003C2A55" w:rsidRDefault="00B73E95" w:rsidP="007618EF">
      <w:pPr>
        <w:pStyle w:val="ConsPlusNormal"/>
        <w:jc w:val="both"/>
        <w:rPr>
          <w:rFonts w:ascii="Times New Roman" w:hAnsi="Times New Roman" w:cs="Times New Roman"/>
          <w:color w:val="FF0000"/>
          <w:szCs w:val="22"/>
        </w:rPr>
      </w:pP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Приложение N </w:t>
      </w:r>
      <w:r w:rsidR="00E7038E" w:rsidRPr="0008300C">
        <w:rPr>
          <w:rFonts w:ascii="Times New Roman" w:hAnsi="Times New Roman" w:cs="Times New Roman"/>
          <w:szCs w:val="22"/>
        </w:rPr>
        <w:t>14</w:t>
      </w:r>
    </w:p>
    <w:p w:rsidR="00CC6818" w:rsidRPr="0008300C" w:rsidRDefault="00CC6818"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к Учетной политике СПб ГБ ПОУ </w:t>
      </w:r>
      <w:r w:rsidR="00343E2A" w:rsidRPr="0008300C">
        <w:rPr>
          <w:rFonts w:ascii="Times New Roman" w:hAnsi="Times New Roman" w:cs="Times New Roman"/>
          <w:szCs w:val="22"/>
        </w:rPr>
        <w:t>«</w:t>
      </w:r>
      <w:r w:rsidRPr="0008300C">
        <w:rPr>
          <w:rFonts w:ascii="Times New Roman" w:hAnsi="Times New Roman" w:cs="Times New Roman"/>
          <w:szCs w:val="22"/>
        </w:rPr>
        <w:t xml:space="preserve">Колледж </w:t>
      </w:r>
      <w:r w:rsidR="00343E2A" w:rsidRPr="0008300C">
        <w:rPr>
          <w:rFonts w:ascii="Times New Roman" w:hAnsi="Times New Roman" w:cs="Times New Roman"/>
          <w:szCs w:val="22"/>
        </w:rPr>
        <w:t>«</w:t>
      </w:r>
      <w:r w:rsidRPr="0008300C">
        <w:rPr>
          <w:rFonts w:ascii="Times New Roman" w:hAnsi="Times New Roman" w:cs="Times New Roman"/>
          <w:szCs w:val="22"/>
        </w:rPr>
        <w:t>Звездный</w:t>
      </w:r>
      <w:r w:rsidR="00343E2A" w:rsidRPr="0008300C">
        <w:rPr>
          <w:rFonts w:ascii="Times New Roman" w:hAnsi="Times New Roman" w:cs="Times New Roman"/>
          <w:szCs w:val="22"/>
        </w:rPr>
        <w:t>»</w:t>
      </w:r>
    </w:p>
    <w:p w:rsidR="00CC6818" w:rsidRPr="0008300C" w:rsidRDefault="00CC6818" w:rsidP="007618EF">
      <w:pPr>
        <w:pStyle w:val="ConsPlusNormal"/>
        <w:jc w:val="right"/>
        <w:rPr>
          <w:rFonts w:ascii="Times New Roman" w:hAnsi="Times New Roman" w:cs="Times New Roman"/>
          <w:szCs w:val="22"/>
        </w:rPr>
      </w:pPr>
      <w:r w:rsidRPr="0008300C">
        <w:rPr>
          <w:rFonts w:ascii="Times New Roman" w:hAnsi="Times New Roman" w:cs="Times New Roman"/>
          <w:szCs w:val="22"/>
        </w:rPr>
        <w:t>для целей бухгалтерского учета</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bookmarkStart w:id="28" w:name="P5346"/>
      <w:bookmarkEnd w:id="28"/>
      <w:r w:rsidRPr="0008300C">
        <w:rPr>
          <w:rFonts w:ascii="Times New Roman" w:hAnsi="Times New Roman" w:cs="Times New Roman"/>
          <w:b/>
          <w:szCs w:val="22"/>
        </w:rPr>
        <w:t>Положение о служебных командировках</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1. Настоящее Положение определяет особенности порядка направления работников в служебные командировки как на территории Российской Федерации, так и на территории иностранных государств в соответствии со </w:t>
      </w:r>
      <w:hyperlink r:id="rId365" w:history="1">
        <w:r w:rsidRPr="0008300C">
          <w:rPr>
            <w:rFonts w:ascii="Times New Roman" w:hAnsi="Times New Roman" w:cs="Times New Roman"/>
            <w:szCs w:val="22"/>
          </w:rPr>
          <w:t>ст. ст. 166</w:t>
        </w:r>
      </w:hyperlink>
      <w:r w:rsidRPr="0008300C">
        <w:rPr>
          <w:rFonts w:ascii="Times New Roman" w:hAnsi="Times New Roman" w:cs="Times New Roman"/>
          <w:szCs w:val="22"/>
        </w:rPr>
        <w:t xml:space="preserve"> - </w:t>
      </w:r>
      <w:hyperlink r:id="rId366" w:history="1">
        <w:r w:rsidRPr="0008300C">
          <w:rPr>
            <w:rFonts w:ascii="Times New Roman" w:hAnsi="Times New Roman" w:cs="Times New Roman"/>
            <w:szCs w:val="22"/>
          </w:rPr>
          <w:t>168</w:t>
        </w:r>
      </w:hyperlink>
      <w:r w:rsidRPr="0008300C">
        <w:rPr>
          <w:rFonts w:ascii="Times New Roman" w:hAnsi="Times New Roman" w:cs="Times New Roman"/>
          <w:szCs w:val="22"/>
        </w:rPr>
        <w:t xml:space="preserve"> ТК РФ и </w:t>
      </w:r>
      <w:hyperlink r:id="rId367" w:history="1">
        <w:r w:rsidRPr="0008300C">
          <w:rPr>
            <w:rFonts w:ascii="Times New Roman" w:hAnsi="Times New Roman" w:cs="Times New Roman"/>
            <w:szCs w:val="22"/>
          </w:rPr>
          <w:t>Постановлением</w:t>
        </w:r>
      </w:hyperlink>
      <w:r w:rsidRPr="0008300C">
        <w:rPr>
          <w:rFonts w:ascii="Times New Roman" w:hAnsi="Times New Roman" w:cs="Times New Roman"/>
          <w:szCs w:val="22"/>
        </w:rPr>
        <w:t xml:space="preserve"> Правительства РФ от 13.10.2008 N 749.</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 Решение работодателя о направлении работника(ов) в командировку оформляется Приказом о направлении работника в командировку по унифицированным формам, утвержденным Постановлением Госкомстата России от 05.01.2004 N 1 (</w:t>
      </w:r>
      <w:hyperlink r:id="rId368" w:history="1">
        <w:r w:rsidRPr="0008300C">
          <w:rPr>
            <w:rFonts w:ascii="Times New Roman" w:hAnsi="Times New Roman" w:cs="Times New Roman"/>
            <w:szCs w:val="22"/>
          </w:rPr>
          <w:t>N Т-9</w:t>
        </w:r>
      </w:hyperlink>
      <w:r w:rsidRPr="0008300C">
        <w:rPr>
          <w:rFonts w:ascii="Times New Roman" w:hAnsi="Times New Roman" w:cs="Times New Roman"/>
          <w:szCs w:val="22"/>
        </w:rPr>
        <w:t xml:space="preserve">, при направлении нескольких работников </w:t>
      </w:r>
      <w:hyperlink r:id="rId369" w:history="1">
        <w:r w:rsidRPr="0008300C">
          <w:rPr>
            <w:rFonts w:ascii="Times New Roman" w:hAnsi="Times New Roman" w:cs="Times New Roman"/>
            <w:szCs w:val="22"/>
          </w:rPr>
          <w:t>N Т-9а</w:t>
        </w:r>
      </w:hyperlink>
      <w:r w:rsidRPr="0008300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 В командировки направляются работники, состоящие в трудовых отношениях с работодателем (постоянные работники и совместители).</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4. Работники направляются в командировки по распоряжению работодателя на определенный срок для выполнения служебного поручения вне места постоянной работы.</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5. Служебные поездки работников, постоянная работа которых осуществляется в пути или имеет разъездной характер, командировками не признаются.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6. Максимальный срок командировки составляет 40 дней.</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7. Явка работника на работу в день выезда в командировку и в день приезда из командировки необязательна, за указанные дни выплачиваются суточные.</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8. Если работник выезжает в командировку или приезжает из нее в выходной или нерабочий праздничный день, за этот день оплата производится в соответствии с распорядком работы учреждения.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9. Фактический срок пребывания работника в месте командирования определяется по проездным документам, представляемым работником по возвращении из служебной командировки.</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В случае проезда работника к месту командирования и (или) обратно к месту работы на личном транспорте (легковом автомобиле, мотоцикле) фактический срок пребывания в месте командирования указывается в служебной записке, которая представляется работником по возвращении из служебной командировки работодателю с приложением документов, подтверждающих использование указанного транспорта для проезда к месту командирования и обратно (путевой лист, счета, квитанции, кассовые чеки и др.).</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12. Средний заработок за период нахождения работника в командировке, а также за дни нахождения в пути, в том числе за время вынужденной остановки в пути, сохраняется за все дни работы по графику, установленному в учреждении.</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13. Для работников, работающих по совместительству, в случае направления в командировку другим работодателем учреждение предоставляет отпуск без сохранения заработной платы.</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14. Работнику при направлении его в командировку выдается денежный аванс на оплату расходов по проезду и найму жилого помещения, дополнительных расходов, связанных с проживанием вне места постоянного жительства (суточные), а также иных расходов, которые будут произведены работником с разрешения руководителя учреждения.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15. Размер суточных составляет </w:t>
      </w:r>
      <w:r w:rsidR="0030608E">
        <w:rPr>
          <w:rFonts w:ascii="Times New Roman" w:hAnsi="Times New Roman" w:cs="Times New Roman"/>
          <w:szCs w:val="22"/>
        </w:rPr>
        <w:t>сумму согласно действующему законодательству</w:t>
      </w:r>
      <w:r w:rsidRPr="0008300C">
        <w:rPr>
          <w:rFonts w:ascii="Times New Roman" w:hAnsi="Times New Roman" w:cs="Times New Roman"/>
          <w:szCs w:val="22"/>
        </w:rPr>
        <w:t xml:space="preserve"> за каждый день нахождения в командировке на территории РФ. Суточные сверх установленной нормы выплачиваются работникам учреждения с разрешения и по приказу руководителя за счет средств от приносящей доход деятельности в размере </w:t>
      </w:r>
      <w:r w:rsidR="0030608E" w:rsidRPr="0030608E">
        <w:rPr>
          <w:rFonts w:ascii="Times New Roman" w:hAnsi="Times New Roman" w:cs="Times New Roman"/>
          <w:szCs w:val="22"/>
        </w:rPr>
        <w:t xml:space="preserve">согласно действующему законодательству </w:t>
      </w:r>
      <w:r w:rsidRPr="0008300C">
        <w:rPr>
          <w:rFonts w:ascii="Times New Roman" w:hAnsi="Times New Roman" w:cs="Times New Roman"/>
          <w:szCs w:val="22"/>
        </w:rPr>
        <w:t>за каждый день нахождения в командировке на территории Российской Федерации.</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16. При направлении в однодневные командировки по территории РФ суточные не выплачиваются.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17. Расходы по найму жилого помещения в служебной командировке, подтвержденные документально, возмещаются в размере фактических расходов, подтвержденных соответствующими документами, но не более</w:t>
      </w:r>
      <w:r w:rsidR="0030608E">
        <w:rPr>
          <w:rFonts w:ascii="Times New Roman" w:hAnsi="Times New Roman" w:cs="Times New Roman"/>
          <w:szCs w:val="22"/>
        </w:rPr>
        <w:t xml:space="preserve"> суммы</w:t>
      </w:r>
      <w:r w:rsidRPr="0008300C">
        <w:rPr>
          <w:rFonts w:ascii="Times New Roman" w:hAnsi="Times New Roman" w:cs="Times New Roman"/>
          <w:szCs w:val="22"/>
        </w:rPr>
        <w:t xml:space="preserve"> </w:t>
      </w:r>
      <w:r w:rsidR="0030608E" w:rsidRPr="0030608E">
        <w:rPr>
          <w:rFonts w:ascii="Times New Roman" w:hAnsi="Times New Roman" w:cs="Times New Roman"/>
          <w:szCs w:val="22"/>
        </w:rPr>
        <w:t xml:space="preserve">согласно действующему законодательству </w:t>
      </w:r>
      <w:r w:rsidRPr="0008300C">
        <w:rPr>
          <w:rFonts w:ascii="Times New Roman" w:hAnsi="Times New Roman" w:cs="Times New Roman"/>
          <w:szCs w:val="22"/>
        </w:rPr>
        <w:t>в сутки за счет целевых средств и средств на финансовое обеспечение выполнения государственного задания. За счет средств от приносящей доход деятельности - не более</w:t>
      </w:r>
      <w:r w:rsidR="0030608E">
        <w:rPr>
          <w:rFonts w:ascii="Times New Roman" w:hAnsi="Times New Roman" w:cs="Times New Roman"/>
          <w:szCs w:val="22"/>
        </w:rPr>
        <w:t xml:space="preserve"> суммы </w:t>
      </w:r>
      <w:r w:rsidRPr="0008300C">
        <w:rPr>
          <w:rFonts w:ascii="Times New Roman" w:hAnsi="Times New Roman" w:cs="Times New Roman"/>
          <w:szCs w:val="22"/>
        </w:rPr>
        <w:t xml:space="preserve"> </w:t>
      </w:r>
      <w:r w:rsidR="0030608E" w:rsidRPr="0030608E">
        <w:rPr>
          <w:rFonts w:ascii="Times New Roman" w:hAnsi="Times New Roman" w:cs="Times New Roman"/>
          <w:szCs w:val="22"/>
        </w:rPr>
        <w:t>согласно действующему законодательству</w:t>
      </w:r>
      <w:r w:rsidRPr="0008300C">
        <w:rPr>
          <w:rFonts w:ascii="Times New Roman" w:hAnsi="Times New Roman" w:cs="Times New Roman"/>
          <w:szCs w:val="22"/>
        </w:rPr>
        <w:t xml:space="preserve">. в сутки. При отсутствии документов, подтверждающих эти расходы, - </w:t>
      </w:r>
      <w:r w:rsidR="0030608E">
        <w:rPr>
          <w:rFonts w:ascii="Times New Roman" w:hAnsi="Times New Roman" w:cs="Times New Roman"/>
          <w:szCs w:val="22"/>
        </w:rPr>
        <w:t xml:space="preserve">в сумме </w:t>
      </w:r>
      <w:r w:rsidR="0030608E" w:rsidRPr="0030608E">
        <w:rPr>
          <w:rFonts w:ascii="Times New Roman" w:hAnsi="Times New Roman" w:cs="Times New Roman"/>
          <w:szCs w:val="22"/>
        </w:rPr>
        <w:t xml:space="preserve">согласно действующему законодательству </w:t>
      </w:r>
      <w:r w:rsidRPr="0008300C">
        <w:rPr>
          <w:rFonts w:ascii="Times New Roman" w:hAnsi="Times New Roman" w:cs="Times New Roman"/>
          <w:szCs w:val="22"/>
        </w:rPr>
        <w:t>в сутки.</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18. Расходы по проезду к месту служебной командировки и обратно к месту постоянной работы (включая оплату услуг по оформлению проездных документов, расходы за пользование в поездах постельными принадлежностями) - в размере фактических расходов, подтвержденных проездными документами, но не выше стоимости проезда: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железнодорожным транспортом - в купейном вагоне скорого фирменного поезда;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водным транспортом - в каюте V группы морского судна регулярных транспортных линий и линий с комплексным обслуживанием пассажиров, в каюте II категории речного судна всех линий сообщения, в каюте I категории судна паромной переправы;</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воздушным транспортом - в салоне экономического класса;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автомобильным транспортом - в автотранспортном средстве общего пользования (кроме такси).</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При отсутствии проездных документов, подтверждающих произведенные расходы, - в размере минимальной стоимости проезда: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железнодорожным транспортом - в плацкартном вагоне пассажирского поезда;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водным транспортом - в каюте X группы морского судна регулярных транспортных линий и линий с комплексным обслуживанием пассажиров, в каюте III категории речного судна всех линий сообщения;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автомобильным транспортом - в автобусе общего типа.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19. Командировочные расходы сверх норм, установленных законодательством РФ, возмещаются работникам учреждения по приказу руководителя за счет средств от приносящей доход деятельности.</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20. При приобретении авиабилета в бездокументарной форме (электронного билета) оправдательными документами, подтверждающими расходы на его приобретение, являются: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маршрут/квитанция электронного пассажирского билета и багажная квитанция (выписка из автоматизированной информационной системы оформления воздушных перевозок);</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посадочный талон, подтверждающий перелет подотчетного лица по указанному в электронном авиабилете маршруту;</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документы, подтверждающие факт оплаты работником, в том числе третьим лицом по поручению и за счет работника, электронного билета: чеки ККТ; слипы; чеки электронных терминалов; подтверждение кредитной организации, в которой работнику открыт банковский счет, предусматривающий совершение операций с использованием банковской карты; выписка из электронной системы платежа.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21. В случае если посадочный талон утерян, расходы по проезду подтверждаются архивной справкой. В архивной справке должны содержаться следующие данные: Ф.И.О. пассажира, направление, номер рейса, дата вылета, стоимость билета. Справка должна быть заверена печатью агентства (авиаперевозчика).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22. Документами, подтверждающими произведенные расходы на приобретение железнодорожного билета в бездокументарной форме (электронного билета), являются: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контрольный купон электронного билета (выписка из автоматизированной системы управления пассажирскими перевозками на железнодорожном транспорте);</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документы, подтверждающие факт оплаты работником, в том числе третьим лицом по поручению и за счет работника, электронного билета: чеки ККТ; слипы; чеки электронных терминалов; подтверждение кредитной организации, в которой работнику открыт банковский счет, предусматривающий совершение операций с использованием банковской карты; выписка из электронной системы платежа.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23. Вместе с оправдательными документами, подтверждающими расходы на приобретение билета в бездокументарной форме (электронного билета), работнику необходимо представить личное заявление произвольной формы, содержащее уведомление о приобретении электронного билета непосредственно самим работником учреждения, его личную подпись и дату.</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24. Дополнительные расходы, связанные с проживанием вне места жительства (суточные), возмещаются работнику за каждый день нахождения в командировке, включая выходные и нерабочие праздничные дни, а также за дни нахождения в пути, в том числе за время вынужденной остановки в пути.</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25. Направление работника в командировку за пределы территории Российской Федерации производится по приказу руководителя.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26. Размер суточных при направлении работников в командировки на территории иностранных государств определяется на основании Постановления Российской Федерации от 02.11.2002 №729</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27. Предельная норма возмещения расходов по найму жилого помещения в сутки при направлении работников в командировки на территории иностранных государств определяется на основании Постановления Российской Федерации от 02.11.2002 №729.</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28. При направлении работников в командировки на территории иностранных государств сумма командировочных расходов выдается под отчет в валюте РФ по курсу Банка России на дату ее выдачи (перечисления).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29. При следовании работников с территории Российской Федерации дата пересечения государственной границы Российской Федерации включается в дни нахождения работников на территории иностранного государства, а при следовании на территорию Российской Федерации дата пересечения государственной границы Российской Федерации в дни нахождения работника на территории иностранного государства не включается.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30. Даты пересечения государственной границы Российской Федерации при следовании с территории Российской Федерации и на территорию Российской Федерации определяются по отметкам пограничных органов в паспорте и по документам расселения (по странам Шенгена).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При направлении работников в служебную командировку на территории государств - участников Содружества Независимых Государств, с которыми заключены межправительственные соглашения, на основании которых в документах для въезда и выезда пограничными органами не делаются отметки о пересечении государственной границы, дата пересечения государственной границы Российской Федерации определяется по проездным документам (билетам).</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Если проездной документ (билет) выписан на иностранном языке, для подтверждения расходов на проезд требуется перевести на русский язык реквизиты билета: Ф.И.О. пассажира, направление, номер рейса, дату вылета, стоимость билета. Перевод не требуется, если агентство по продаже билетов выдало справку на русском языке, в которой содержатся все указанные сведения.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31. В случае вынужденной задержки в пути суточные за время задержки выплачиваются по решению руководителя учреждения при представлении документов, подтверждающих факт вынужденной задержки.</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32. Работникам, выехавшим в командировку на территорию иностранного государства и возвратившимся на территорию Российской Федерации в тот же день, суточные выплачиваются в размере 50 процентов нормы расходов на выплату суточных, определяемой для командировок на территории иностранных государств.</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33. Работникам при направлении в командировки на территории иностранных государств дополнительно возмещаются расходы на оформление заграничного паспорта, визы и других выездных документов, обязательные консульские и аэродромные сборы, сборы за право въезда или транзита автомобильного транспорта, расходы на оформление обязательной медицинской страховки.</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34. При направлении работников на территории иностранных государств командировочные расходы принимаются на день покупки валюты по курсу обмена согласно первичным документам, подтверждающим обмен. Курс обмена определяется по справке о покупке командированным лицом иностранной валюты, выписке банка при безналичных расчетах, иному документу, подтверждающему обмен. В случае отсутствия документа, подтверждающего обмен валюты, расходы принимаются из расчета на дату утверждения Авансового отчета </w:t>
      </w:r>
      <w:hyperlink r:id="rId370" w:history="1">
        <w:r w:rsidRPr="0008300C">
          <w:rPr>
            <w:rFonts w:ascii="Times New Roman" w:hAnsi="Times New Roman" w:cs="Times New Roman"/>
            <w:szCs w:val="22"/>
          </w:rPr>
          <w:t>(ф. 0504505)</w:t>
        </w:r>
      </w:hyperlink>
      <w:r w:rsidRPr="0008300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35. Работник обязан отчитаться о командировке путем представления Авансового отчета </w:t>
      </w:r>
      <w:hyperlink r:id="rId371" w:history="1">
        <w:r w:rsidRPr="0008300C">
          <w:rPr>
            <w:rFonts w:ascii="Times New Roman" w:hAnsi="Times New Roman" w:cs="Times New Roman"/>
            <w:szCs w:val="22"/>
          </w:rPr>
          <w:t>(ф. 0504505)</w:t>
        </w:r>
      </w:hyperlink>
      <w:r w:rsidRPr="0008300C">
        <w:rPr>
          <w:rFonts w:ascii="Times New Roman" w:hAnsi="Times New Roman" w:cs="Times New Roman"/>
          <w:szCs w:val="22"/>
        </w:rPr>
        <w:t xml:space="preserve"> в трехдневный срок со дня возвращения.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36. Работнику в случае его временной нетрудоспособности, удостоверенной в установленном порядке, возмещаются расходы по найму жилого помещения (кроме случаев, когда командированный работник находится на стационарном лечении) и выплачиваются суточные в течение всего времени, пока он не имеет возможности по состоянию здоровья приступить к выполнению возложенного на него служебного поручения или вернуться к месту постоянного жительства.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37. За период временной нетрудоспособности работнику выплачивается пособие по временной нетрудоспособности в соответствии с законодательством Российской Федерации.</w:t>
      </w:r>
    </w:p>
    <w:p w:rsidR="00B73E95" w:rsidRPr="0008300C" w:rsidRDefault="00B73E95" w:rsidP="007618EF">
      <w:pPr>
        <w:spacing w:after="0" w:line="240" w:lineRule="auto"/>
        <w:rPr>
          <w:rFonts w:ascii="Times New Roman" w:hAnsi="Times New Roman" w:cs="Times New Roman"/>
        </w:rPr>
        <w:sectPr w:rsidR="00B73E95" w:rsidRPr="0008300C" w:rsidSect="007618EF">
          <w:pgSz w:w="11905" w:h="16838"/>
          <w:pgMar w:top="851" w:right="851" w:bottom="851" w:left="1418" w:header="0" w:footer="0" w:gutter="0"/>
          <w:cols w:space="720"/>
        </w:sectPr>
      </w:pP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Приложение N 1</w:t>
      </w:r>
      <w:r w:rsidR="000C7E3B" w:rsidRPr="0008300C">
        <w:rPr>
          <w:rFonts w:ascii="Times New Roman" w:hAnsi="Times New Roman" w:cs="Times New Roman"/>
          <w:szCs w:val="22"/>
        </w:rPr>
        <w:t>5</w:t>
      </w:r>
    </w:p>
    <w:p w:rsidR="00CC6818" w:rsidRPr="0008300C" w:rsidRDefault="00CC6818"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к Учетной политике СПб ГБ ПОУ </w:t>
      </w:r>
      <w:r w:rsidR="00343E2A" w:rsidRPr="0008300C">
        <w:rPr>
          <w:rFonts w:ascii="Times New Roman" w:hAnsi="Times New Roman" w:cs="Times New Roman"/>
          <w:szCs w:val="22"/>
        </w:rPr>
        <w:t>«</w:t>
      </w:r>
      <w:r w:rsidRPr="0008300C">
        <w:rPr>
          <w:rFonts w:ascii="Times New Roman" w:hAnsi="Times New Roman" w:cs="Times New Roman"/>
          <w:szCs w:val="22"/>
        </w:rPr>
        <w:t xml:space="preserve">Колледж </w:t>
      </w:r>
      <w:r w:rsidR="00343E2A" w:rsidRPr="0008300C">
        <w:rPr>
          <w:rFonts w:ascii="Times New Roman" w:hAnsi="Times New Roman" w:cs="Times New Roman"/>
          <w:szCs w:val="22"/>
        </w:rPr>
        <w:t>«</w:t>
      </w:r>
      <w:r w:rsidRPr="0008300C">
        <w:rPr>
          <w:rFonts w:ascii="Times New Roman" w:hAnsi="Times New Roman" w:cs="Times New Roman"/>
          <w:szCs w:val="22"/>
        </w:rPr>
        <w:t>Звездный</w:t>
      </w:r>
      <w:r w:rsidR="00343E2A" w:rsidRPr="0008300C">
        <w:rPr>
          <w:rFonts w:ascii="Times New Roman" w:hAnsi="Times New Roman" w:cs="Times New Roman"/>
          <w:szCs w:val="22"/>
        </w:rPr>
        <w:t>»</w:t>
      </w:r>
    </w:p>
    <w:p w:rsidR="00CC6818" w:rsidRPr="0008300C" w:rsidRDefault="00CC6818" w:rsidP="007618EF">
      <w:pPr>
        <w:pStyle w:val="ConsPlusNormal"/>
        <w:jc w:val="right"/>
        <w:rPr>
          <w:rFonts w:ascii="Times New Roman" w:hAnsi="Times New Roman" w:cs="Times New Roman"/>
          <w:szCs w:val="22"/>
        </w:rPr>
      </w:pPr>
      <w:r w:rsidRPr="0008300C">
        <w:rPr>
          <w:rFonts w:ascii="Times New Roman" w:hAnsi="Times New Roman" w:cs="Times New Roman"/>
          <w:szCs w:val="22"/>
        </w:rPr>
        <w:t>для целей бухгалтерского учета</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bookmarkStart w:id="29" w:name="P5442"/>
      <w:bookmarkEnd w:id="29"/>
      <w:r w:rsidRPr="0008300C">
        <w:rPr>
          <w:rFonts w:ascii="Times New Roman" w:hAnsi="Times New Roman" w:cs="Times New Roman"/>
          <w:b/>
          <w:szCs w:val="22"/>
        </w:rPr>
        <w:t>Положение о комиссии по поступлению и выбытию активов</w:t>
      </w:r>
      <w:r w:rsidR="0022030D" w:rsidRPr="0008300C">
        <w:rPr>
          <w:rFonts w:ascii="Times New Roman" w:hAnsi="Times New Roman" w:cs="Times New Roman"/>
          <w:b/>
          <w:szCs w:val="22"/>
        </w:rPr>
        <w:t xml:space="preserve"> и задолженности</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1. Общие положения</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1.1. Основными нормативными правовыми актами, использованными при разработке настоящего положения, являются: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w:t>
      </w:r>
      <w:hyperlink r:id="rId372" w:history="1">
        <w:r w:rsidRPr="0008300C">
          <w:rPr>
            <w:rFonts w:ascii="Times New Roman" w:hAnsi="Times New Roman" w:cs="Times New Roman"/>
            <w:szCs w:val="22"/>
          </w:rPr>
          <w:t>Инструкция</w:t>
        </w:r>
      </w:hyperlink>
      <w:r w:rsidRPr="0008300C">
        <w:rPr>
          <w:rFonts w:ascii="Times New Roman" w:hAnsi="Times New Roman" w:cs="Times New Roman"/>
          <w:szCs w:val="22"/>
        </w:rPr>
        <w:t xml:space="preserve"> N 157н;</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w:t>
      </w:r>
      <w:hyperlink r:id="rId373" w:history="1">
        <w:r w:rsidRPr="0008300C">
          <w:rPr>
            <w:rFonts w:ascii="Times New Roman" w:hAnsi="Times New Roman" w:cs="Times New Roman"/>
            <w:szCs w:val="22"/>
          </w:rPr>
          <w:t>Инструкция</w:t>
        </w:r>
      </w:hyperlink>
      <w:r w:rsidRPr="0008300C">
        <w:rPr>
          <w:rFonts w:ascii="Times New Roman" w:hAnsi="Times New Roman" w:cs="Times New Roman"/>
          <w:szCs w:val="22"/>
        </w:rPr>
        <w:t xml:space="preserve"> N 174н;</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1.2. Состав </w:t>
      </w:r>
      <w:r w:rsidR="003F72EE" w:rsidRPr="0008300C">
        <w:rPr>
          <w:rFonts w:ascii="Times New Roman" w:hAnsi="Times New Roman" w:cs="Times New Roman"/>
          <w:szCs w:val="22"/>
        </w:rPr>
        <w:t xml:space="preserve"> постоянно действующей </w:t>
      </w:r>
      <w:r w:rsidRPr="0008300C">
        <w:rPr>
          <w:rFonts w:ascii="Times New Roman" w:hAnsi="Times New Roman" w:cs="Times New Roman"/>
          <w:szCs w:val="22"/>
        </w:rPr>
        <w:t>комиссии по поступлению и выбытию активов</w:t>
      </w:r>
      <w:r w:rsidR="003F72EE" w:rsidRPr="0008300C">
        <w:rPr>
          <w:rFonts w:ascii="Times New Roman" w:hAnsi="Times New Roman" w:cs="Times New Roman"/>
          <w:szCs w:val="22"/>
        </w:rPr>
        <w:t xml:space="preserve"> и задолженности</w:t>
      </w:r>
      <w:r w:rsidRPr="0008300C">
        <w:rPr>
          <w:rFonts w:ascii="Times New Roman" w:hAnsi="Times New Roman" w:cs="Times New Roman"/>
          <w:szCs w:val="22"/>
        </w:rPr>
        <w:t xml:space="preserve"> (далее - комиссия) </w:t>
      </w:r>
      <w:r w:rsidR="000C7E3B" w:rsidRPr="0008300C">
        <w:rPr>
          <w:rFonts w:ascii="Times New Roman" w:hAnsi="Times New Roman" w:cs="Times New Roman"/>
          <w:szCs w:val="22"/>
        </w:rPr>
        <w:t>утверждается отдельным</w:t>
      </w:r>
      <w:r w:rsidRPr="0008300C">
        <w:rPr>
          <w:rFonts w:ascii="Times New Roman" w:hAnsi="Times New Roman" w:cs="Times New Roman"/>
          <w:szCs w:val="22"/>
        </w:rPr>
        <w:t xml:space="preserve"> приказом руководителя.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1.3. Комиссию возглавляет председатель, который осуществляет общее руководство деятельностью комиссии, обеспечивает коллегиальность в обсуждении спорных вопросов, распределяет обязанности и дает поручения членам комиссии.</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1.4. Комиссия проводит заседания по мере необходимости</w:t>
      </w:r>
      <w:r w:rsidR="002063FF" w:rsidRPr="0008300C">
        <w:rPr>
          <w:rFonts w:ascii="Times New Roman" w:hAnsi="Times New Roman" w:cs="Times New Roman"/>
          <w:szCs w:val="22"/>
        </w:rPr>
        <w:t xml:space="preserve"> определения текущей рыночной </w:t>
      </w:r>
      <w:r w:rsidR="000C7E3B" w:rsidRPr="0008300C">
        <w:rPr>
          <w:rFonts w:ascii="Times New Roman" w:hAnsi="Times New Roman" w:cs="Times New Roman"/>
          <w:szCs w:val="22"/>
        </w:rPr>
        <w:t>стоимости НФА</w:t>
      </w:r>
      <w:r w:rsidR="00EA5AE4" w:rsidRPr="0008300C">
        <w:rPr>
          <w:rFonts w:ascii="Times New Roman" w:hAnsi="Times New Roman" w:cs="Times New Roman"/>
          <w:szCs w:val="22"/>
        </w:rPr>
        <w:t xml:space="preserve"> </w:t>
      </w:r>
      <w:r w:rsidR="002063FF" w:rsidRPr="0008300C">
        <w:rPr>
          <w:rFonts w:ascii="Times New Roman" w:hAnsi="Times New Roman" w:cs="Times New Roman"/>
          <w:szCs w:val="22"/>
        </w:rPr>
        <w:t xml:space="preserve">по </w:t>
      </w:r>
      <w:r w:rsidR="00EA5AE4" w:rsidRPr="0008300C">
        <w:rPr>
          <w:rFonts w:ascii="Times New Roman" w:hAnsi="Times New Roman" w:cs="Times New Roman"/>
          <w:szCs w:val="22"/>
        </w:rPr>
        <w:t>договорам дарения, пожертвования, оприходованных в виде излишков, выявленных при инвентаризации</w:t>
      </w:r>
      <w:r w:rsidRPr="0008300C">
        <w:rPr>
          <w:rFonts w:ascii="Times New Roman" w:hAnsi="Times New Roman" w:cs="Times New Roman"/>
          <w:szCs w:val="22"/>
        </w:rPr>
        <w:t>.</w:t>
      </w: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2. Принятие решений по поступлению активов</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2.1. В части поступления активов комиссия принимает решения по следующим вопросам:</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об определении, к какой категории нефинансовых активов (основные средства или материальные запасы) относится поступившее имущество;</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о наличии признаков отнесения поступившего объекта нефинансовых активов к особо ценному движимому имуществу;</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об определении первоначальной (фактической) стоимости поступивших объектов нефинансовых активов;</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о сроках полезного использования поступивших объектов нефинансовых активов в целях принятия их к учету в составе основных средств и начисления по ним амортизации.</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2.2. Принятие решений об отнесении поступившего имущества к объектам основных средств или материальных запасов осуществляется на основании </w:t>
      </w:r>
      <w:hyperlink r:id="rId374" w:history="1">
        <w:r w:rsidRPr="0008300C">
          <w:rPr>
            <w:rFonts w:ascii="Times New Roman" w:hAnsi="Times New Roman" w:cs="Times New Roman"/>
            <w:szCs w:val="22"/>
          </w:rPr>
          <w:t>Инструкции</w:t>
        </w:r>
      </w:hyperlink>
      <w:r w:rsidRPr="0008300C">
        <w:rPr>
          <w:rFonts w:ascii="Times New Roman" w:hAnsi="Times New Roman" w:cs="Times New Roman"/>
          <w:szCs w:val="22"/>
        </w:rPr>
        <w:t xml:space="preserve"> N 157н, других нормативных правовых актов.</w:t>
      </w:r>
    </w:p>
    <w:p w:rsidR="00243C0D"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2.3. Принятие решений об отнесении поступившего имущества к особо ценному движимому имуществу</w:t>
      </w:r>
      <w:r w:rsidR="00243C0D" w:rsidRPr="0008300C">
        <w:rPr>
          <w:rFonts w:ascii="Times New Roman" w:hAnsi="Times New Roman" w:cs="Times New Roman"/>
          <w:szCs w:val="22"/>
        </w:rPr>
        <w:t>, в связи с производственной необходимостью непосредственного участия в учебно-воспитательном процессе учреждения,</w:t>
      </w:r>
      <w:r w:rsidRPr="0008300C">
        <w:rPr>
          <w:rFonts w:ascii="Times New Roman" w:hAnsi="Times New Roman" w:cs="Times New Roman"/>
          <w:szCs w:val="22"/>
        </w:rPr>
        <w:t xml:space="preserve"> осуществляется </w:t>
      </w:r>
      <w:r w:rsidR="00E54EEA" w:rsidRPr="0008300C">
        <w:rPr>
          <w:rFonts w:ascii="Times New Roman" w:hAnsi="Times New Roman" w:cs="Times New Roman"/>
          <w:szCs w:val="22"/>
        </w:rPr>
        <w:t xml:space="preserve">постоянно действующей комиссией по поступлению и выбытию </w:t>
      </w:r>
      <w:r w:rsidR="000C7E3B" w:rsidRPr="0008300C">
        <w:rPr>
          <w:rFonts w:ascii="Times New Roman" w:hAnsi="Times New Roman" w:cs="Times New Roman"/>
          <w:szCs w:val="22"/>
        </w:rPr>
        <w:t>активов в</w:t>
      </w:r>
      <w:r w:rsidR="00E54EEA" w:rsidRPr="0008300C">
        <w:rPr>
          <w:rFonts w:ascii="Times New Roman" w:hAnsi="Times New Roman" w:cs="Times New Roman"/>
          <w:szCs w:val="22"/>
        </w:rPr>
        <w:t xml:space="preserve"> соответствии с Положением о комиссии по поступлению и выбытию активов (Приложение N </w:t>
      </w:r>
      <w:r w:rsidR="000C7E3B" w:rsidRPr="0008300C">
        <w:rPr>
          <w:rFonts w:ascii="Times New Roman" w:hAnsi="Times New Roman" w:cs="Times New Roman"/>
          <w:szCs w:val="22"/>
        </w:rPr>
        <w:t>15</w:t>
      </w:r>
      <w:r w:rsidR="00E54EEA" w:rsidRPr="0008300C">
        <w:rPr>
          <w:rFonts w:ascii="Times New Roman" w:hAnsi="Times New Roman" w:cs="Times New Roman"/>
          <w:szCs w:val="22"/>
        </w:rPr>
        <w:t xml:space="preserve"> к настоящей Учетной политике)</w:t>
      </w:r>
      <w:r w:rsidR="00243C0D" w:rsidRPr="0008300C">
        <w:rPr>
          <w:rFonts w:ascii="Times New Roman" w:hAnsi="Times New Roman" w:cs="Times New Roman"/>
          <w:szCs w:val="22"/>
        </w:rPr>
        <w:t xml:space="preserve"> </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2.4. Решение о первоначальной (фактической) стоимости объектов нефинансовых активов при их приобретении, сооружении, изготовлении (создании) принимается комиссией на основании контрактов, договоров, актов приемки-сдачи выполненных работ, счетов-фактур, накладных</w:t>
      </w:r>
      <w:r w:rsidR="00716AAB" w:rsidRPr="0008300C">
        <w:rPr>
          <w:rFonts w:ascii="Times New Roman" w:hAnsi="Times New Roman" w:cs="Times New Roman"/>
          <w:szCs w:val="22"/>
        </w:rPr>
        <w:t>, калькуляции на изготовление НФА хозяйственным способом</w:t>
      </w:r>
      <w:r w:rsidR="000C7E3B" w:rsidRPr="0008300C">
        <w:rPr>
          <w:rFonts w:ascii="Times New Roman" w:hAnsi="Times New Roman" w:cs="Times New Roman"/>
          <w:szCs w:val="22"/>
        </w:rPr>
        <w:t xml:space="preserve"> </w:t>
      </w:r>
      <w:r w:rsidR="00716AAB" w:rsidRPr="0008300C">
        <w:rPr>
          <w:rFonts w:ascii="Times New Roman" w:hAnsi="Times New Roman" w:cs="Times New Roman"/>
          <w:szCs w:val="22"/>
        </w:rPr>
        <w:t>(в учреждении),</w:t>
      </w:r>
      <w:r w:rsidRPr="0008300C">
        <w:rPr>
          <w:rFonts w:ascii="Times New Roman" w:hAnsi="Times New Roman" w:cs="Times New Roman"/>
          <w:szCs w:val="22"/>
        </w:rPr>
        <w:t xml:space="preserve"> других сопроводительных документов поставщика.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2.5. Первоначальной (фактической) стоимостью нефинансовых активов, поступивших по договорам дарения, пожертвования, оприходованных в виде излишков, выявленных при инвентаризации, признается их текущая оценочная стоимость на дату принятия к бухгалтерскому учету.</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Текущая оценочная стоимость определяется комиссией по поступлению и выбытию активов.</w:t>
      </w:r>
    </w:p>
    <w:p w:rsidR="00772557" w:rsidRPr="0008300C" w:rsidRDefault="00291D7C" w:rsidP="007618EF">
      <w:pPr>
        <w:autoSpaceDE w:val="0"/>
        <w:autoSpaceDN w:val="0"/>
        <w:adjustRightInd w:val="0"/>
        <w:spacing w:after="0" w:line="240" w:lineRule="auto"/>
        <w:jc w:val="both"/>
        <w:rPr>
          <w:rFonts w:ascii="Times New Roman" w:hAnsi="Times New Roman" w:cs="Times New Roman"/>
        </w:rPr>
      </w:pPr>
      <w:r w:rsidRPr="0008300C">
        <w:rPr>
          <w:rFonts w:ascii="Times New Roman" w:hAnsi="Times New Roman" w:cs="Times New Roman"/>
        </w:rPr>
        <w:t xml:space="preserve">        </w:t>
      </w:r>
      <w:r w:rsidR="00B73E95" w:rsidRPr="0008300C">
        <w:rPr>
          <w:rFonts w:ascii="Times New Roman" w:hAnsi="Times New Roman" w:cs="Times New Roman"/>
        </w:rPr>
        <w:t xml:space="preserve">2.6. </w:t>
      </w:r>
      <w:r w:rsidR="00772557" w:rsidRPr="0008300C">
        <w:rPr>
          <w:rFonts w:ascii="Times New Roman" w:hAnsi="Times New Roman" w:cs="Times New Roman"/>
        </w:rPr>
        <w:t>Передача (получение) объектов государственного имущества, в связи с прекращением (закреплением) имущественных прав (в том числе права оперативного управления (хозяйственного ведения), осуществляется по балансовой (фактической) стоимости объектов учета с одновременной передачей (принятием к учету), в случае наличия, суммы начисленной на объект нефинансового актива амортизации.</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2.7. В случае достройки, реконструкции, модернизации объектов основных средств</w:t>
      </w:r>
      <w:r w:rsidR="00C50ECE" w:rsidRPr="0008300C">
        <w:rPr>
          <w:rFonts w:ascii="Times New Roman" w:hAnsi="Times New Roman" w:cs="Times New Roman"/>
          <w:szCs w:val="22"/>
        </w:rPr>
        <w:t xml:space="preserve"> </w:t>
      </w:r>
      <w:r w:rsidRPr="0008300C">
        <w:rPr>
          <w:rFonts w:ascii="Times New Roman" w:hAnsi="Times New Roman" w:cs="Times New Roman"/>
          <w:szCs w:val="22"/>
        </w:rPr>
        <w:t xml:space="preserve">производится увеличение их первоначальной стоимости. При приеме объектов основных средств из ремонта, реконструкции, модернизации комиссией оформляется Акт приема-сдачи отремонтированных, реконструированных и модернизированных объектов основных средств </w:t>
      </w:r>
      <w:hyperlink r:id="rId375" w:history="1">
        <w:r w:rsidRPr="0008300C">
          <w:rPr>
            <w:rFonts w:ascii="Times New Roman" w:hAnsi="Times New Roman" w:cs="Times New Roman"/>
            <w:szCs w:val="22"/>
          </w:rPr>
          <w:t>(ф. 0504103)</w:t>
        </w:r>
      </w:hyperlink>
      <w:r w:rsidRPr="0008300C">
        <w:rPr>
          <w:rFonts w:ascii="Times New Roman" w:hAnsi="Times New Roman" w:cs="Times New Roman"/>
          <w:szCs w:val="22"/>
        </w:rPr>
        <w:t>.</w:t>
      </w:r>
    </w:p>
    <w:p w:rsidR="00B73E95" w:rsidRPr="0008300C" w:rsidRDefault="00B73E95" w:rsidP="007618EF">
      <w:pPr>
        <w:pStyle w:val="ConsPlusNormal"/>
        <w:ind w:firstLine="540"/>
        <w:rPr>
          <w:rFonts w:ascii="Times New Roman" w:hAnsi="Times New Roman" w:cs="Times New Roman"/>
          <w:szCs w:val="22"/>
        </w:rPr>
      </w:pPr>
      <w:r w:rsidRPr="0008300C">
        <w:rPr>
          <w:rFonts w:ascii="Times New Roman" w:hAnsi="Times New Roman" w:cs="Times New Roman"/>
          <w:szCs w:val="22"/>
        </w:rPr>
        <w:t>2.8. Поступление нефинансовых активов</w:t>
      </w:r>
      <w:r w:rsidR="00291D7C" w:rsidRPr="0008300C">
        <w:rPr>
          <w:rFonts w:ascii="Times New Roman" w:hAnsi="Times New Roman" w:cs="Times New Roman"/>
          <w:szCs w:val="22"/>
        </w:rPr>
        <w:t xml:space="preserve"> в части основных средств</w:t>
      </w:r>
      <w:r w:rsidRPr="0008300C">
        <w:rPr>
          <w:rFonts w:ascii="Times New Roman" w:hAnsi="Times New Roman" w:cs="Times New Roman"/>
          <w:szCs w:val="22"/>
        </w:rPr>
        <w:t xml:space="preserve"> оформляется </w:t>
      </w:r>
      <w:r w:rsidR="000C7E3B" w:rsidRPr="0008300C">
        <w:rPr>
          <w:rFonts w:ascii="Times New Roman" w:hAnsi="Times New Roman" w:cs="Times New Roman"/>
          <w:szCs w:val="22"/>
        </w:rPr>
        <w:t>комиссией по</w:t>
      </w:r>
      <w:r w:rsidR="00291D7C" w:rsidRPr="0008300C">
        <w:rPr>
          <w:rFonts w:ascii="Times New Roman" w:hAnsi="Times New Roman" w:cs="Times New Roman"/>
          <w:szCs w:val="22"/>
        </w:rPr>
        <w:t xml:space="preserve"> поступлению и выбытию активов </w:t>
      </w:r>
      <w:r w:rsidRPr="0008300C">
        <w:rPr>
          <w:rFonts w:ascii="Times New Roman" w:hAnsi="Times New Roman" w:cs="Times New Roman"/>
          <w:szCs w:val="22"/>
        </w:rPr>
        <w:t>следующими первичными учетными документами:</w:t>
      </w:r>
    </w:p>
    <w:p w:rsidR="00291D7C" w:rsidRPr="0008300C" w:rsidRDefault="00B73E95" w:rsidP="007618EF">
      <w:pPr>
        <w:autoSpaceDE w:val="0"/>
        <w:autoSpaceDN w:val="0"/>
        <w:adjustRightInd w:val="0"/>
        <w:spacing w:after="0" w:line="240" w:lineRule="auto"/>
        <w:jc w:val="both"/>
        <w:rPr>
          <w:rFonts w:ascii="Times New Roman" w:hAnsi="Times New Roman" w:cs="Times New Roman"/>
        </w:rPr>
      </w:pPr>
      <w:r w:rsidRPr="0008300C">
        <w:rPr>
          <w:rFonts w:ascii="Times New Roman" w:hAnsi="Times New Roman" w:cs="Times New Roman"/>
        </w:rPr>
        <w:t xml:space="preserve">- Актом о приеме-передаче объектов нефинансовых активов </w:t>
      </w:r>
      <w:hyperlink r:id="rId376" w:history="1">
        <w:r w:rsidRPr="0008300C">
          <w:rPr>
            <w:rFonts w:ascii="Times New Roman" w:hAnsi="Times New Roman" w:cs="Times New Roman"/>
          </w:rPr>
          <w:t>(ф. 0504101)</w:t>
        </w:r>
      </w:hyperlink>
      <w:r w:rsidR="00291D7C" w:rsidRPr="0008300C">
        <w:rPr>
          <w:rFonts w:ascii="Times New Roman" w:hAnsi="Times New Roman" w:cs="Times New Roman"/>
        </w:rPr>
        <w:t xml:space="preserve"> </w:t>
      </w:r>
      <w:r w:rsidR="0059229E" w:rsidRPr="0008300C">
        <w:rPr>
          <w:rFonts w:ascii="Times New Roman" w:hAnsi="Times New Roman" w:cs="Times New Roman"/>
        </w:rPr>
        <w:t>на основании первичных документов</w:t>
      </w:r>
      <w:r w:rsidR="009B47B3" w:rsidRPr="0008300C">
        <w:rPr>
          <w:rFonts w:ascii="Times New Roman" w:hAnsi="Times New Roman" w:cs="Times New Roman"/>
        </w:rPr>
        <w:t xml:space="preserve"> </w:t>
      </w:r>
      <w:r w:rsidR="0059229E" w:rsidRPr="0008300C">
        <w:rPr>
          <w:rFonts w:ascii="Times New Roman" w:hAnsi="Times New Roman" w:cs="Times New Roman"/>
        </w:rPr>
        <w:t>(</w:t>
      </w:r>
      <w:r w:rsidR="009B47B3" w:rsidRPr="0008300C">
        <w:rPr>
          <w:rFonts w:ascii="Times New Roman" w:hAnsi="Times New Roman" w:cs="Times New Roman"/>
        </w:rPr>
        <w:t>(Товарная накладная, УПД, Акт-приема передачи</w:t>
      </w:r>
      <w:r w:rsidR="000C7E3B" w:rsidRPr="0008300C">
        <w:rPr>
          <w:rFonts w:ascii="Times New Roman" w:hAnsi="Times New Roman" w:cs="Times New Roman"/>
        </w:rPr>
        <w:t xml:space="preserve"> </w:t>
      </w:r>
      <w:r w:rsidR="009B47B3" w:rsidRPr="0008300C">
        <w:rPr>
          <w:rFonts w:ascii="Times New Roman" w:hAnsi="Times New Roman" w:cs="Times New Roman"/>
        </w:rPr>
        <w:t xml:space="preserve">(свободная форма) </w:t>
      </w:r>
      <w:r w:rsidR="00484BCB" w:rsidRPr="0008300C">
        <w:rPr>
          <w:rFonts w:ascii="Times New Roman" w:hAnsi="Times New Roman" w:cs="Times New Roman"/>
        </w:rPr>
        <w:t xml:space="preserve">, а также на основании первичных учетных документов </w:t>
      </w:r>
      <w:r w:rsidR="00291D7C" w:rsidRPr="0008300C">
        <w:rPr>
          <w:rFonts w:ascii="Times New Roman" w:hAnsi="Times New Roman" w:cs="Times New Roman"/>
        </w:rPr>
        <w:t>согласно Приказ</w:t>
      </w:r>
      <w:r w:rsidR="00ED1241" w:rsidRPr="0008300C">
        <w:rPr>
          <w:rFonts w:ascii="Times New Roman" w:hAnsi="Times New Roman" w:cs="Times New Roman"/>
        </w:rPr>
        <w:t>а</w:t>
      </w:r>
      <w:r w:rsidR="00291D7C" w:rsidRPr="0008300C">
        <w:rPr>
          <w:rFonts w:ascii="Times New Roman" w:hAnsi="Times New Roman" w:cs="Times New Roman"/>
        </w:rPr>
        <w:t xml:space="preserve"> Минфина России от 30.03.2015 N 52н</w:t>
      </w:r>
      <w:r w:rsidR="000C7E3B" w:rsidRPr="0008300C">
        <w:rPr>
          <w:rFonts w:ascii="Times New Roman" w:hAnsi="Times New Roman" w:cs="Times New Roman"/>
        </w:rPr>
        <w:t xml:space="preserve"> </w:t>
      </w:r>
      <w:r w:rsidR="00343E2A" w:rsidRPr="0008300C">
        <w:rPr>
          <w:rFonts w:ascii="Times New Roman" w:hAnsi="Times New Roman" w:cs="Times New Roman"/>
        </w:rPr>
        <w:t>«</w:t>
      </w:r>
      <w:r w:rsidR="00291D7C" w:rsidRPr="0008300C">
        <w:rPr>
          <w:rFonts w:ascii="Times New Roman" w:hAnsi="Times New Roman" w:cs="Times New Roman"/>
        </w:rPr>
        <w: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r w:rsidR="00343E2A" w:rsidRPr="0008300C">
        <w:rPr>
          <w:rFonts w:ascii="Times New Roman" w:hAnsi="Times New Roman" w:cs="Times New Roman"/>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2.9. Решение о сроках полезного использования поступивших основных средств и начисления амортизации принимается комиссией в соответствии с </w:t>
      </w:r>
      <w:hyperlink r:id="rId377" w:history="1">
        <w:r w:rsidRPr="0008300C">
          <w:rPr>
            <w:rFonts w:ascii="Times New Roman" w:hAnsi="Times New Roman" w:cs="Times New Roman"/>
            <w:szCs w:val="22"/>
          </w:rPr>
          <w:t>п. 44</w:t>
        </w:r>
      </w:hyperlink>
      <w:r w:rsidRPr="0008300C">
        <w:rPr>
          <w:rFonts w:ascii="Times New Roman" w:hAnsi="Times New Roman" w:cs="Times New Roman"/>
          <w:szCs w:val="22"/>
        </w:rPr>
        <w:t xml:space="preserve"> Инструкции N 157н, учетной политикой учреждения, </w:t>
      </w:r>
      <w:hyperlink r:id="rId378" w:history="1">
        <w:r w:rsidRPr="0008300C">
          <w:rPr>
            <w:rFonts w:ascii="Times New Roman" w:hAnsi="Times New Roman" w:cs="Times New Roman"/>
            <w:szCs w:val="22"/>
          </w:rPr>
          <w:t>Классификацией</w:t>
        </w:r>
      </w:hyperlink>
      <w:r w:rsidRPr="0008300C">
        <w:rPr>
          <w:rFonts w:ascii="Times New Roman" w:hAnsi="Times New Roman" w:cs="Times New Roman"/>
          <w:szCs w:val="22"/>
        </w:rPr>
        <w:t xml:space="preserve"> основных средств, включаемых в амортизационные группы, утвержденной Постановлением Правительства РФ от 01.01.2002 N 1,</w:t>
      </w:r>
      <w:r w:rsidR="00B00EA5" w:rsidRPr="0008300C">
        <w:rPr>
          <w:rFonts w:ascii="Times New Roman" w:hAnsi="Times New Roman" w:cs="Times New Roman"/>
          <w:szCs w:val="22"/>
        </w:rPr>
        <w:t xml:space="preserve">  классификатором ОКОФ </w:t>
      </w:r>
      <w:hyperlink r:id="rId379" w:history="1">
        <w:r w:rsidR="00B00EA5" w:rsidRPr="0008300C">
          <w:rPr>
            <w:rFonts w:ascii="Times New Roman" w:hAnsi="Times New Roman" w:cs="Times New Roman"/>
            <w:szCs w:val="22"/>
          </w:rPr>
          <w:t>ОК 013-94</w:t>
        </w:r>
      </w:hyperlink>
      <w:r w:rsidR="00B00EA5" w:rsidRPr="0008300C">
        <w:rPr>
          <w:rFonts w:ascii="Times New Roman" w:hAnsi="Times New Roman" w:cs="Times New Roman"/>
          <w:szCs w:val="22"/>
        </w:rPr>
        <w:t xml:space="preserve">( при невозможности определения амортизационной группы),новым классификатором ОКОФ </w:t>
      </w:r>
      <w:hyperlink r:id="rId380" w:history="1">
        <w:r w:rsidR="00B00EA5" w:rsidRPr="0008300C">
          <w:rPr>
            <w:rFonts w:ascii="Times New Roman" w:hAnsi="Times New Roman" w:cs="Times New Roman"/>
            <w:szCs w:val="22"/>
          </w:rPr>
          <w:t>ОК 013-2014 (СНС 2008)</w:t>
        </w:r>
      </w:hyperlink>
      <w:r w:rsidR="00B00EA5" w:rsidRPr="0008300C">
        <w:rPr>
          <w:rFonts w:ascii="Times New Roman" w:hAnsi="Times New Roman" w:cs="Times New Roman"/>
          <w:szCs w:val="22"/>
        </w:rPr>
        <w:t xml:space="preserve"> (в общем случае),</w:t>
      </w:r>
      <w:r w:rsidRPr="0008300C">
        <w:rPr>
          <w:rFonts w:ascii="Times New Roman" w:hAnsi="Times New Roman" w:cs="Times New Roman"/>
          <w:szCs w:val="22"/>
        </w:rPr>
        <w:t xml:space="preserve"> документами производителя, входящими в комплектацию основных средств.</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По объектам основных средств, по которым отсутствует информация о сроках полезного использования в Классификации основных средств и документах производителя, комиссия принимает решение самостоятельно с учетом:</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ожидаемого срока использования этого объекта в соответствии с ожидаемой производительностью или мощностью;</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ожидаемого физического износа, зависящего от режима эксплуатации, естественных условий и влияния агрессивной среды, системы проведения ремонта;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нормативно-правовых и других ограничений использования этого объекта;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гарантийного срока использования объекта;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сроков фактической эксплуатации и ранее начисленной суммы амортизации - для объектов, безвозмездно полученных от учреждений, государственных и муниципальных организаций.</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2.10. В случаях изменения первоначально принятых нормативных показателей функционирования объекта основных средств, в том числе в результате проведенной достройки, дооборудования, реконструкции или модернизации, срок полезного использования по этому объекту комиссией пересматривается.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2.11. Присвоенный объекту инвентарный номер наносится материально ответственным лицом в присутствии уполномоченного члена комиссии в порядке, определенном учетной политикой учреждения</w:t>
      </w:r>
      <w:r w:rsidR="005F7D99" w:rsidRPr="0008300C">
        <w:rPr>
          <w:rFonts w:ascii="Times New Roman" w:hAnsi="Times New Roman" w:cs="Times New Roman"/>
          <w:szCs w:val="22"/>
        </w:rPr>
        <w:t>.</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3. Принятие решений по выбытию (списанию)</w:t>
      </w: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активов и задолженности</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3.1. В части выбытия (списания) активов и задолженности комиссия принимает решения по следующим вопросам:</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о выбытии (списании) нефинансовых активов (в том числе объектов движимого имущества  </w:t>
      </w:r>
      <w:r w:rsidR="00142D23">
        <w:rPr>
          <w:rFonts w:ascii="Times New Roman" w:hAnsi="Times New Roman" w:cs="Times New Roman"/>
          <w:szCs w:val="22"/>
        </w:rPr>
        <w:t>,</w:t>
      </w:r>
      <w:r w:rsidRPr="0008300C">
        <w:rPr>
          <w:rFonts w:ascii="Times New Roman" w:hAnsi="Times New Roman" w:cs="Times New Roman"/>
          <w:szCs w:val="22"/>
        </w:rPr>
        <w:t xml:space="preserve"> учитываемых на забалансовом счете 21);</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о пригодности дальнейшего использования отдельных узлов, деталей, конструкций и материалов, полученных в результате списания объектов нефинансовых активов;</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о частичной ликвидации (разукомплектации) основных средств;</w:t>
      </w:r>
    </w:p>
    <w:p w:rsidR="00AB4362" w:rsidRPr="0008300C" w:rsidRDefault="00AB4362"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о списании просроченной </w:t>
      </w:r>
      <w:r w:rsidR="00FE0B6B" w:rsidRPr="0008300C">
        <w:rPr>
          <w:rFonts w:ascii="Times New Roman" w:hAnsi="Times New Roman" w:cs="Times New Roman"/>
          <w:szCs w:val="22"/>
        </w:rPr>
        <w:t>дебиторской задолженности</w:t>
      </w:r>
      <w:r w:rsidRPr="0008300C">
        <w:rPr>
          <w:rFonts w:ascii="Times New Roman" w:hAnsi="Times New Roman" w:cs="Times New Roman"/>
          <w:szCs w:val="22"/>
        </w:rPr>
        <w:t xml:space="preserve"> на балансовых </w:t>
      </w:r>
      <w:r w:rsidR="00FE0B6B" w:rsidRPr="0008300C">
        <w:rPr>
          <w:rFonts w:ascii="Times New Roman" w:hAnsi="Times New Roman" w:cs="Times New Roman"/>
          <w:szCs w:val="22"/>
        </w:rPr>
        <w:t>счетах;</w:t>
      </w:r>
    </w:p>
    <w:p w:rsidR="00B73E95" w:rsidRPr="0008300C" w:rsidRDefault="00AB4362"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w:t>
      </w:r>
      <w:r w:rsidRPr="0008300C">
        <w:rPr>
          <w:rFonts w:ascii="Times New Roman" w:hAnsi="Times New Roman" w:cs="Times New Roman"/>
          <w:szCs w:val="22"/>
          <w:lang w:val="en-US"/>
        </w:rPr>
        <w:t>o</w:t>
      </w:r>
      <w:r w:rsidR="00B73E95" w:rsidRPr="0008300C">
        <w:rPr>
          <w:rFonts w:ascii="Times New Roman" w:hAnsi="Times New Roman" w:cs="Times New Roman"/>
          <w:szCs w:val="22"/>
        </w:rPr>
        <w:t xml:space="preserve"> списании задолженности неплатежеспособных дебиторов</w:t>
      </w:r>
      <w:r w:rsidRPr="0008300C">
        <w:rPr>
          <w:rFonts w:ascii="Times New Roman" w:hAnsi="Times New Roman" w:cs="Times New Roman"/>
          <w:szCs w:val="22"/>
        </w:rPr>
        <w:t xml:space="preserve"> и кредиторов на забалансовых счетах</w:t>
      </w:r>
      <w:r w:rsidR="00B73E95" w:rsidRPr="0008300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3.2. Решение о выбытии имущества учреждения принимается в случае, если:</w:t>
      </w:r>
    </w:p>
    <w:p w:rsidR="00DA34BE"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имущество непригодно для дальнейшего использования по целевому назначению вследствие полной или частичной утраты потребительских свойств, в том числе физического или морального износа;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уничтожения, в том числе помимо воли учреждения (хищения, недостачи, порчи, выявленных при инвентаризации), а также невозможности выяснения его местонахождения;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имущество передается другому государственному (муниципальному) учреждению, органу государственной власти, органу местного самоуправления, государственному (муниципальному) предприятию;</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в других случаях прекращения права оперативного управления, предусмотренных законодательством РФ.</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3.3. Решения о выбытии (</w:t>
      </w:r>
      <w:r w:rsidR="00FE0B6B" w:rsidRPr="0008300C">
        <w:rPr>
          <w:rFonts w:ascii="Times New Roman" w:hAnsi="Times New Roman" w:cs="Times New Roman"/>
          <w:szCs w:val="22"/>
        </w:rPr>
        <w:t>списании) имущества</w:t>
      </w:r>
      <w:r w:rsidRPr="0008300C">
        <w:rPr>
          <w:rFonts w:ascii="Times New Roman" w:hAnsi="Times New Roman" w:cs="Times New Roman"/>
          <w:szCs w:val="22"/>
        </w:rPr>
        <w:t xml:space="preserve"> учреждения принимаются только по согласованию с </w:t>
      </w:r>
      <w:r w:rsidR="0022030D" w:rsidRPr="0008300C">
        <w:rPr>
          <w:rFonts w:ascii="Times New Roman" w:hAnsi="Times New Roman" w:cs="Times New Roman"/>
          <w:szCs w:val="22"/>
        </w:rPr>
        <w:t>Учредителем</w:t>
      </w:r>
      <w:r w:rsidR="003E76F7" w:rsidRPr="0008300C">
        <w:rPr>
          <w:rFonts w:ascii="Times New Roman" w:hAnsi="Times New Roman" w:cs="Times New Roman"/>
          <w:szCs w:val="22"/>
        </w:rPr>
        <w:t>,</w:t>
      </w:r>
      <w:r w:rsidR="0022030D" w:rsidRPr="0008300C">
        <w:rPr>
          <w:rFonts w:ascii="Times New Roman" w:hAnsi="Times New Roman" w:cs="Times New Roman"/>
          <w:szCs w:val="22"/>
        </w:rPr>
        <w:t xml:space="preserve"> в в</w:t>
      </w:r>
      <w:r w:rsidRPr="0008300C">
        <w:rPr>
          <w:rFonts w:ascii="Times New Roman" w:hAnsi="Times New Roman" w:cs="Times New Roman"/>
          <w:szCs w:val="22"/>
        </w:rPr>
        <w:t>едении которого находится учреждение.</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3.4. Решение о списании имущества принимается комиссией после проведения следующих мероприятий:</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осмотр имущества, подлежащего списанию, с учетом данных, содержащихся в учетно-технической и иной документации;</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принятие решения по вопросу о пригодности дальнейшего использования имущества, возможности и эффективности его восстановления;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принятие решения о возможности использования отдельных узлов, деталей, конструкций и материалов от списанного имущества;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установление причин списания имущества: физический и (или) моральный износ, нарушение условий содержания и (или) эксплуатации, авария, стихийное бедствие, длительное неиспользование имущества, иные причины;</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установление лиц, виновных в списании имущества до истечения срока его полезного использования;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подготовка документов, необходимых для согласования решения о списании </w:t>
      </w:r>
      <w:r w:rsidR="00FE0B6B" w:rsidRPr="0008300C">
        <w:rPr>
          <w:rFonts w:ascii="Times New Roman" w:hAnsi="Times New Roman" w:cs="Times New Roman"/>
          <w:szCs w:val="22"/>
        </w:rPr>
        <w:t>имущества производится</w:t>
      </w:r>
      <w:r w:rsidR="00EF05F8" w:rsidRPr="0008300C">
        <w:rPr>
          <w:rFonts w:ascii="Times New Roman" w:hAnsi="Times New Roman" w:cs="Times New Roman"/>
          <w:szCs w:val="22"/>
        </w:rPr>
        <w:t xml:space="preserve"> в соответствии с </w:t>
      </w:r>
      <w:r w:rsidR="003E76F7" w:rsidRPr="0008300C">
        <w:rPr>
          <w:rFonts w:ascii="Times New Roman" w:hAnsi="Times New Roman" w:cs="Times New Roman"/>
          <w:szCs w:val="22"/>
        </w:rPr>
        <w:t>нормативными документами Учредителя-</w:t>
      </w:r>
      <w:r w:rsidR="00EF05F8" w:rsidRPr="0008300C">
        <w:rPr>
          <w:rFonts w:ascii="Times New Roman" w:hAnsi="Times New Roman" w:cs="Times New Roman"/>
          <w:szCs w:val="22"/>
        </w:rPr>
        <w:t xml:space="preserve"> Комитета по образованию</w:t>
      </w:r>
      <w:r w:rsidR="00DA34BE" w:rsidRPr="0008300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3.5. Решение о списании </w:t>
      </w:r>
      <w:r w:rsidR="003E76F7" w:rsidRPr="0008300C">
        <w:rPr>
          <w:rFonts w:ascii="Times New Roman" w:hAnsi="Times New Roman" w:cs="Times New Roman"/>
          <w:szCs w:val="22"/>
        </w:rPr>
        <w:t xml:space="preserve">просроченной дебиторской </w:t>
      </w:r>
      <w:r w:rsidRPr="0008300C">
        <w:rPr>
          <w:rFonts w:ascii="Times New Roman" w:hAnsi="Times New Roman" w:cs="Times New Roman"/>
          <w:szCs w:val="22"/>
        </w:rPr>
        <w:t>задолженности</w:t>
      </w:r>
      <w:r w:rsidR="003E76F7" w:rsidRPr="0008300C">
        <w:rPr>
          <w:rFonts w:ascii="Times New Roman" w:hAnsi="Times New Roman" w:cs="Times New Roman"/>
          <w:szCs w:val="22"/>
        </w:rPr>
        <w:t xml:space="preserve"> с балансовых счетов, задолженности неплатежеспособных дебиторов</w:t>
      </w:r>
      <w:r w:rsidRPr="0008300C">
        <w:rPr>
          <w:rFonts w:ascii="Times New Roman" w:hAnsi="Times New Roman" w:cs="Times New Roman"/>
          <w:szCs w:val="22"/>
        </w:rPr>
        <w:t xml:space="preserve"> с забалансового</w:t>
      </w:r>
      <w:r w:rsidR="003E76F7" w:rsidRPr="0008300C">
        <w:rPr>
          <w:rFonts w:ascii="Times New Roman" w:hAnsi="Times New Roman" w:cs="Times New Roman"/>
          <w:szCs w:val="22"/>
        </w:rPr>
        <w:t xml:space="preserve"> </w:t>
      </w:r>
      <w:r w:rsidRPr="0008300C">
        <w:rPr>
          <w:rFonts w:ascii="Times New Roman" w:hAnsi="Times New Roman" w:cs="Times New Roman"/>
          <w:szCs w:val="22"/>
        </w:rPr>
        <w:t xml:space="preserve">счета </w:t>
      </w:r>
      <w:r w:rsidR="003C4F06" w:rsidRPr="0008300C">
        <w:rPr>
          <w:rFonts w:ascii="Times New Roman" w:hAnsi="Times New Roman" w:cs="Times New Roman"/>
          <w:szCs w:val="22"/>
        </w:rPr>
        <w:t>04 задолженности</w:t>
      </w:r>
      <w:r w:rsidR="003E76F7" w:rsidRPr="0008300C">
        <w:rPr>
          <w:rFonts w:ascii="Times New Roman" w:hAnsi="Times New Roman" w:cs="Times New Roman"/>
          <w:szCs w:val="22"/>
        </w:rPr>
        <w:t xml:space="preserve"> невостребованной кредиторами с забалансового счета 20 </w:t>
      </w:r>
      <w:r w:rsidRPr="0008300C">
        <w:rPr>
          <w:rFonts w:ascii="Times New Roman" w:hAnsi="Times New Roman" w:cs="Times New Roman"/>
          <w:szCs w:val="22"/>
        </w:rPr>
        <w:t xml:space="preserve">принимается комиссией после проверки документов, необходимых для списания </w:t>
      </w:r>
      <w:r w:rsidR="003E76F7" w:rsidRPr="0008300C">
        <w:rPr>
          <w:rFonts w:ascii="Times New Roman" w:hAnsi="Times New Roman" w:cs="Times New Roman"/>
          <w:szCs w:val="22"/>
        </w:rPr>
        <w:t xml:space="preserve">данной </w:t>
      </w:r>
      <w:r w:rsidRPr="0008300C">
        <w:rPr>
          <w:rFonts w:ascii="Times New Roman" w:hAnsi="Times New Roman" w:cs="Times New Roman"/>
          <w:szCs w:val="22"/>
        </w:rPr>
        <w:t>задолженности</w:t>
      </w:r>
      <w:r w:rsidR="00CC7D6F" w:rsidRPr="0008300C">
        <w:rPr>
          <w:rFonts w:ascii="Times New Roman" w:hAnsi="Times New Roman" w:cs="Times New Roman"/>
          <w:szCs w:val="22"/>
        </w:rPr>
        <w:t xml:space="preserve"> и оформляется актом</w:t>
      </w:r>
      <w:r w:rsidR="00F55388">
        <w:rPr>
          <w:rFonts w:ascii="Times New Roman" w:hAnsi="Times New Roman" w:cs="Times New Roman"/>
          <w:szCs w:val="22"/>
        </w:rPr>
        <w:t xml:space="preserve"> </w:t>
      </w:r>
      <w:r w:rsidR="00CC7D6F" w:rsidRPr="0008300C">
        <w:rPr>
          <w:rFonts w:ascii="Times New Roman" w:hAnsi="Times New Roman" w:cs="Times New Roman"/>
          <w:szCs w:val="22"/>
        </w:rPr>
        <w:t>(решением)</w:t>
      </w:r>
      <w:r w:rsidRPr="0008300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3.6. Выбытие (списание) нефинансовых активов оформляется следующими документами:</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Актом о приеме-передаче объектов нефинансовых активов </w:t>
      </w:r>
      <w:hyperlink r:id="rId381" w:history="1">
        <w:r w:rsidRPr="0008300C">
          <w:rPr>
            <w:rFonts w:ascii="Times New Roman" w:hAnsi="Times New Roman" w:cs="Times New Roman"/>
            <w:szCs w:val="22"/>
          </w:rPr>
          <w:t>(ф. 0504101)</w:t>
        </w:r>
      </w:hyperlink>
      <w:r w:rsidRPr="0008300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Актом о списании объектов нефинансовых активов (кроме транспортных средств) </w:t>
      </w:r>
      <w:hyperlink r:id="rId382" w:history="1">
        <w:r w:rsidRPr="0008300C">
          <w:rPr>
            <w:rFonts w:ascii="Times New Roman" w:hAnsi="Times New Roman" w:cs="Times New Roman"/>
            <w:szCs w:val="22"/>
          </w:rPr>
          <w:t>(ф. 0504104)</w:t>
        </w:r>
      </w:hyperlink>
      <w:r w:rsidRPr="0008300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Актом о списании транспортного средства </w:t>
      </w:r>
      <w:hyperlink r:id="rId383" w:history="1">
        <w:r w:rsidRPr="0008300C">
          <w:rPr>
            <w:rFonts w:ascii="Times New Roman" w:hAnsi="Times New Roman" w:cs="Times New Roman"/>
            <w:szCs w:val="22"/>
          </w:rPr>
          <w:t>(ф. 0504105)</w:t>
        </w:r>
      </w:hyperlink>
      <w:r w:rsidRPr="0008300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Актом о списании мягкого и хозяйственного инвентаря </w:t>
      </w:r>
      <w:hyperlink r:id="rId384" w:history="1">
        <w:r w:rsidRPr="0008300C">
          <w:rPr>
            <w:rFonts w:ascii="Times New Roman" w:hAnsi="Times New Roman" w:cs="Times New Roman"/>
            <w:szCs w:val="22"/>
          </w:rPr>
          <w:t>(ф. 0504143)</w:t>
        </w:r>
      </w:hyperlink>
      <w:r w:rsidRPr="0008300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Актом о списании материальных запасов </w:t>
      </w:r>
      <w:hyperlink r:id="rId385" w:history="1">
        <w:r w:rsidRPr="0008300C">
          <w:rPr>
            <w:rFonts w:ascii="Times New Roman" w:hAnsi="Times New Roman" w:cs="Times New Roman"/>
            <w:szCs w:val="22"/>
          </w:rPr>
          <w:t>(ф. 0504230)</w:t>
        </w:r>
      </w:hyperlink>
      <w:r w:rsidRPr="0008300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другими документами по выбытию (списанию) нефинансовых активов, предусмотренными </w:t>
      </w:r>
      <w:hyperlink r:id="rId386" w:history="1">
        <w:r w:rsidRPr="0008300C">
          <w:rPr>
            <w:rFonts w:ascii="Times New Roman" w:hAnsi="Times New Roman" w:cs="Times New Roman"/>
            <w:szCs w:val="22"/>
          </w:rPr>
          <w:t>Приказом</w:t>
        </w:r>
      </w:hyperlink>
      <w:r w:rsidRPr="0008300C">
        <w:rPr>
          <w:rFonts w:ascii="Times New Roman" w:hAnsi="Times New Roman" w:cs="Times New Roman"/>
          <w:szCs w:val="22"/>
        </w:rPr>
        <w:t xml:space="preserve"> Минфина России от 30.03.2015 N 52н.</w:t>
      </w:r>
    </w:p>
    <w:p w:rsidR="00D83EC9"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3.7. Оформленный комиссией акт о списании имущества утверждается </w:t>
      </w:r>
      <w:r w:rsidR="00FE0B6B" w:rsidRPr="0008300C">
        <w:rPr>
          <w:rFonts w:ascii="Times New Roman" w:hAnsi="Times New Roman" w:cs="Times New Roman"/>
          <w:szCs w:val="22"/>
        </w:rPr>
        <w:t>руководителем учреждения</w:t>
      </w:r>
      <w:r w:rsidRPr="0008300C">
        <w:rPr>
          <w:rFonts w:ascii="Times New Roman" w:hAnsi="Times New Roman" w:cs="Times New Roman"/>
          <w:szCs w:val="22"/>
        </w:rPr>
        <w:t xml:space="preserve">. </w:t>
      </w:r>
      <w:r w:rsidR="00FE0B6B" w:rsidRPr="0008300C">
        <w:rPr>
          <w:rFonts w:ascii="Times New Roman" w:hAnsi="Times New Roman" w:cs="Times New Roman"/>
          <w:szCs w:val="22"/>
        </w:rPr>
        <w:t>Решение о</w:t>
      </w:r>
      <w:r w:rsidR="00D83EC9" w:rsidRPr="0008300C">
        <w:rPr>
          <w:rFonts w:ascii="Times New Roman" w:hAnsi="Times New Roman" w:cs="Times New Roman"/>
          <w:szCs w:val="22"/>
        </w:rPr>
        <w:t xml:space="preserve"> признания </w:t>
      </w:r>
      <w:r w:rsidR="00FE0B6B" w:rsidRPr="0008300C">
        <w:rPr>
          <w:rFonts w:ascii="Times New Roman" w:hAnsi="Times New Roman" w:cs="Times New Roman"/>
          <w:szCs w:val="22"/>
        </w:rPr>
        <w:t>движимого имущества,</w:t>
      </w:r>
      <w:r w:rsidR="00D83EC9" w:rsidRPr="0008300C">
        <w:rPr>
          <w:rFonts w:ascii="Times New Roman" w:hAnsi="Times New Roman" w:cs="Times New Roman"/>
          <w:szCs w:val="22"/>
        </w:rPr>
        <w:t xml:space="preserve"> находящегося в государственной собственности Санкт-Петербурга и принадлежащего на праве оперативного управления учреждению,</w:t>
      </w:r>
      <w:r w:rsidR="001C5A5F" w:rsidRPr="0008300C">
        <w:rPr>
          <w:rFonts w:ascii="Times New Roman" w:hAnsi="Times New Roman" w:cs="Times New Roman"/>
          <w:szCs w:val="22"/>
        </w:rPr>
        <w:t xml:space="preserve"> </w:t>
      </w:r>
      <w:r w:rsidR="00D83EC9" w:rsidRPr="0008300C">
        <w:rPr>
          <w:rFonts w:ascii="Times New Roman" w:hAnsi="Times New Roman" w:cs="Times New Roman"/>
          <w:szCs w:val="22"/>
        </w:rPr>
        <w:t>непригодном для дальнейшего использования,</w:t>
      </w:r>
      <w:r w:rsidR="001C5A5F" w:rsidRPr="0008300C">
        <w:rPr>
          <w:rFonts w:ascii="Times New Roman" w:hAnsi="Times New Roman" w:cs="Times New Roman"/>
          <w:szCs w:val="22"/>
        </w:rPr>
        <w:t xml:space="preserve"> </w:t>
      </w:r>
      <w:r w:rsidR="00D83EC9" w:rsidRPr="0008300C">
        <w:rPr>
          <w:rFonts w:ascii="Times New Roman" w:hAnsi="Times New Roman" w:cs="Times New Roman"/>
          <w:szCs w:val="22"/>
        </w:rPr>
        <w:t>принимает Учредитель-Комитет по образованию.</w:t>
      </w:r>
    </w:p>
    <w:p w:rsidR="00033D8D" w:rsidRPr="0008300C" w:rsidRDefault="001C5A5F" w:rsidP="003C4F06">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3.8.Списание просроченной дебиторской задолженности с балансовых счетов оформляется на основании заключения </w:t>
      </w:r>
      <w:r w:rsidR="00FE0B6B" w:rsidRPr="0008300C">
        <w:rPr>
          <w:rFonts w:ascii="Times New Roman" w:hAnsi="Times New Roman" w:cs="Times New Roman"/>
          <w:szCs w:val="22"/>
        </w:rPr>
        <w:t>рабочей внутрипроверочной</w:t>
      </w:r>
      <w:r w:rsidRPr="0008300C">
        <w:rPr>
          <w:rFonts w:ascii="Times New Roman" w:hAnsi="Times New Roman" w:cs="Times New Roman"/>
          <w:szCs w:val="22"/>
        </w:rPr>
        <w:t xml:space="preserve"> (инвентаризационной) комиссии</w:t>
      </w:r>
      <w:r w:rsidR="00033D8D" w:rsidRPr="0008300C">
        <w:rPr>
          <w:rFonts w:ascii="Times New Roman" w:hAnsi="Times New Roman" w:cs="Times New Roman"/>
          <w:szCs w:val="22"/>
        </w:rPr>
        <w:t xml:space="preserve">, </w:t>
      </w:r>
      <w:r w:rsidR="00FE0B6B" w:rsidRPr="0008300C">
        <w:rPr>
          <w:rFonts w:ascii="Times New Roman" w:hAnsi="Times New Roman" w:cs="Times New Roman"/>
          <w:szCs w:val="22"/>
        </w:rPr>
        <w:t xml:space="preserve">акта комиссии </w:t>
      </w:r>
      <w:r w:rsidR="003C4F06" w:rsidRPr="0008300C">
        <w:rPr>
          <w:rFonts w:ascii="Times New Roman" w:hAnsi="Times New Roman" w:cs="Times New Roman"/>
          <w:szCs w:val="22"/>
        </w:rPr>
        <w:t>о поступлении</w:t>
      </w:r>
      <w:r w:rsidR="00FE0B6B" w:rsidRPr="0008300C">
        <w:rPr>
          <w:rFonts w:ascii="Times New Roman" w:hAnsi="Times New Roman" w:cs="Times New Roman"/>
          <w:szCs w:val="22"/>
        </w:rPr>
        <w:t xml:space="preserve"> и</w:t>
      </w:r>
      <w:r w:rsidR="00033D8D" w:rsidRPr="0008300C">
        <w:rPr>
          <w:rFonts w:ascii="Times New Roman" w:hAnsi="Times New Roman" w:cs="Times New Roman"/>
          <w:szCs w:val="22"/>
        </w:rPr>
        <w:t xml:space="preserve">   выбытии активов и </w:t>
      </w:r>
      <w:r w:rsidR="00FE0B6B" w:rsidRPr="0008300C">
        <w:rPr>
          <w:rFonts w:ascii="Times New Roman" w:hAnsi="Times New Roman" w:cs="Times New Roman"/>
          <w:szCs w:val="22"/>
        </w:rPr>
        <w:t>задолженности,</w:t>
      </w:r>
      <w:r w:rsidR="00033D8D" w:rsidRPr="0008300C">
        <w:rPr>
          <w:rFonts w:ascii="Times New Roman" w:hAnsi="Times New Roman" w:cs="Times New Roman"/>
          <w:szCs w:val="22"/>
        </w:rPr>
        <w:t xml:space="preserve"> и приказа руководителя учреждения.</w:t>
      </w:r>
    </w:p>
    <w:p w:rsidR="001C5A5F" w:rsidRPr="0008300C" w:rsidRDefault="001C5A5F" w:rsidP="007618EF">
      <w:pPr>
        <w:pStyle w:val="ConsPlusNormal"/>
        <w:ind w:firstLine="540"/>
        <w:jc w:val="both"/>
        <w:rPr>
          <w:rFonts w:ascii="Times New Roman" w:hAnsi="Times New Roman" w:cs="Times New Roman"/>
          <w:szCs w:val="22"/>
        </w:rPr>
      </w:pP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Приложение N </w:t>
      </w:r>
      <w:r w:rsidR="004B65D8" w:rsidRPr="0008300C">
        <w:rPr>
          <w:rFonts w:ascii="Times New Roman" w:hAnsi="Times New Roman" w:cs="Times New Roman"/>
          <w:szCs w:val="22"/>
        </w:rPr>
        <w:t>1</w:t>
      </w:r>
      <w:r w:rsidR="00FE0B6B" w:rsidRPr="0008300C">
        <w:rPr>
          <w:rFonts w:ascii="Times New Roman" w:hAnsi="Times New Roman" w:cs="Times New Roman"/>
          <w:szCs w:val="22"/>
        </w:rPr>
        <w:t>6</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к Учетной политике СПб ГБ ПОУ </w:t>
      </w:r>
      <w:r w:rsidR="00343E2A" w:rsidRPr="0008300C">
        <w:rPr>
          <w:rFonts w:ascii="Times New Roman" w:hAnsi="Times New Roman" w:cs="Times New Roman"/>
          <w:szCs w:val="22"/>
        </w:rPr>
        <w:t>«</w:t>
      </w:r>
      <w:r w:rsidRPr="0008300C">
        <w:rPr>
          <w:rFonts w:ascii="Times New Roman" w:hAnsi="Times New Roman" w:cs="Times New Roman"/>
          <w:szCs w:val="22"/>
        </w:rPr>
        <w:t xml:space="preserve">Колледж </w:t>
      </w:r>
      <w:r w:rsidR="00343E2A" w:rsidRPr="0008300C">
        <w:rPr>
          <w:rFonts w:ascii="Times New Roman" w:hAnsi="Times New Roman" w:cs="Times New Roman"/>
          <w:szCs w:val="22"/>
        </w:rPr>
        <w:t>«</w:t>
      </w:r>
      <w:r w:rsidRPr="0008300C">
        <w:rPr>
          <w:rFonts w:ascii="Times New Roman" w:hAnsi="Times New Roman" w:cs="Times New Roman"/>
          <w:szCs w:val="22"/>
        </w:rPr>
        <w:t>Звездный</w:t>
      </w:r>
      <w:r w:rsidR="00343E2A" w:rsidRPr="0008300C">
        <w:rPr>
          <w:rFonts w:ascii="Times New Roman" w:hAnsi="Times New Roman" w:cs="Times New Roman"/>
          <w:szCs w:val="22"/>
        </w:rPr>
        <w:t>»</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для целей бухгалтерского учета</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bookmarkStart w:id="30" w:name="P5531"/>
      <w:bookmarkEnd w:id="30"/>
      <w:r w:rsidRPr="00D530EC">
        <w:rPr>
          <w:rFonts w:ascii="Times New Roman" w:hAnsi="Times New Roman" w:cs="Times New Roman"/>
          <w:b/>
          <w:szCs w:val="22"/>
        </w:rPr>
        <w:t>Положение о внутреннем финансовом контроле</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1. Общие положения</w:t>
      </w:r>
    </w:p>
    <w:p w:rsidR="00B73E95" w:rsidRPr="0008300C" w:rsidRDefault="00B73E95" w:rsidP="007618EF">
      <w:pPr>
        <w:pStyle w:val="ConsPlusNormal"/>
        <w:jc w:val="both"/>
        <w:rPr>
          <w:rFonts w:ascii="Times New Roman" w:hAnsi="Times New Roman" w:cs="Times New Roman"/>
          <w:szCs w:val="22"/>
        </w:rPr>
      </w:pP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xml:space="preserve">1.1. Настоящее Положение разработано в соответствии с требованиями Федерального </w:t>
      </w:r>
      <w:hyperlink r:id="rId387" w:history="1">
        <w:r>
          <w:rPr>
            <w:rStyle w:val="a7"/>
            <w:rFonts w:ascii="Times New Roman" w:hAnsi="Times New Roman" w:cs="Times New Roman"/>
            <w:szCs w:val="22"/>
          </w:rPr>
          <w:t>закона</w:t>
        </w:r>
      </w:hyperlink>
      <w:r>
        <w:rPr>
          <w:rFonts w:ascii="Times New Roman" w:hAnsi="Times New Roman" w:cs="Times New Roman"/>
          <w:szCs w:val="22"/>
        </w:rPr>
        <w:t xml:space="preserve"> от 06.12.2011 N 402-ФЗ, </w:t>
      </w:r>
      <w:hyperlink r:id="rId388" w:history="1">
        <w:r>
          <w:rPr>
            <w:rStyle w:val="a7"/>
            <w:rFonts w:ascii="Times New Roman" w:hAnsi="Times New Roman" w:cs="Times New Roman"/>
            <w:szCs w:val="22"/>
          </w:rPr>
          <w:t>Инструкции</w:t>
        </w:r>
      </w:hyperlink>
      <w:r>
        <w:rPr>
          <w:rFonts w:ascii="Times New Roman" w:hAnsi="Times New Roman" w:cs="Times New Roman"/>
          <w:szCs w:val="22"/>
        </w:rPr>
        <w:t xml:space="preserve"> N 157н, </w:t>
      </w:r>
      <w:hyperlink r:id="rId389" w:history="1">
        <w:r>
          <w:rPr>
            <w:rStyle w:val="a7"/>
            <w:rFonts w:ascii="Times New Roman" w:hAnsi="Times New Roman" w:cs="Times New Roman"/>
            <w:szCs w:val="22"/>
          </w:rPr>
          <w:t>Инструкции</w:t>
        </w:r>
      </w:hyperlink>
      <w:r>
        <w:rPr>
          <w:rFonts w:ascii="Times New Roman" w:hAnsi="Times New Roman" w:cs="Times New Roman"/>
          <w:szCs w:val="22"/>
        </w:rPr>
        <w:t xml:space="preserve"> N 174н.</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1.2. Настоящее Положение определяет:</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цели, задачи и объекты внутреннего финансового контроля учреждения;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организацию внутреннего финансового контроля в учреждении;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обязанности и права внутрипроверочной (инвентаризационной) комиссии при проведении контрольных мероприятий;</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1.3. Целью внутреннего финансового контроля является обеспечение соблюдения законодательства Российской Федерации, нормативных правовых актов и иных актов, регулирующих ФХД учреждения.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1.4. Задачи внутреннего финансового контроля: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установление соответствия проводимых финансово-хозяйственных операций требованиям НПА и учетной политики учреждения;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установление полноты и достоверности отражения совершенных финансово-хозяйственных операций в учете и отчетности учреждения;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предупреждение и пресечение финансовых нарушений в процессе финансово-хозяйственной деятельности учреждения;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осуществление контроля за сохранностью имущества учреждения.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1.5. Объекты внутреннего финансового контроля: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приказы (распоряжения) руководителя учреждения;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первичные учетные документы и регистры учета;</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хозяйственные операции, отраженные в учете учреждения;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бухгалтерская, финансовая, налоговая, статистическая и иная отчетность учреждения;</w:t>
      </w:r>
    </w:p>
    <w:p w:rsidR="00D530EC" w:rsidRDefault="00D530EC" w:rsidP="00D530EC">
      <w:pPr>
        <w:ind w:firstLine="540"/>
        <w:jc w:val="both"/>
        <w:rPr>
          <w:rFonts w:ascii="Times New Roman" w:hAnsi="Times New Roman" w:cs="Times New Roman"/>
        </w:rPr>
      </w:pPr>
      <w:r>
        <w:rPr>
          <w:rFonts w:ascii="Times New Roman" w:hAnsi="Times New Roman" w:cs="Times New Roman"/>
        </w:rPr>
        <w:t>- имущество и обязательства учреждения.</w:t>
      </w:r>
    </w:p>
    <w:p w:rsidR="00D530EC" w:rsidRDefault="00D530EC" w:rsidP="00D530EC">
      <w:pPr>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Положениями Федерального </w:t>
      </w:r>
      <w:hyperlink r:id="rId390" w:history="1">
        <w:r>
          <w:rPr>
            <w:rStyle w:val="a7"/>
            <w:rFonts w:ascii="Times New Roman" w:eastAsia="Times New Roman" w:hAnsi="Times New Roman" w:cs="Times New Roman"/>
            <w:lang w:eastAsia="ru-RU"/>
          </w:rPr>
          <w:t>закона</w:t>
        </w:r>
      </w:hyperlink>
      <w:r>
        <w:rPr>
          <w:rFonts w:ascii="Times New Roman" w:eastAsia="Times New Roman" w:hAnsi="Times New Roman" w:cs="Times New Roman"/>
          <w:lang w:eastAsia="ru-RU"/>
        </w:rPr>
        <w:t xml:space="preserve"> от 06.12.2011 N 402-ФЗ "О бухгалтерском учете" (далее - Закон N 402-ФЗ) определены единые требования к бухгалтерскому учету в Российской Федерации, в том числе бухгалтерской (финансовой) отчетности, а также правовой механизм регулирования бухгалтерского учета в Российской Федерации. При ведении бюджетного учета нефинансовых и финансовых активов и обязательств Российской Федерации, субъектов Российской Федерации и муниципальных образований, операций, изменяющих указанные активы и обязательства (бухгалтерского учета государственными (муниципальными) бюджетными и автономными учреждениями) (далее - бухгалтерский учет), а также при составлении, представлении, рассмотрении и утверждении бюджетной отчетности (бухгалтерской (финансовой) отчетности государственных (муниципальных) бюджетных и автономных учреждений) (далее - бухгалтерская (финансовая) отчетность) положения </w:t>
      </w:r>
      <w:hyperlink r:id="rId391" w:history="1">
        <w:r>
          <w:rPr>
            <w:rStyle w:val="a7"/>
            <w:rFonts w:ascii="Times New Roman" w:eastAsia="Times New Roman" w:hAnsi="Times New Roman" w:cs="Times New Roman"/>
            <w:lang w:eastAsia="ru-RU"/>
          </w:rPr>
          <w:t>Закона</w:t>
        </w:r>
      </w:hyperlink>
      <w:r>
        <w:rPr>
          <w:rFonts w:ascii="Times New Roman" w:eastAsia="Times New Roman" w:hAnsi="Times New Roman" w:cs="Times New Roman"/>
          <w:lang w:eastAsia="ru-RU"/>
        </w:rPr>
        <w:t xml:space="preserve"> N 402-ФЗ применяются с учетом положений бюджетного законодательства Российской Федерации.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 учетом положений </w:t>
      </w:r>
      <w:hyperlink r:id="rId392" w:history="1">
        <w:r>
          <w:rPr>
            <w:rStyle w:val="a7"/>
            <w:rFonts w:ascii="Times New Roman" w:eastAsia="Times New Roman" w:hAnsi="Times New Roman" w:cs="Times New Roman"/>
            <w:lang w:eastAsia="ru-RU"/>
          </w:rPr>
          <w:t>статьи 19</w:t>
        </w:r>
      </w:hyperlink>
      <w:r>
        <w:rPr>
          <w:rFonts w:ascii="Times New Roman" w:eastAsia="Times New Roman" w:hAnsi="Times New Roman" w:cs="Times New Roman"/>
          <w:lang w:eastAsia="ru-RU"/>
        </w:rPr>
        <w:t xml:space="preserve"> Закона N 402-ФЗ  осуществляется внутренний контроль: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совершаемых фактов хозяйственной жизни;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ведения бюджетного учета активов и обязательств Российской Федерации, субъектов Российской Федерации и муниципальных образований, операций, изменяющих указанные активы и обязательства и составления бюджетной отчетности;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ведения бухгалтерского учета государственных (муниципальных) бюджетных и автономных учреждений и составления бухгалтерской (финансовой) отчетности в случаях, когда бухгалтерская (финансовая) отчетность государственных (муниципальных) бюджетных и автономных учреждений субъекта учета подлежит обязательному аудиту.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Порядок организации и осуществления организациями бюджетной сферы внутреннего контроля совершаемых фактов хозяйственной жизни устанавливается с учетом положений бюджетного законодательства Российской Федерации о внутреннем финансовом контроле.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 ведении бухгалтерского учета, раскрытии информации в бухгалтерской (финансовой) отчетности применяются федеральные стандарты бухгалтерского учета государственных финансов, единая методология бюджетного учета и бюджетной отчетности, установленная в соответствии с бюджетным законодательством Российской Федерации, и </w:t>
      </w:r>
      <w:hyperlink r:id="rId393" w:history="1">
        <w:r>
          <w:rPr>
            <w:rStyle w:val="a7"/>
            <w:rFonts w:ascii="Times New Roman" w:eastAsia="Times New Roman" w:hAnsi="Times New Roman" w:cs="Times New Roman"/>
            <w:lang w:eastAsia="ru-RU"/>
          </w:rPr>
          <w:t>Инструкцией</w:t>
        </w:r>
      </w:hyperlink>
      <w:r>
        <w:rPr>
          <w:rFonts w:ascii="Times New Roman" w:eastAsia="Times New Roman" w:hAnsi="Times New Roman" w:cs="Times New Roman"/>
          <w:lang w:eastAsia="ru-RU"/>
        </w:rPr>
        <w:t xml:space="preserve">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утвержденной приказом Минфина России от 25.03.2011 N 33н (далее - нормативные правовые акты, регулирующие ведение бухгалтерского учета и составление бухгалтерской (финансовой) отчетности).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Согласно положениям </w:t>
      </w:r>
      <w:hyperlink r:id="rId394" w:history="1">
        <w:r>
          <w:rPr>
            <w:rStyle w:val="a7"/>
            <w:rFonts w:ascii="Times New Roman" w:eastAsia="Times New Roman" w:hAnsi="Times New Roman" w:cs="Times New Roman"/>
            <w:lang w:eastAsia="ru-RU"/>
          </w:rPr>
          <w:t>статьи 160.2-1</w:t>
        </w:r>
      </w:hyperlink>
      <w:r>
        <w:rPr>
          <w:rFonts w:ascii="Times New Roman" w:eastAsia="Times New Roman" w:hAnsi="Times New Roman" w:cs="Times New Roman"/>
          <w:lang w:eastAsia="ru-RU"/>
        </w:rPr>
        <w:t xml:space="preserve"> Бюджетного кодекса Российской Федерации внутренний финансовый контроль определяется как внутренний процесс главного распорядителя (распорядителя) бюджетных средств, получателя бюджетных средств, главного администратора (администратора) доходов бюджета, главного администратора (администратора) источников финансирования дефицита бюджета, осуществляемый в целях соблюдения требований к исполнению своих бюджетных полномочий, установленных правовыми актами, регулирующими бюджетные правоотношения, к которым также относятся нормативные правовые акты, регулирующие ведение бухгалтерского учета и составление бухгалтерской (финансовой) отчетности.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Положениями федерального </w:t>
      </w:r>
      <w:hyperlink r:id="rId395" w:history="1">
        <w:r>
          <w:rPr>
            <w:rStyle w:val="a7"/>
            <w:rFonts w:ascii="Times New Roman" w:eastAsia="Times New Roman" w:hAnsi="Times New Roman" w:cs="Times New Roman"/>
            <w:lang w:eastAsia="ru-RU"/>
          </w:rPr>
          <w:t>стандарта</w:t>
        </w:r>
      </w:hyperlink>
      <w:r>
        <w:rPr>
          <w:rFonts w:ascii="Times New Roman" w:eastAsia="Times New Roman" w:hAnsi="Times New Roman" w:cs="Times New Roman"/>
          <w:lang w:eastAsia="ru-RU"/>
        </w:rPr>
        <w:t xml:space="preserve"> бухгалтерского учета государственных финансов "Учетная политика, оценочные значения и ошибки", утвержденного приказом Минфина России от 30.12.2017 N 274н (далее - СГС "Учетная политика"), для организаций бюджетной сферы определены единые требования по регулированию организации реализации полномочий по ведению бухгалтерского учета (составлению бухгалтерской (финансовой) отчетности) - требования к документам учетной политики.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Согласно </w:t>
      </w:r>
      <w:hyperlink r:id="rId396" w:history="1">
        <w:r>
          <w:rPr>
            <w:rStyle w:val="a7"/>
            <w:rFonts w:ascii="Times New Roman" w:eastAsia="Times New Roman" w:hAnsi="Times New Roman" w:cs="Times New Roman"/>
            <w:lang w:eastAsia="ru-RU"/>
          </w:rPr>
          <w:t>подпункту "е" пункта 9</w:t>
        </w:r>
      </w:hyperlink>
      <w:r>
        <w:rPr>
          <w:rFonts w:ascii="Times New Roman" w:eastAsia="Times New Roman" w:hAnsi="Times New Roman" w:cs="Times New Roman"/>
          <w:lang w:eastAsia="ru-RU"/>
        </w:rPr>
        <w:t xml:space="preserve"> СГС "Учетная политика" актами субъекта учета, устанавливающими в целях организации и ведения бухгалтерского учета учетную политику субъекта учета, утверждаются положения об организации и обеспечении (осуществлении) внутреннего контроля, под которым понимается внутренний контроль (в том числе внутренний финансовый контроль) совершаемых фактов хозяйственной жизни и внутренних процессов субъекта учета (казенного, бюджетного или автономного учреждения), осуществляемых в целях соблюдения установленных нормативными правовыми актами, регулирующими ведение бухгалтерского учета и составление бухгалтерской (финансовой) отчетности, требований к ведению бухгалтерского учета и составлению бухгалтерской (финансовой) отчетности.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Состав фактов хозяйственной жизни (сделок, событий, операций, которые оказывают или способны оказать влияние на финансовое положение субъекта учета, финансовый результат его деятельности и (или) движение денежных средств) и возникающие при их осуществлении объекты бухгалтерского учета определяются полномочиями субъекта учета (далее - полномочия субъекта учета), реализуемыми в соответствии с бюджетным законодательством Российской Федерации и (или) уставом учреждения.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Учитывая вышеизложенное: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 объектам внутреннего контроля относятся мероприятия, направленные на реализацию полномочий субъекта учета и обеспечивающие осуществление фактов хозяйственной жизни, в том числе осуществляемые в целях соблюдения требований, установленных нормативными правовыми актами, регулирующими ведение бухгалтерского учета и составление бухгалтерской (финансовой) отчетности (далее - операции по исполнению полномочий субъекта учета);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под субъектом внутреннего контроля понимаются должностные лица (работники) субъекта учета, которые реализуют операции по исполнению полномочий субъекта учета.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Внутренний контроль осуществляется в целях обеспечения: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достоверности данных о фактах хозяйственной жизни при оформлении, соблюдения установленных законодательством Российской Федерации требований к формированию, полноты и своевременности передачи для отражения на счетах бухгалтерского учета первичных учетных документов;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полноты, своевременности отражения и соблюдения установленных требований к отражению на счетах бухгалтерского учета объектов бухгалтерского учета;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подтверждения действительного существования, оценки состояния, обоснованности нахождения у субъекта учета и отражения в бухгалтерском учете активов, обязательств и иных объектов бухгалтерского учета;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своевременности и отсутствия существенных ошибок и искажений при составлении, утверждении и представлении бухгалтерской (финансовой) отчетности.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рамках достижения целей внутреннего контроля деятельность субъекта учета должна быть направлена на решение, в частности, следующих задач: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недопущение отражения в бухгалтерском учете мнимого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проверка полноты отражения в бухгалтерском учете фактов хозяйственной жизни в том отчетном периоде, в котором они имели место быть;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подтверждение правильности стоимостного измерения объектов бухгалтерского учета и их отражения на соответствующих счетах бухгалтерского учета и в соответствующих регистрах бухгалтерского учета;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проверка фактического существования и состояния активов и обязательств, отраженных в бухгалтерском учете.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зависимости от этапа проведения операций по исполнению полномочий субъекта учета мероприятия внутреннего контроля должны предусматривать: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предупреждение нарушений установленного порядка осуществления операций по исполнению полномочий субъекта учета - предварительный внутренний контроль;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выявление нарушений установленного порядка осуществления операций по исполнению полномочий субъекта учета в момент совершения и предупреждение появления негативных последствий - текущий внутренний контроль;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выявление ошибок и нарушений установленного порядка осуществления операций по исполнению полномочий субъекта учета (при этом средства контроля должны быть направлены на выявление нежелательных последствий и смягчение их негативного влияния) - последующий внутренний контроль.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 применяемым способам мероприятия внутреннего контроля реализуются: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сплошным способом, при котором контрольные действия осуществляются в отношении каждого объекта внутреннего контроля;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выборочным способом, при котором контрольные действия осуществляются в отношении отдельных объектов внутреннего контроля.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рамках д и осуществления мероприятий внутреннего контроля должностные лица (работники) субъекта учета могут осуществлять следующие контрольные действия: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документальное оформление (оформление первичных учетных документов с соблюдением требований к формированию и заполнению унифицированных форм, указание реквизитов при составлении первичных учетных документов, процедурное подтверждение факта хозяйственной жизни) - например, указание информации об организации в карточке учета имущества в личном пользовании (код </w:t>
      </w:r>
      <w:hyperlink r:id="rId397" w:history="1">
        <w:r>
          <w:rPr>
            <w:rStyle w:val="a7"/>
            <w:rFonts w:ascii="Times New Roman" w:eastAsia="Times New Roman" w:hAnsi="Times New Roman" w:cs="Times New Roman"/>
            <w:lang w:eastAsia="ru-RU"/>
          </w:rPr>
          <w:t>формы</w:t>
        </w:r>
      </w:hyperlink>
      <w:r>
        <w:rPr>
          <w:rFonts w:ascii="Times New Roman" w:eastAsia="Times New Roman" w:hAnsi="Times New Roman" w:cs="Times New Roman"/>
          <w:lang w:eastAsia="ru-RU"/>
        </w:rPr>
        <w:t xml:space="preserve"> по ОКУД 0509097) в соответствии с данными Единого государственного реестра юридических лиц; контроль соответствия формирования Решения о признании объектов нефинансовых активов (код </w:t>
      </w:r>
      <w:hyperlink r:id="rId398" w:history="1">
        <w:r>
          <w:rPr>
            <w:rStyle w:val="a7"/>
            <w:rFonts w:ascii="Times New Roman" w:eastAsia="Times New Roman" w:hAnsi="Times New Roman" w:cs="Times New Roman"/>
            <w:lang w:eastAsia="ru-RU"/>
          </w:rPr>
          <w:t>формы</w:t>
        </w:r>
      </w:hyperlink>
      <w:r>
        <w:rPr>
          <w:rFonts w:ascii="Times New Roman" w:eastAsia="Times New Roman" w:hAnsi="Times New Roman" w:cs="Times New Roman"/>
          <w:lang w:eastAsia="ru-RU"/>
        </w:rPr>
        <w:t xml:space="preserve"> по ОКУД 0510441) установленным требованиям; отражение в бюджетном учете поступлений (увеличений) нефинансовых активов (счет бюджетного учета 030200000 "Расчеты по принятым обязательствам") при наличии факта приемки поставленного товара в соответствии с требованиями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или отражении в бухгалтерском учете соответствующего денежного обязательства (счет бюджетного учета 050212000 "Денежные обязательства, принятые на текущий финансовый год");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подтверждение соответствия между объектами внутреннего контроля (сверка данных) или их соответствия установленным требованиям - например, недопущение отражения в бухгалтерском учете факта выдачи канцелярских товаров при отсутствии отражения на счетах бухгалтерского учета факта их приобретения (получения), поступления доходов от аренды при отсутствии отражения объектов аренды в бухгалтерском учете, в составе нематериальных активов затрат на создание государственной интегрированной информационной системы, в отношении которой отсутствует свидетельство о регистрации права;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санкционирование (подтверждение) операций (подтверждение правомочности совершения операций) - например, утверждение Отчета о расходах подотчетного лица (код </w:t>
      </w:r>
      <w:hyperlink r:id="rId399" w:history="1">
        <w:r>
          <w:rPr>
            <w:rStyle w:val="a7"/>
            <w:rFonts w:ascii="Times New Roman" w:eastAsia="Times New Roman" w:hAnsi="Times New Roman" w:cs="Times New Roman"/>
            <w:lang w:eastAsia="ru-RU"/>
          </w:rPr>
          <w:t>формы</w:t>
        </w:r>
      </w:hyperlink>
      <w:r>
        <w:rPr>
          <w:rFonts w:ascii="Times New Roman" w:eastAsia="Times New Roman" w:hAnsi="Times New Roman" w:cs="Times New Roman"/>
          <w:lang w:eastAsia="ru-RU"/>
        </w:rPr>
        <w:t xml:space="preserve"> по ОКУД 0504520) сотрудника его руководителем;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разграничение полномочий и ротация обязанностей - например, применение графика документооборота и (или) порядка взаимодействия структурных подразделений и (или) лиц, ответственных за оформление фактов хозяйственной жизни, по предоставлению первичных учетных документов для ведения бухгалтерского учета;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надзор -  проверка отражения объектов бухгалтерского учета на счетах бухгалтерского учета с соблюдением требований, установленных нормативными правовыми актами, регулирующими ведение бухгалтерского учета и составление бухгалтерской (финансовой) отчетности, соблюдения установленных сроков составления бухгалтерской (финансовой) отчетности;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коммуникация в целях получения достоверной информации об экономической сущности операции хозяйственной жизни для обеспечения ее корректного отражения в бухгалтерском учете - например, взаимодействие с лицом, ответственным за оформление факта хозяйственной жизни, для определения экономической сущности операции по приобретению книг в целях корректного отражения их по подстатьям классификации операций сектора государственного управления (книги библиотечного фонда относятся на подстатью 310 "Увеличение стоимости основных средств", предназначенные для использования в учебном процессе и бесплатной раздачи книги относятся на подстатью 346 "Увеличение стоимости прочих материальных запасов", книги как сувенирная (подарочная) продукция относятся на подстатью 349 "Увеличение стоимости прочих материальных запасов однократного применения");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мониторинг (регулярное наблюдение за операциями хозяйственной жизни и сбор информации об их выполнении в целях определения их эффективности (результативности) - например, проверка своевременности отражения фактов хозяйственной жизни в бухгалтерском учете;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контроль фактического наличия и состояния объектов бухгалтерского учета - например, проведение инвентаризации объектов бухгалтерского учета;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иные контрольные действия, предусмотренные данной  учетной политикой.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соответствии с </w:t>
      </w:r>
      <w:hyperlink r:id="rId400" w:history="1">
        <w:r>
          <w:rPr>
            <w:rStyle w:val="a7"/>
            <w:rFonts w:ascii="Times New Roman" w:eastAsia="Times New Roman" w:hAnsi="Times New Roman" w:cs="Times New Roman"/>
            <w:lang w:eastAsia="ru-RU"/>
          </w:rPr>
          <w:t>пунктом 3 статьи 11</w:t>
        </w:r>
      </w:hyperlink>
      <w:r>
        <w:rPr>
          <w:rFonts w:ascii="Times New Roman" w:eastAsia="Times New Roman" w:hAnsi="Times New Roman" w:cs="Times New Roman"/>
          <w:lang w:eastAsia="ru-RU"/>
        </w:rPr>
        <w:t xml:space="preserve"> Закона N 402-ФЗ случаи, сроки и порядок проведения инвентаризации, а также перечень объектов, подлежащих инвентаризации, определяются субъектом учета, за исключением обязательного проведения инвентаризации. Обязательное проведение инвентаризации устанавливается законодательством Российской Федерации, федеральными и отраслевыми стандартами.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соответствии с </w:t>
      </w:r>
      <w:hyperlink r:id="rId401" w:history="1">
        <w:r>
          <w:rPr>
            <w:rStyle w:val="a7"/>
            <w:rFonts w:ascii="Times New Roman" w:eastAsia="Times New Roman" w:hAnsi="Times New Roman" w:cs="Times New Roman"/>
            <w:lang w:eastAsia="ru-RU"/>
          </w:rPr>
          <w:t>пунктом 80</w:t>
        </w:r>
      </w:hyperlink>
      <w:r>
        <w:rPr>
          <w:rFonts w:ascii="Times New Roman" w:eastAsia="Times New Roman" w:hAnsi="Times New Roman" w:cs="Times New Roman"/>
          <w:lang w:eastAsia="ru-RU"/>
        </w:rPr>
        <w:t xml:space="preserve"> федерального стандарта бухгалтерского учета государственных финансов "Концептуальные основы бухгалтерского учета и отчетности организаций государственного сектора", утвержденного приказом Минфина России от 31.12.2016 N 256н (далее - "Концептуальные основы") инвентаризация активов и обязательств проводится по основаниям, в сроки и в порядке, установленными субъектом учета в рамках формирования своей учетной политики, а также в случаях, когда проведение инвентаризации является обязательным. </w:t>
      </w:r>
    </w:p>
    <w:p w:rsidR="00D530EC" w:rsidRDefault="00062058" w:rsidP="00D530EC">
      <w:pPr>
        <w:spacing w:after="0" w:line="240" w:lineRule="auto"/>
        <w:ind w:firstLine="540"/>
        <w:jc w:val="both"/>
        <w:rPr>
          <w:rFonts w:ascii="Times New Roman" w:eastAsia="Times New Roman" w:hAnsi="Times New Roman" w:cs="Times New Roman"/>
          <w:lang w:eastAsia="ru-RU"/>
        </w:rPr>
      </w:pPr>
      <w:hyperlink r:id="rId402" w:history="1">
        <w:r w:rsidR="00D530EC">
          <w:rPr>
            <w:rStyle w:val="a7"/>
            <w:rFonts w:ascii="Times New Roman" w:eastAsia="Times New Roman" w:hAnsi="Times New Roman" w:cs="Times New Roman"/>
            <w:lang w:eastAsia="ru-RU"/>
          </w:rPr>
          <w:t>Пунктом 81</w:t>
        </w:r>
      </w:hyperlink>
      <w:r w:rsidR="00D530EC">
        <w:rPr>
          <w:rFonts w:ascii="Times New Roman" w:eastAsia="Times New Roman" w:hAnsi="Times New Roman" w:cs="Times New Roman"/>
          <w:lang w:eastAsia="ru-RU"/>
        </w:rPr>
        <w:t xml:space="preserve"> СГС "Концептуальные основы" поименованы случаи проведения обязательной инвентаризации: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 установлении фактов хищений или злоупотреблений, а также порчи имущества;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случае стихийного бедствия, пожара, аварии или других чрезвычайных ситуаций, в том числе вызванных экстремальными условиями;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 смене материально ответственных лиц (на день приемки-передачи дел);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 передаче (возврате) комплекса объектов учета (имущественного комплекса) в аренду, управление, безвозмездное пользование, хранение, а также при выкупе, продаже комплекса объектов учета (имущественного комплекса);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других случаях, предусмотренных законодательством Российской Федерации, иными нормативными правовыми актами Российской Федерации.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Положениями нормативных правовых актов, регулирующих ведение бухгалтерского учета и составление бухгалтерской (финансовой) отчетности, определено, что в целях составления годовой бухгалтерской (финансовой) отчетности проводится инвентаризация активов и обязательств в порядке, установленном в рамках формирования учетной политики субъекта учета (далее - годовая инвентаризация).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Согласно положениям </w:t>
      </w:r>
      <w:hyperlink r:id="rId403" w:history="1">
        <w:r>
          <w:rPr>
            <w:rStyle w:val="a7"/>
            <w:rFonts w:ascii="Times New Roman" w:eastAsia="Times New Roman" w:hAnsi="Times New Roman" w:cs="Times New Roman"/>
            <w:lang w:eastAsia="ru-RU"/>
          </w:rPr>
          <w:t>СГС</w:t>
        </w:r>
      </w:hyperlink>
      <w:r>
        <w:rPr>
          <w:rFonts w:ascii="Times New Roman" w:eastAsia="Times New Roman" w:hAnsi="Times New Roman" w:cs="Times New Roman"/>
          <w:lang w:eastAsia="ru-RU"/>
        </w:rPr>
        <w:t xml:space="preserve"> "Концептуальные основы" и </w:t>
      </w:r>
      <w:hyperlink r:id="rId404" w:history="1">
        <w:r>
          <w:rPr>
            <w:rStyle w:val="a7"/>
            <w:rFonts w:ascii="Times New Roman" w:eastAsia="Times New Roman" w:hAnsi="Times New Roman" w:cs="Times New Roman"/>
            <w:lang w:eastAsia="ru-RU"/>
          </w:rPr>
          <w:t>СГС</w:t>
        </w:r>
      </w:hyperlink>
      <w:r>
        <w:rPr>
          <w:rFonts w:ascii="Times New Roman" w:eastAsia="Times New Roman" w:hAnsi="Times New Roman" w:cs="Times New Roman"/>
          <w:lang w:eastAsia="ru-RU"/>
        </w:rPr>
        <w:t xml:space="preserve"> "Учетная политика" порядок и условия проведения инвентаризаций, в том числе выборочных инвентаризаций, проводимых в межинвентаризационный (между обязательными инвентаризациями) период, состав объектов инвентаризации, способы проведения инвентаризации (сплошная, выборочная, технологическая, путем осмотра и иные способы) устанавливаются субъектом учета актами, принимаемыми в рамках формирования его учетной политики.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целях обеспечения повышения достоверности показателей, отражаемых в годовой бухгалтерской (финансовой) отчетности, обязательной инвентаризации подлежат активы и обязательства, некорректное раскрытие информации о которых существенным образом может повлиять на достоверность отчетности.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Например, к такой информации, относится: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информация о качественном состоянии дебиторской и кредиторской задолженности (просроченной задолженности). В связи с чем, проведение годовой инвентаризации в целях выявления просроченной задолженности (урегулирования указанной задолженности), квалификации объектов, не являющихся балансовыми объектами бухгалтерского учета (сомнительная задолженность по доходам, кредиторская задолженность, не востребованная кредиторами), является обязательным;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информация об объектах произведенных капитальных вложений (затрат, понесенных на незавершенное строительство объектов капитального строительства, а также капитальных вложений в объекты незавершенного строительства). В связи с чем проведение годовой инвентаризации в целях выявления статусов (целевых функций) произведенных капитальных вложений (с учетом требований по раскрытию информации, предусмотренных при составлении годовой бухгалтерской (финансовой) отчетности за 2022 год,  N 183н "О внесении изменений в приказ Министерства финансов Российской Федерации от 25 марта 2011 г. N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и </w:t>
      </w:r>
      <w:hyperlink r:id="rId405" w:history="1">
        <w:r>
          <w:rPr>
            <w:rStyle w:val="a7"/>
            <w:rFonts w:ascii="Times New Roman" w:eastAsia="Times New Roman" w:hAnsi="Times New Roman" w:cs="Times New Roman"/>
            <w:lang w:eastAsia="ru-RU"/>
          </w:rPr>
          <w:t>приказом</w:t>
        </w:r>
      </w:hyperlink>
      <w:r>
        <w:rPr>
          <w:rFonts w:ascii="Times New Roman" w:eastAsia="Times New Roman" w:hAnsi="Times New Roman" w:cs="Times New Roman"/>
          <w:lang w:eastAsia="ru-RU"/>
        </w:rPr>
        <w:t xml:space="preserve"> от 28 декабря 2010 г. N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является обязательным;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информация об объектах налогообложения (в частности, налога на имущества организаций). В связи с чем проведение годовой инвентаризации в целях подтверждения корректного отражения стоимостных оценок объектов недвижимого имущества, является обязательным. Следует отметить, что наиболее эффективным способом проведения инвентаризации объектов недвижимости является осуществление выверки информации об объектах недвижимости, отраженных в бухгалтерском учете и в государственных реестрах (способом технологической выверки (интеграции);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информация об объектах бухгалтерского учета, формирующих показатели, в отношении которых законодательством Российской Федерации установлены ограничения (например, установленный на соответствующий финансовый год федеральным законом о федеральном бюджете на очередной финансовый год и плановый период верхний предел государственного внутреннего (внешнего) долга Российской Федерации; установленные законодательством Российской Федерации о некоммерческих организациях требования к сделкам с особо ценным имуществом, крупным сделкам). В связи с чем проведение годовой инвентаризации объектов бухгалтерского учета, формирующих такие показатели, является обязательным;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информация об объектах бухгалтерского учета, в отношении которых по результатам сверок (выверок) данных с другими субъектами учета, организациями, проведенных в течение финансового года, выявлены расхождения (например, выявленные по результатам выверки неурегулированные консолидируемые расчеты (письмо Минфина России от 11.11.2022 N 02-06-09/110261). В связи с чем проведение годовой инвентаризации в целях подтверждения корректного отражения стоимостных оценок таких объектов бухгалтерского учета является обязательным.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Следует отметить, что в отношении объектов бухгалтерского учета, возникших при осуществлении полномочий главного распорядителя (распорядителя) бюджетных средств, получателя бюджетных средств, главного администратора (администратора) доходов бюджета, главного администратора (администратора) источников финансирования дефицита бюджета, в отношении которых по результатам осуществления внутреннего финансового аудита выявлены факты и (или) признаки, влияющие на достоверность бюджетной отчетности и порядок ведения бюджетного учета, проведение инвентаризаций в течение финансового года, в котором выявлены указанные факты и (или) признаки, или годовой инвентаризации является обязательным.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случае передачи субъектом учета полномочий по ведению бухгалтерского учета и составлению и представлению бухгалтерской (финансовой) отчетности иной организации (централизованной бухгалтерии) внутренний контроль осуществляется субъектом учета и организацией (централизованной бухгалтерией) в отношении операций по исполнению полномочий субъекта учета в соответствии с положениями о разграничении ответственности, установленными соответствующим решением (соглашением, договором) о передаче полномочий с учетом положений графика документооборота и (или) порядка взаимодействия субъекта учета и организации (централизованной бухгалтерии).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Мероприятия внутреннего контроля в таком случае подразделяются на контрольные действия, осуществляемые: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субъектом учета или организацией (централизованной бухгалтерией) в зависимости от положений о разграничении ответственности (например, подтверждение соответствия между объектами внутреннего контроля - поступления (увеличения) нефинансовых активов и соответствующего денежного обязательства осуществляются на основе данных бухгалтерского учета организацией, обеспечивающей регистрацию содержащихся в первичных учетных документах данных в регистрах бухгалтерского учета);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субъектом учета и организацией (централизованной бухгалтерией) - например, при документальном оформлении факта хозяйственной жизни.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Внутренний контроль за соблюдением своевременности передачи первичных учетных документов, в том числе бухгалтерских справок (код формы по ОКУД 0504883) для регистрации содержащихся в них данных в регистрах бухгалтерского учета и обеспечения достоверности содержащихся в них данных о фактах хозяйственной жизни, осуществляется лицами, ответственными за оформление факта хозяйственной жизни .  </w:t>
      </w:r>
    </w:p>
    <w:p w:rsidR="00D530EC" w:rsidRDefault="00D530EC" w:rsidP="00D530EC">
      <w:pPr>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 бухгалтерскому учету принимаются первичные учетные документы, поступившие по результатам внутреннего контроля совершаемых фактов хозяйственной жизни, из предположения надлежащего составления первичных учетных документов по совершенным фактам хозяйственной жизни лицами, ответственными за их оформление &lt;2&gt;. При этом внутренний контроль за соблюдением требований к оформлению первичных учетных документов также осуществляется организацией, обеспечивающей регистрацию содержащихся в них данных в регистрах бухгалтерского учета. </w:t>
      </w:r>
    </w:p>
    <w:p w:rsidR="00D530EC" w:rsidRDefault="00D530EC" w:rsidP="00D530EC">
      <w:pPr>
        <w:pStyle w:val="ConsPlusNormal"/>
        <w:jc w:val="center"/>
        <w:rPr>
          <w:rFonts w:ascii="Times New Roman" w:hAnsi="Times New Roman" w:cs="Times New Roman"/>
          <w:szCs w:val="22"/>
        </w:rPr>
      </w:pPr>
      <w:r>
        <w:rPr>
          <w:rFonts w:ascii="Times New Roman" w:hAnsi="Times New Roman" w:cs="Times New Roman"/>
          <w:b/>
          <w:szCs w:val="22"/>
        </w:rPr>
        <w:t>Организация внутреннего финансового контроля</w:t>
      </w:r>
    </w:p>
    <w:p w:rsidR="00D530EC" w:rsidRDefault="00D530EC" w:rsidP="00D530EC">
      <w:pPr>
        <w:pStyle w:val="ConsPlusNormal"/>
        <w:jc w:val="both"/>
        <w:rPr>
          <w:rFonts w:ascii="Times New Roman" w:hAnsi="Times New Roman" w:cs="Times New Roman"/>
          <w:szCs w:val="22"/>
        </w:rPr>
      </w:pP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2.1. Ответственность за организацию внутреннего финансового контроля возлагается на руководителя учреждения.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2.2. Внутренний финансовый контроль в учреждении осуществляют:</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1) должностные лица (работники учреждения);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2) постоянно действующая внутрипроверочная (инвентаризационная) комиссия. Внутрипроверочные инвентаризационные комиссии по внеплановым инвентаризациям различных участков в целях обеспечения последующего контроля за предварительным контролем на рабочих местах назначается приказом руководителя.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2.3. Внутренний финансовый контроль в учреждении осуществляется в следующих видах:</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1) предварительный контроль - мероприятия, направленные на предупреждение и пресечение ошибок и (или) незаконных действий должностных лиц учреждения до совершения факта хозяйственной жизни учреждения;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2) последующий контроль - мероприятия, направленные на установление законности действий должностных лиц учреждения после совершения факта хозяйственной жизни.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Предварительный контроль в учреждении осуществляется должностными лицами (работниками учреждения) на рабочих местах в соответствии с их должностными (функциональными) обязанностями в процессе жизнедеятельности учреждения.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К мероприятиям предварительного контроля относятся: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проверка документов учреждения до совершения хозяйственных операций в соответствии с графиком документооборота. Ответственные-должностные лица на рабочих местах (сотрудники бухгалтерии, специалист по закупкам, лицо, ответственное по заключенному с поставщиком договору за исполнение данного договора);</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контроль за приемом обязательств учреждения в пределах утвержденных плановых назначений. Ответственные-должностные лица на рабочих местах(сотрудники бухгалтерии, специалист по закупкам, лицо, ответственное по заключенному с поставщиком договору за исполнение данного договора);</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проверка бухгалтерской, финансовой, статистической, налоговой и другой отчетности до утверждения или подписания. Ответственные-должностные лица на рабочих местах-главный бухгалтер, заместитель директора по экономической работе;</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Последующий контроль в учреждении осуществляется: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в части бухгалтерского учета и экономической деятельности –ответственным должностным лицом на рабочем месте-главный бухгалтер-заместитель директора по экономической работе;</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в части обеспечения сохранности имущества- внутрипроверочной (инвентаризационной) комиссией.</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К мероприятиям последующего контроля со стороны должностных лиц учреждения относятся: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проверка первичных документов учреждения после совершения хозяйственных операций в соответствии графиком документооборота;</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анализ исполнения плановых документов;</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проверка достоверности отражения хозяйственных операций в учете и отчетности учреждения.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К мероприятиям последующего контроля со стороны внутрипроверочной (инвентаризационной) комиссии учреждения относятся: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xml:space="preserve">-  плановая и внеплановые инвентаризации имущества и обязательств учреждения </w:t>
      </w:r>
      <w:hyperlink r:id="rId406" w:anchor="P5584" w:history="1">
        <w:r>
          <w:rPr>
            <w:rStyle w:val="a7"/>
            <w:rFonts w:ascii="Times New Roman" w:hAnsi="Times New Roman" w:cs="Times New Roman"/>
            <w:szCs w:val="22"/>
          </w:rPr>
          <w:t>&lt;1&gt;</w:t>
        </w:r>
      </w:hyperlink>
      <w:r>
        <w:rPr>
          <w:rFonts w:ascii="Times New Roman" w:hAnsi="Times New Roman" w:cs="Times New Roman"/>
          <w:szCs w:val="22"/>
        </w:rPr>
        <w:t>.</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w:t>
      </w:r>
    </w:p>
    <w:p w:rsidR="00D530EC" w:rsidRDefault="00D530EC" w:rsidP="00D530EC">
      <w:pPr>
        <w:pStyle w:val="ConsPlusNormal"/>
        <w:ind w:firstLine="540"/>
        <w:jc w:val="both"/>
        <w:rPr>
          <w:rFonts w:ascii="Times New Roman" w:hAnsi="Times New Roman" w:cs="Times New Roman"/>
          <w:szCs w:val="22"/>
        </w:rPr>
      </w:pPr>
      <w:bookmarkStart w:id="31" w:name="P5584"/>
      <w:bookmarkEnd w:id="31"/>
      <w:r>
        <w:rPr>
          <w:rFonts w:ascii="Times New Roman" w:hAnsi="Times New Roman" w:cs="Times New Roman"/>
          <w:szCs w:val="22"/>
        </w:rPr>
        <w:t>&lt;1&gt; Инвентаризация имущества и обязательств учреждения осуществляется в соответствии с Положением об инвентаризации имущества и обязательств учреждения (</w:t>
      </w:r>
      <w:hyperlink r:id="rId407" w:anchor="P5670" w:history="1">
        <w:r>
          <w:rPr>
            <w:rStyle w:val="a7"/>
            <w:rFonts w:ascii="Times New Roman" w:hAnsi="Times New Roman" w:cs="Times New Roman"/>
            <w:szCs w:val="22"/>
          </w:rPr>
          <w:t>Приложение N 19</w:t>
        </w:r>
      </w:hyperlink>
      <w:r>
        <w:rPr>
          <w:rFonts w:ascii="Times New Roman" w:hAnsi="Times New Roman" w:cs="Times New Roman"/>
          <w:szCs w:val="22"/>
        </w:rPr>
        <w:t xml:space="preserve"> к настоящей Учетной политике).</w:t>
      </w:r>
    </w:p>
    <w:p w:rsidR="00D530EC" w:rsidRDefault="00D530EC" w:rsidP="00D530EC">
      <w:pPr>
        <w:pStyle w:val="ConsPlusNormal"/>
        <w:jc w:val="both"/>
        <w:rPr>
          <w:rFonts w:ascii="Times New Roman" w:hAnsi="Times New Roman" w:cs="Times New Roman"/>
          <w:szCs w:val="22"/>
        </w:rPr>
      </w:pP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2.4. Состав постоянно действующей внутрипроверочной (инвентаризационной) комиссии утверждается приказом руководителя учреждения по плановым и внеплановым инвентаризациям. В приказе утверждаются: председатель комиссии, члены комиссии.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2.5. Внутрипроверочная (инвентаризационная) комиссия в своей деятельности руководствуется действующим законодательством Российской Федерации, иными нормативными правовыми актами, Уставом учреждения и настоящим Положением.</w:t>
      </w:r>
    </w:p>
    <w:p w:rsidR="00D530EC" w:rsidRDefault="00D530EC" w:rsidP="00D530EC">
      <w:pPr>
        <w:pStyle w:val="ConsPlusNormal"/>
        <w:jc w:val="both"/>
        <w:rPr>
          <w:rFonts w:ascii="Times New Roman" w:hAnsi="Times New Roman" w:cs="Times New Roman"/>
          <w:szCs w:val="22"/>
        </w:rPr>
      </w:pPr>
    </w:p>
    <w:p w:rsidR="00D530EC" w:rsidRDefault="00D530EC" w:rsidP="00D530EC">
      <w:pPr>
        <w:pStyle w:val="ConsPlusNormal"/>
        <w:jc w:val="center"/>
        <w:rPr>
          <w:rFonts w:ascii="Times New Roman" w:hAnsi="Times New Roman" w:cs="Times New Roman"/>
          <w:szCs w:val="22"/>
        </w:rPr>
      </w:pPr>
      <w:r>
        <w:rPr>
          <w:rFonts w:ascii="Times New Roman" w:hAnsi="Times New Roman" w:cs="Times New Roman"/>
          <w:b/>
          <w:szCs w:val="22"/>
        </w:rPr>
        <w:t>3. Обязанности и права внутрипроверочной</w:t>
      </w:r>
    </w:p>
    <w:p w:rsidR="00D530EC" w:rsidRDefault="00D530EC" w:rsidP="00D530EC">
      <w:pPr>
        <w:pStyle w:val="ConsPlusNormal"/>
        <w:jc w:val="center"/>
        <w:rPr>
          <w:rFonts w:ascii="Times New Roman" w:hAnsi="Times New Roman" w:cs="Times New Roman"/>
          <w:szCs w:val="22"/>
        </w:rPr>
      </w:pPr>
      <w:r>
        <w:rPr>
          <w:rFonts w:ascii="Times New Roman" w:hAnsi="Times New Roman" w:cs="Times New Roman"/>
          <w:b/>
          <w:szCs w:val="22"/>
        </w:rPr>
        <w:t>(инвентаризационной) комиссии</w:t>
      </w:r>
    </w:p>
    <w:p w:rsidR="00D530EC" w:rsidRDefault="00D530EC" w:rsidP="00D530EC">
      <w:pPr>
        <w:pStyle w:val="ConsPlusNormal"/>
        <w:jc w:val="center"/>
        <w:rPr>
          <w:rFonts w:ascii="Times New Roman" w:hAnsi="Times New Roman" w:cs="Times New Roman"/>
          <w:szCs w:val="22"/>
        </w:rPr>
      </w:pPr>
      <w:r>
        <w:rPr>
          <w:rFonts w:ascii="Times New Roman" w:hAnsi="Times New Roman" w:cs="Times New Roman"/>
          <w:b/>
          <w:szCs w:val="22"/>
        </w:rPr>
        <w:t>при проведении контрольных мероприятий</w:t>
      </w:r>
    </w:p>
    <w:p w:rsidR="00D530EC" w:rsidRDefault="00D530EC" w:rsidP="00D530EC">
      <w:pPr>
        <w:pStyle w:val="ConsPlusNormal"/>
        <w:jc w:val="both"/>
        <w:rPr>
          <w:rFonts w:ascii="Times New Roman" w:hAnsi="Times New Roman" w:cs="Times New Roman"/>
          <w:szCs w:val="22"/>
        </w:rPr>
      </w:pP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3.1. Председатель внутрипроверочной (инвентаризационной) комиссии перед началом контрольных мероприятий проводит инструктаж с членами комиссии и организует изучение ими законодательства Российской Федерации, нормативных правовых актов, регулирующих финансовую и хозяйственную деятельность учреждения, ознакомляет членов комиссии с материалами предыдущих ревизий и проверок.</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3.2. Председатель комиссии обязан:</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определить методы и способы проведения контрольных мероприятий;</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распределить направления проведения контрольных мероприятий между членами комиссии;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быть принципиальным, соблюдать профессиональную этику и конфиденциальность;</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организовать проведение контрольных мероприятий в учреждении согласно утвержденному плану (программе);</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осуществлять общее руководство членами комиссии в процессе проведения контрольных мероприятий;</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обеспечить сохранность полученных документов, отчетов и других материалов, проверяемых в ходе контрольных мероприятий.</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Председатель комиссии имеет право:</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проходить во все здания и помещения, занимаемые объектом внутреннего финансового контроля, с учетом ограничений, установленных законодательством;</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давать указания должностным лицам о представлении комиссии необходимых для проверки документов и сведений (информации);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получать от должностных, а также  ответственных лиц учреждения письменные объяснения по вопросам, возникающим в ходе проведения контрольных мероприятий, копии документов, связанных с осуществлением финансовых, хозяйственных операций объекта внутреннего финансового контроля;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привлекать сотрудников учреждения к проведению контрольных мероприятий, служебных расследований по согласованию с руководителем учреждения;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вносить предложения об устранении выявленных в ходе проведения контрольных мероприятий нарушений и недостатков.</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Члены комиссии обязаны:</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быть принципиальными, соблюдать профессиональную этику и конфиденциальность;</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проводить контрольные мероприятия учреждения в соответствии с утвержденным планом (программой);</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незамедлительно докладывать председателю комиссии о выявленных в процессе контрольных мероприятий нарушениях и злоупотреблениях;</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обеспечить сохранность полученных документов, отчетов и других материалов, проверяемых в ходе контрольных мероприятий.</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Члены комиссии имеют право:</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проходить во все здания и помещения, занимаемые объектом внутреннего финансового контроля, с учетом ограничений, установленных законодательством;</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ходатайствовать перед председателем комиссии о представлении им необходимых для проверки документов и сведений (информации).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3.3. Руководитель и проверяемые должностные лица учреждения в процессе контрольных мероприятий обязаны:</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предоставить внутрипроверочной (инвентаризационной) комиссии помещение, оборудованное персональным компьютером и обеспечивающее сохранность переданных документов;</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оказывать содействие в проведении контрольных мероприятий;</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представлять по требованию председателя комиссии и в установленные им сроки документы, необходимые для проверки;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давать справки и объяснения в устной и письменной форме по вопросам, возникающим в ходе проведения контрольных мероприятий.</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3.4. Внутрипроверочная (инвентаризационная) комиссия несет ответственность за качественное проведение контрольных мероприятий в соответствии с законодательством Российской Федерации.</w:t>
      </w:r>
    </w:p>
    <w:p w:rsidR="00D530EC" w:rsidRDefault="00D530EC" w:rsidP="00D530EC">
      <w:pPr>
        <w:pStyle w:val="ConsPlusNormal"/>
        <w:jc w:val="both"/>
        <w:rPr>
          <w:rFonts w:ascii="Times New Roman" w:hAnsi="Times New Roman" w:cs="Times New Roman"/>
          <w:szCs w:val="22"/>
        </w:rPr>
      </w:pPr>
    </w:p>
    <w:p w:rsidR="00D530EC" w:rsidRDefault="00D530EC" w:rsidP="00D530EC">
      <w:pPr>
        <w:pStyle w:val="ConsPlusNormal"/>
        <w:jc w:val="center"/>
        <w:rPr>
          <w:rFonts w:ascii="Times New Roman" w:hAnsi="Times New Roman" w:cs="Times New Roman"/>
          <w:szCs w:val="22"/>
        </w:rPr>
      </w:pPr>
      <w:r>
        <w:rPr>
          <w:rFonts w:ascii="Times New Roman" w:hAnsi="Times New Roman" w:cs="Times New Roman"/>
          <w:b/>
          <w:szCs w:val="22"/>
        </w:rPr>
        <w:t>4. Оформление результатов контрольных</w:t>
      </w:r>
    </w:p>
    <w:p w:rsidR="00D530EC" w:rsidRDefault="00D530EC" w:rsidP="00D530EC">
      <w:pPr>
        <w:pStyle w:val="ConsPlusNormal"/>
        <w:jc w:val="center"/>
        <w:rPr>
          <w:rFonts w:ascii="Times New Roman" w:hAnsi="Times New Roman" w:cs="Times New Roman"/>
          <w:szCs w:val="22"/>
        </w:rPr>
      </w:pPr>
      <w:r>
        <w:rPr>
          <w:rFonts w:ascii="Times New Roman" w:hAnsi="Times New Roman" w:cs="Times New Roman"/>
          <w:b/>
          <w:szCs w:val="22"/>
        </w:rPr>
        <w:t>мероприятий учреждения</w:t>
      </w:r>
    </w:p>
    <w:p w:rsidR="00D530EC" w:rsidRDefault="00D530EC" w:rsidP="00D530EC">
      <w:pPr>
        <w:pStyle w:val="ConsPlusNormal"/>
        <w:jc w:val="both"/>
        <w:rPr>
          <w:rFonts w:ascii="Times New Roman" w:hAnsi="Times New Roman" w:cs="Times New Roman"/>
          <w:szCs w:val="22"/>
        </w:rPr>
      </w:pP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4.1. По итогам проведения контрольных мероприятий внутрипроверочная (инвентаризационная) комиссия анализирует их результаты и составляет отчетный документ в виде инвентаризационной описи с заключением по ней или акт при наличии расхождений.</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Внеплановые инвентаризации обязательно должны проводиться по денежным средствам и документам.</w:t>
      </w:r>
    </w:p>
    <w:p w:rsidR="00D530EC" w:rsidRDefault="00D530EC" w:rsidP="00D530EC">
      <w:pPr>
        <w:pStyle w:val="ConsPlusNormal"/>
        <w:ind w:firstLine="540"/>
        <w:jc w:val="both"/>
        <w:rPr>
          <w:rFonts w:ascii="Times New Roman" w:hAnsi="Times New Roman" w:cs="Times New Roman"/>
          <w:szCs w:val="22"/>
        </w:rPr>
      </w:pPr>
    </w:p>
    <w:p w:rsidR="00D530EC" w:rsidRDefault="00D530EC" w:rsidP="00D530EC">
      <w:pPr>
        <w:pStyle w:val="ConsPlusNormal"/>
        <w:jc w:val="both"/>
        <w:rPr>
          <w:rFonts w:ascii="Times New Roman" w:hAnsi="Times New Roman" w:cs="Times New Roman"/>
          <w:szCs w:val="22"/>
        </w:rPr>
      </w:pPr>
    </w:p>
    <w:p w:rsidR="00D530EC" w:rsidRDefault="00D530EC" w:rsidP="00D530EC">
      <w:pPr>
        <w:pStyle w:val="ConsPlusNormal"/>
        <w:jc w:val="right"/>
        <w:rPr>
          <w:rFonts w:ascii="Times New Roman" w:hAnsi="Times New Roman" w:cs="Times New Roman"/>
          <w:szCs w:val="22"/>
        </w:rPr>
      </w:pPr>
    </w:p>
    <w:p w:rsidR="00D530EC" w:rsidRDefault="00D530EC" w:rsidP="00D530EC">
      <w:pPr>
        <w:pStyle w:val="ConsPlusNormal"/>
        <w:jc w:val="right"/>
        <w:rPr>
          <w:rFonts w:ascii="Times New Roman" w:hAnsi="Times New Roman" w:cs="Times New Roman"/>
          <w:szCs w:val="22"/>
        </w:rPr>
      </w:pPr>
      <w:r>
        <w:rPr>
          <w:rFonts w:ascii="Times New Roman" w:hAnsi="Times New Roman" w:cs="Times New Roman"/>
          <w:szCs w:val="22"/>
        </w:rPr>
        <w:t>Приложение N 17</w:t>
      </w:r>
    </w:p>
    <w:p w:rsidR="00D530EC" w:rsidRDefault="00D530EC" w:rsidP="00D530EC">
      <w:pPr>
        <w:pStyle w:val="ConsPlusNormal"/>
        <w:jc w:val="right"/>
        <w:rPr>
          <w:rFonts w:ascii="Times New Roman" w:hAnsi="Times New Roman" w:cs="Times New Roman"/>
          <w:szCs w:val="22"/>
        </w:rPr>
      </w:pPr>
      <w:r>
        <w:rPr>
          <w:rFonts w:ascii="Times New Roman" w:hAnsi="Times New Roman" w:cs="Times New Roman"/>
          <w:szCs w:val="22"/>
        </w:rPr>
        <w:t xml:space="preserve">к Учетной политике СПБ ГБ ПОУ «Колледж «Звездный» </w:t>
      </w:r>
    </w:p>
    <w:p w:rsidR="00D530EC" w:rsidRDefault="00D530EC" w:rsidP="00D530EC">
      <w:pPr>
        <w:pStyle w:val="ConsPlusNormal"/>
        <w:jc w:val="right"/>
        <w:rPr>
          <w:rFonts w:ascii="Times New Roman" w:hAnsi="Times New Roman" w:cs="Times New Roman"/>
          <w:szCs w:val="22"/>
        </w:rPr>
      </w:pPr>
      <w:r>
        <w:rPr>
          <w:rFonts w:ascii="Times New Roman" w:hAnsi="Times New Roman" w:cs="Times New Roman"/>
          <w:szCs w:val="22"/>
        </w:rPr>
        <w:t>для целей бухгалтерского учета</w:t>
      </w:r>
    </w:p>
    <w:p w:rsidR="00D530EC" w:rsidRDefault="00D530EC" w:rsidP="00D530EC">
      <w:pPr>
        <w:pStyle w:val="ConsPlusNormal"/>
        <w:jc w:val="both"/>
        <w:rPr>
          <w:rFonts w:ascii="Times New Roman" w:hAnsi="Times New Roman" w:cs="Times New Roman"/>
          <w:szCs w:val="22"/>
        </w:rPr>
      </w:pPr>
    </w:p>
    <w:p w:rsidR="00D530EC" w:rsidRDefault="00D530EC" w:rsidP="00D530EC">
      <w:pPr>
        <w:pStyle w:val="ConsPlusNormal"/>
        <w:jc w:val="center"/>
        <w:rPr>
          <w:rFonts w:ascii="Times New Roman" w:hAnsi="Times New Roman" w:cs="Times New Roman"/>
          <w:szCs w:val="22"/>
        </w:rPr>
      </w:pPr>
      <w:bookmarkStart w:id="32" w:name="P5670"/>
      <w:bookmarkEnd w:id="32"/>
      <w:r>
        <w:rPr>
          <w:rFonts w:ascii="Times New Roman" w:hAnsi="Times New Roman" w:cs="Times New Roman"/>
          <w:b/>
          <w:szCs w:val="22"/>
        </w:rPr>
        <w:t>Положение</w:t>
      </w:r>
    </w:p>
    <w:p w:rsidR="00D530EC" w:rsidRDefault="00D530EC" w:rsidP="00D530EC">
      <w:pPr>
        <w:pStyle w:val="ConsPlusNormal"/>
        <w:jc w:val="center"/>
        <w:rPr>
          <w:rFonts w:ascii="Times New Roman" w:hAnsi="Times New Roman" w:cs="Times New Roman"/>
          <w:szCs w:val="22"/>
        </w:rPr>
      </w:pPr>
      <w:r>
        <w:rPr>
          <w:rFonts w:ascii="Times New Roman" w:hAnsi="Times New Roman" w:cs="Times New Roman"/>
          <w:b/>
          <w:szCs w:val="22"/>
        </w:rPr>
        <w:t>об инвентаризации имущества и обязательств учреждения</w:t>
      </w:r>
    </w:p>
    <w:p w:rsidR="00D530EC" w:rsidRDefault="00D530EC" w:rsidP="00D530EC">
      <w:pPr>
        <w:pStyle w:val="ConsPlusNormal"/>
        <w:jc w:val="both"/>
        <w:rPr>
          <w:rFonts w:ascii="Times New Roman" w:hAnsi="Times New Roman" w:cs="Times New Roman"/>
          <w:szCs w:val="22"/>
        </w:rPr>
      </w:pPr>
    </w:p>
    <w:p w:rsidR="00D530EC" w:rsidRDefault="00D530EC" w:rsidP="00D530EC">
      <w:pPr>
        <w:pStyle w:val="ConsPlusNormal"/>
        <w:jc w:val="center"/>
        <w:rPr>
          <w:rFonts w:ascii="Times New Roman" w:hAnsi="Times New Roman" w:cs="Times New Roman"/>
          <w:szCs w:val="22"/>
        </w:rPr>
      </w:pPr>
      <w:r>
        <w:rPr>
          <w:rFonts w:ascii="Times New Roman" w:hAnsi="Times New Roman" w:cs="Times New Roman"/>
          <w:b/>
          <w:szCs w:val="22"/>
        </w:rPr>
        <w:t>1. Организация проведения инвентаризации</w:t>
      </w:r>
    </w:p>
    <w:p w:rsidR="00D530EC" w:rsidRDefault="00D530EC" w:rsidP="00D530EC">
      <w:pPr>
        <w:pStyle w:val="ConsPlusNormal"/>
        <w:jc w:val="both"/>
        <w:rPr>
          <w:rFonts w:ascii="Times New Roman" w:hAnsi="Times New Roman" w:cs="Times New Roman"/>
          <w:szCs w:val="22"/>
        </w:rPr>
      </w:pP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xml:space="preserve">1.1. Инвентаризация имущества и обязательств учреждения проводится в соответствии с требованиями </w:t>
      </w:r>
      <w:hyperlink r:id="rId408" w:history="1">
        <w:r>
          <w:rPr>
            <w:rStyle w:val="a7"/>
            <w:rFonts w:ascii="Times New Roman" w:hAnsi="Times New Roman" w:cs="Times New Roman"/>
            <w:szCs w:val="22"/>
          </w:rPr>
          <w:t>ст. 11</w:t>
        </w:r>
      </w:hyperlink>
      <w:r>
        <w:rPr>
          <w:rFonts w:ascii="Times New Roman" w:hAnsi="Times New Roman" w:cs="Times New Roman"/>
          <w:szCs w:val="22"/>
        </w:rPr>
        <w:t xml:space="preserve"> Федерального закона от 06.12.2011 N 402-ФЗ, </w:t>
      </w:r>
      <w:hyperlink r:id="rId409" w:history="1">
        <w:r>
          <w:rPr>
            <w:rStyle w:val="a7"/>
            <w:rFonts w:ascii="Times New Roman" w:hAnsi="Times New Roman" w:cs="Times New Roman"/>
            <w:szCs w:val="22"/>
          </w:rPr>
          <w:t>п. п. 6</w:t>
        </w:r>
      </w:hyperlink>
      <w:r>
        <w:rPr>
          <w:rFonts w:ascii="Times New Roman" w:hAnsi="Times New Roman" w:cs="Times New Roman"/>
          <w:szCs w:val="22"/>
        </w:rPr>
        <w:t xml:space="preserve">, </w:t>
      </w:r>
      <w:hyperlink r:id="rId410" w:history="1">
        <w:r>
          <w:rPr>
            <w:rStyle w:val="a7"/>
            <w:rFonts w:ascii="Times New Roman" w:hAnsi="Times New Roman" w:cs="Times New Roman"/>
            <w:szCs w:val="22"/>
          </w:rPr>
          <w:t>20</w:t>
        </w:r>
      </w:hyperlink>
      <w:r>
        <w:rPr>
          <w:rFonts w:ascii="Times New Roman" w:hAnsi="Times New Roman" w:cs="Times New Roman"/>
          <w:szCs w:val="22"/>
        </w:rPr>
        <w:t xml:space="preserve"> Инструкции N 157н, Методических </w:t>
      </w:r>
      <w:hyperlink r:id="rId411" w:history="1">
        <w:r>
          <w:rPr>
            <w:rStyle w:val="a7"/>
            <w:rFonts w:ascii="Times New Roman" w:hAnsi="Times New Roman" w:cs="Times New Roman"/>
            <w:szCs w:val="22"/>
          </w:rPr>
          <w:t>указаний</w:t>
        </w:r>
      </w:hyperlink>
      <w:r>
        <w:rPr>
          <w:rFonts w:ascii="Times New Roman" w:hAnsi="Times New Roman" w:cs="Times New Roman"/>
          <w:szCs w:val="22"/>
        </w:rPr>
        <w:t xml:space="preserve"> по инвентаризации имущества и финансовых обязательств, утвержденных Приказом Минфина России от 13.06.1995 N 49.</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1.2. Целями инвентаризации являются выявление фактического наличия имущества, сопоставление с данными бухгалтерского учета и проверка полноты отражения в бухгалтерском учете обязательств.</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1.3. Настоящее Положение устанавливает случаи, сроки и порядок проведения инвентаризации имущества и обязательств и оформления ее результатов.</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1.4. Количество инвентаризаций в отчетном году, дата их проведения, перечень имущества и финансовых обязательств, проверяемых при каждой из них, устанавливаются руководителем организации, кроме случаев, предусмотренных в п. 1.5 настоящего Положения.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1.5. Инвентаризация имущества и обязательств учреждения проводится обязательно:</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при передаче имущества учреждения в аренду, выкупе, продаже;</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перед составлением годовой бухгалтерской отчетности, кроме имущества, инвентаризация которого проводилась не ранее 1 октября отчетного года. Инвентаризация основных средств проводится ежегодно;</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при смене материально ответственных лиц (на день приемки-передачи дел);</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при установлении фактов хищений или злоупотреблений, а также порчи ценностей;</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в случае стихийных бедствий, пожара, аварий или других чрезвычайных ситуаций, вызванных экстремальными условиями;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при ликвидации (реорганизации) учреждения перед составлением ликвидационного (разделительного) баланса и в других случаях, предусмотренных законодательством Российской Федерации или нормативными актами Минфина России.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Внепланово в целях осуществления внутреннего контроля подлежит инвентаризации следующее имущество учреждения: наличные денежные средства, денежные документы.</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1.6. Приказы о проведении включают в себя: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наименование имущества и обязательств, подлежащих инвентаризации;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дата начала и окончания проведения инвентаризации;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причина проведения инвентаризации.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xml:space="preserve"> Состав внутрипроверочной (инвентаризационной) комиссии назначается приказом директора до начала проведения инвентаризации. Состав комиссии может быть различным по соответствующим видам инвентаризируемого имущества и расчетов. Председатель и члены внутрипроверочной (инвентаризационной) комиссии в обязательном порядке ставят подписи, подтверждающие их ознакомление с приказом.</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1.7. Членами комиссии могут быть работники администрации, бухгалтерской службы и другие специалисты, которые способны оценить состояние имущества и обязательств учреждения. По направлениям объектов инвентаризации могут назначаться различные комиссии.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1.8. Председатель внутрипроверочной (инвентаризационной) комиссии перед началом инвентаризации подготавливает план работы, проводит инструктаж с членами комиссии и организует изучение ими законодательства Российской Федерации, нормативных правовых актов по проведению инвентаризации, организации и ведению бухгалтерского учета имущества и обязательств, ознакомляет членов комиссии с материалами предыдущих инвентаризаций, ревизий и проверок.</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До начала проверки председатель внутрипроверочной (инвентаризационной) комиссии обязан завизировать последние приходные и расходные документы и сделать в них запись: «До инвентаризации на «__________» (дата)». После этого работники бухгалтерии отражают в регистрах учета указанные документы, определяют остатки инвентаризируемого имущества и обязательств к началу инвентаризации.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xml:space="preserve">1.9. Ответственные лица(ОЛ) в состав внутрипроверочной (инвентаризационной) комиссии (по инвентаризируемым объектам, где они являются МОЛ), не входят, присутствие указанных лиц при проверке фактического наличия имущества является обязательным. В исключительных случаях ОЛ может входить в состав комиссии по инвентаризации имущества и обязательств, за исключением своего участка материальной ответственности. </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С  ответственных лиц члены инвентаризационной комиссии обязаны взять расписки в том, что к началу инвентаризации все расходные и приходные документы сданы в бухгалтерию или переданы комиссии и все ценности, поступившие на их ответственное хранение, оприходованы, а выбывшие списаны в расход. Аналогичные расписки дают и лица, имеющие подотчетные суммы на приобретение или доверенности на получение имущества.</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1.10. Фактическое наличие находящегося в учреждении имущества при инвентаризации проверяют путем подсчета, взвешивания, обмера. Для этого руководитель учреждения должен предоставить членам комиссии необходимый персонал и механизмы (весы, контрольно-измерительные приборы и т.п.).</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1.11. Результаты инвентаризации отражаются в инвентаризационных описях (актах). Инвентаризационная комиссия обеспечивает полноту и точность внесения в описи данных о фактических остатках имущества, правильность и своевременность оформления материалов инвентаризации. Для каждого вида имущества или по ОЛ оформляется своя форма инвентаризационной описи.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1.12. Инвентаризационные описи составляются не менее чем в двух экземплярах отдельно по каждому месту хранения ценностей и  ответственному лицу. Указанные документы подписывают все члены инвентаризационной комиссии и материально ответственные лица. В конце описи  ответственные лица дают расписку об отсутствии к членам комиссии каких-либо претензий и принятии перечисленного в описи имущества на ответственное хранение, кроме того, расписка подтверждает проверку комиссией имущества в их присутствии. Один экземпляр передается в бухгалтерию, а второй остается у  ответственных лиц.</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1.13. На имущество, находящееся на ответственном хранении или полученное для переработки, составляются отдельные описи (акты).</w:t>
      </w:r>
    </w:p>
    <w:p w:rsidR="00D530EC" w:rsidRDefault="00D530EC" w:rsidP="00D530EC">
      <w:pPr>
        <w:pStyle w:val="ConsPlusNormal"/>
        <w:jc w:val="both"/>
        <w:rPr>
          <w:rFonts w:ascii="Times New Roman" w:hAnsi="Times New Roman" w:cs="Times New Roman"/>
          <w:szCs w:val="22"/>
        </w:rPr>
      </w:pPr>
    </w:p>
    <w:p w:rsidR="00D530EC" w:rsidRDefault="00D530EC" w:rsidP="00D530EC">
      <w:pPr>
        <w:pStyle w:val="ConsPlusNormal"/>
        <w:jc w:val="center"/>
        <w:rPr>
          <w:rFonts w:ascii="Times New Roman" w:hAnsi="Times New Roman" w:cs="Times New Roman"/>
          <w:szCs w:val="22"/>
        </w:rPr>
      </w:pPr>
      <w:r>
        <w:rPr>
          <w:rFonts w:ascii="Times New Roman" w:hAnsi="Times New Roman" w:cs="Times New Roman"/>
          <w:b/>
          <w:szCs w:val="22"/>
        </w:rPr>
        <w:t>2. Имущество и обязательства, подлежащие инвентаризации</w:t>
      </w:r>
    </w:p>
    <w:p w:rsidR="00D530EC" w:rsidRDefault="00D530EC" w:rsidP="00D530EC">
      <w:pPr>
        <w:pStyle w:val="ConsPlusNormal"/>
        <w:jc w:val="both"/>
        <w:rPr>
          <w:rFonts w:ascii="Times New Roman" w:hAnsi="Times New Roman" w:cs="Times New Roman"/>
          <w:szCs w:val="22"/>
        </w:rPr>
      </w:pP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2.1. Инвентаризации подлежит все имущество учреждения независимо от его местонахождения, а также все виды обязательств, в том числе:</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1. Имущество и обязательства, учтенные на балансовых счетах:</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1) основные средства;</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2) нематериальные активы;</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3) непроизведенные активы;</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4) материальные запасы;</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5) объекты незавершенного строительства;</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6) денежные средства;</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7) денежные документы;</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8) расчеты, в том числе по счетам аналитического учета счетов:</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- 0 205 00 000 «Расчеты по доходам»;</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- 0 206 00 000 «Расчеты по выданным авансам»;</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- 0 208 00 000 «Расчеты с подотчетными лицами»;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- 0 209 00 000 «Расчеты по ущербу имуществу и иным доходам»;</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- 0 210 00 000 «Прочие расчеты с дебиторами»;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- 0 302 00 000 «Расчеты по принятым обязательствам»;</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- 0 303 00 000 «Расчеты по платежам в бюджеты»;</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- 0 304 00 000 «Прочие расчеты с кредиторами»;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9) расходы будущих периодов.</w:t>
      </w:r>
    </w:p>
    <w:p w:rsidR="00D530EC" w:rsidRPr="00D530EC" w:rsidRDefault="00D530EC" w:rsidP="00D530EC">
      <w:pPr>
        <w:pStyle w:val="ConsPlusNormal"/>
        <w:ind w:firstLine="540"/>
        <w:jc w:val="both"/>
        <w:rPr>
          <w:rFonts w:ascii="Times New Roman" w:hAnsi="Times New Roman" w:cs="Times New Roman"/>
          <w:szCs w:val="22"/>
        </w:rPr>
      </w:pPr>
      <w:r w:rsidRPr="00D530EC">
        <w:rPr>
          <w:rFonts w:ascii="Times New Roman" w:hAnsi="Times New Roman" w:cs="Times New Roman"/>
          <w:szCs w:val="22"/>
        </w:rPr>
        <w:t>10)</w:t>
      </w:r>
      <w:r>
        <w:rPr>
          <w:rFonts w:ascii="Times New Roman" w:hAnsi="Times New Roman" w:cs="Times New Roman"/>
          <w:szCs w:val="22"/>
        </w:rPr>
        <w:t xml:space="preserve"> </w:t>
      </w:r>
      <w:r w:rsidRPr="00D530EC">
        <w:rPr>
          <w:rFonts w:ascii="Times New Roman" w:hAnsi="Times New Roman" w:cs="Times New Roman"/>
          <w:szCs w:val="22"/>
        </w:rPr>
        <w:t>резервы предстоящих расходов</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2. Имущество и обязательства, учтенные на забалансовых счетах.</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3. Другое имущество и обязательства в соответствии с приказом об инвентаризации.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Фактически находящееся в учреждении имущество, не учтенное по каким-либо причинам, подлежит принятию к бухгалтерскому учету.</w:t>
      </w:r>
    </w:p>
    <w:p w:rsidR="00D530EC" w:rsidRDefault="00D530EC" w:rsidP="00D530EC">
      <w:pPr>
        <w:pStyle w:val="ConsPlusNormal"/>
        <w:jc w:val="both"/>
        <w:rPr>
          <w:rFonts w:ascii="Times New Roman" w:hAnsi="Times New Roman" w:cs="Times New Roman"/>
          <w:szCs w:val="22"/>
        </w:rPr>
      </w:pPr>
    </w:p>
    <w:p w:rsidR="00D530EC" w:rsidRDefault="00D530EC" w:rsidP="00D530EC">
      <w:pPr>
        <w:pStyle w:val="ConsPlusNormal"/>
        <w:jc w:val="center"/>
        <w:rPr>
          <w:rFonts w:ascii="Times New Roman" w:hAnsi="Times New Roman" w:cs="Times New Roman"/>
          <w:szCs w:val="22"/>
        </w:rPr>
      </w:pPr>
      <w:r>
        <w:rPr>
          <w:rFonts w:ascii="Times New Roman" w:hAnsi="Times New Roman" w:cs="Times New Roman"/>
          <w:b/>
          <w:szCs w:val="22"/>
        </w:rPr>
        <w:t>3. Оформление результатов инвентаризации</w:t>
      </w:r>
    </w:p>
    <w:p w:rsidR="00D530EC" w:rsidRDefault="00D530EC" w:rsidP="00D530EC">
      <w:pPr>
        <w:pStyle w:val="ConsPlusNormal"/>
        <w:jc w:val="center"/>
        <w:rPr>
          <w:rFonts w:ascii="Times New Roman" w:hAnsi="Times New Roman" w:cs="Times New Roman"/>
          <w:szCs w:val="22"/>
        </w:rPr>
      </w:pPr>
      <w:r>
        <w:rPr>
          <w:rFonts w:ascii="Times New Roman" w:hAnsi="Times New Roman" w:cs="Times New Roman"/>
          <w:b/>
          <w:szCs w:val="22"/>
        </w:rPr>
        <w:t>и регулирование выявленных расхождений</w:t>
      </w:r>
    </w:p>
    <w:p w:rsidR="00D530EC" w:rsidRDefault="00D530EC" w:rsidP="00D530EC">
      <w:pPr>
        <w:pStyle w:val="ConsPlusNormal"/>
        <w:jc w:val="both"/>
        <w:rPr>
          <w:rFonts w:ascii="Times New Roman" w:hAnsi="Times New Roman" w:cs="Times New Roman"/>
          <w:szCs w:val="22"/>
        </w:rPr>
      </w:pP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xml:space="preserve">3.1. На основании инвентаризационных описей (сличительных ведомостей), по которым выявлено несоответствие фактического наличия финансовых и нефинансовых активов, иного имущества и обязательств данным бухгалтерского учета, бухгалтерией оформляются ведомости расхождений по результатам инвентаризации </w:t>
      </w:r>
      <w:hyperlink r:id="rId412" w:history="1">
        <w:r>
          <w:rPr>
            <w:rStyle w:val="a7"/>
            <w:rFonts w:ascii="Times New Roman" w:hAnsi="Times New Roman" w:cs="Times New Roman"/>
            <w:szCs w:val="22"/>
          </w:rPr>
          <w:t>(ф. 0504092)</w:t>
        </w:r>
      </w:hyperlink>
      <w:r>
        <w:rPr>
          <w:rFonts w:ascii="Times New Roman" w:hAnsi="Times New Roman" w:cs="Times New Roman"/>
          <w:szCs w:val="22"/>
        </w:rPr>
        <w:t>. В них фиксируются установленные расхождения с данными бухгалтерского учета - недостачи и излишки по каждому объекту учета в количественном и стоимостном выражении. На ценности, не принадлежащие учреждению на праве оперативного управления, но числящиеся в бухгалтерском учете на забалансовых счетах, составляется отдельная ведомость.</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3.2. Оформленные ведомости подписываются главным бухгалтером и исполнителем и передаются председателю внутрипроверочной (инвентаризационной) комиссии.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3.3. По всем недостачам и излишкам, пересортице инвентаризационная комиссия получает письменные объяснения материально ответственных лиц, что должно быть отражено в инвентаризационных описях. На основании представленных объяснений и материалов проверок инвентаризационная комиссия определяет причины и характер выявленных отклонений от данных бухгалтерского учета.</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3.4. По результатам инвентаризации председатель внутрипроверочной (инвентаризационной) комиссии подготавливает руководителю учреждения предложения: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по отнесению недостач имущества, а также имущества, пришедшего в негодность, за счет виновных лиц либо их списанию;</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по оприходованию излишков;</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по урегулированию расхождений фактического наличия материальных ценностей с данными бухгалтерского учета при пересортице путем проведения взаимного зачета излишков и недостач, возникших в ее результате;</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по списанию невостребованной дебиторской и кредиторской задолженности, а также с истекшим сроком давности в виде заключения на инвентаризационной описи;</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по оптимизации приема, хранения и отпуска материальных ценностей;</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 иные предложения.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3.5. На основании инвентаризационных описей (сличительных ведомостей ф.0504087)</w:t>
      </w:r>
      <w:r>
        <w:rPr>
          <w:rFonts w:ascii="Times New Roman" w:hAnsi="Times New Roman" w:cs="Times New Roman"/>
          <w:b/>
          <w:szCs w:val="22"/>
        </w:rPr>
        <w:t xml:space="preserve"> </w:t>
      </w:r>
      <w:r>
        <w:rPr>
          <w:rFonts w:ascii="Times New Roman" w:hAnsi="Times New Roman" w:cs="Times New Roman"/>
          <w:szCs w:val="22"/>
        </w:rPr>
        <w:t xml:space="preserve">комиссия составляет акт о результатах инвентаризации </w:t>
      </w:r>
      <w:hyperlink r:id="rId413" w:history="1">
        <w:r>
          <w:rPr>
            <w:rStyle w:val="a7"/>
            <w:rFonts w:ascii="Times New Roman" w:hAnsi="Times New Roman" w:cs="Times New Roman"/>
            <w:szCs w:val="22"/>
          </w:rPr>
          <w:t>(ф. 0504835)</w:t>
        </w:r>
      </w:hyperlink>
      <w:r>
        <w:rPr>
          <w:rFonts w:ascii="Times New Roman" w:hAnsi="Times New Roman" w:cs="Times New Roman"/>
          <w:szCs w:val="22"/>
        </w:rPr>
        <w:t xml:space="preserve">. При выявлении по результатам инвентаризации расхождений к Акту прилагается Ведомость расхождений по результатам инвентаризации </w:t>
      </w:r>
      <w:hyperlink r:id="rId414" w:history="1">
        <w:r>
          <w:rPr>
            <w:rStyle w:val="a7"/>
            <w:rFonts w:ascii="Times New Roman" w:hAnsi="Times New Roman" w:cs="Times New Roman"/>
            <w:szCs w:val="22"/>
          </w:rPr>
          <w:t>(ф. 0504092)</w:t>
        </w:r>
      </w:hyperlink>
      <w:r>
        <w:rPr>
          <w:rFonts w:ascii="Times New Roman" w:hAnsi="Times New Roman" w:cs="Times New Roman"/>
          <w:szCs w:val="22"/>
        </w:rPr>
        <w:t>.</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Этот акт представляется на рассмотрение и утверждение руководителю учреждения с приложением ведомости расхождений.</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3.6. По результатам инвентаризации руководитель учреждения издает приказ.</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3.7. Результаты проведения инвентаризации отражаются в бухгалтерском учете и отчетности того отчетного периода, к которому относится дата, по состоянию на которую проводилась инвентаризация.</w:t>
      </w:r>
    </w:p>
    <w:p w:rsidR="00D530EC" w:rsidRDefault="00D530EC" w:rsidP="00D530EC">
      <w:pPr>
        <w:pStyle w:val="ConsPlusNormal"/>
        <w:ind w:firstLine="540"/>
        <w:jc w:val="both"/>
        <w:rPr>
          <w:rFonts w:ascii="Times New Roman" w:hAnsi="Times New Roman" w:cs="Times New Roman"/>
          <w:szCs w:val="22"/>
        </w:rPr>
      </w:pPr>
      <w:r>
        <w:rPr>
          <w:rFonts w:ascii="Times New Roman" w:hAnsi="Times New Roman" w:cs="Times New Roman"/>
          <w:szCs w:val="22"/>
        </w:rPr>
        <w:t>3.8. В подтверждение правильности результатов инвентаризации проводятся контрольные проверки. Внепланово в целях осуществления внутреннего контроля подлежит инвентаризации следующее имущество (при наличии)учреждения: наличные денежные средства, денежные документы.</w:t>
      </w:r>
    </w:p>
    <w:p w:rsidR="00FE0B6B" w:rsidRPr="0008300C" w:rsidRDefault="00FE0B6B" w:rsidP="007618EF">
      <w:pPr>
        <w:pStyle w:val="ConsPlusNormal"/>
        <w:shd w:val="clear" w:color="auto" w:fill="FFFFFF" w:themeFill="background1"/>
        <w:jc w:val="both"/>
        <w:rPr>
          <w:rFonts w:ascii="Times New Roman" w:hAnsi="Times New Roman" w:cs="Times New Roman"/>
          <w:szCs w:val="22"/>
        </w:rPr>
      </w:pPr>
    </w:p>
    <w:p w:rsidR="0072785A" w:rsidRDefault="0072785A" w:rsidP="007618EF">
      <w:pPr>
        <w:pStyle w:val="ConsPlusNormal"/>
        <w:shd w:val="clear" w:color="auto" w:fill="FFFFFF" w:themeFill="background1"/>
        <w:jc w:val="right"/>
        <w:rPr>
          <w:rFonts w:ascii="Times New Roman" w:hAnsi="Times New Roman" w:cs="Times New Roman"/>
          <w:szCs w:val="22"/>
        </w:rPr>
      </w:pPr>
    </w:p>
    <w:p w:rsidR="00B73E95" w:rsidRPr="0008300C" w:rsidRDefault="00B73E95" w:rsidP="007618EF">
      <w:pPr>
        <w:pStyle w:val="ConsPlusNormal"/>
        <w:shd w:val="clear" w:color="auto" w:fill="FFFFFF" w:themeFill="background1"/>
        <w:jc w:val="right"/>
        <w:rPr>
          <w:rFonts w:ascii="Times New Roman" w:hAnsi="Times New Roman" w:cs="Times New Roman"/>
          <w:szCs w:val="22"/>
        </w:rPr>
      </w:pPr>
      <w:r w:rsidRPr="0008300C">
        <w:rPr>
          <w:rFonts w:ascii="Times New Roman" w:hAnsi="Times New Roman" w:cs="Times New Roman"/>
          <w:szCs w:val="22"/>
        </w:rPr>
        <w:t xml:space="preserve">Приложение N </w:t>
      </w:r>
      <w:r w:rsidR="003C3363" w:rsidRPr="0008300C">
        <w:rPr>
          <w:rFonts w:ascii="Times New Roman" w:hAnsi="Times New Roman" w:cs="Times New Roman"/>
          <w:szCs w:val="22"/>
        </w:rPr>
        <w:t>1</w:t>
      </w:r>
      <w:r w:rsidR="00FE0B6B" w:rsidRPr="0008300C">
        <w:rPr>
          <w:rFonts w:ascii="Times New Roman" w:hAnsi="Times New Roman" w:cs="Times New Roman"/>
          <w:szCs w:val="22"/>
        </w:rPr>
        <w:t>8</w:t>
      </w:r>
    </w:p>
    <w:p w:rsidR="00B73E95" w:rsidRPr="0008300C" w:rsidRDefault="00B73E95" w:rsidP="007618EF">
      <w:pPr>
        <w:pStyle w:val="ConsPlusNormal"/>
        <w:shd w:val="clear" w:color="auto" w:fill="FFFFFF" w:themeFill="background1"/>
        <w:jc w:val="right"/>
        <w:rPr>
          <w:rFonts w:ascii="Times New Roman" w:hAnsi="Times New Roman" w:cs="Times New Roman"/>
          <w:szCs w:val="22"/>
        </w:rPr>
      </w:pPr>
      <w:r w:rsidRPr="0008300C">
        <w:rPr>
          <w:rFonts w:ascii="Times New Roman" w:hAnsi="Times New Roman" w:cs="Times New Roman"/>
          <w:szCs w:val="22"/>
        </w:rPr>
        <w:t xml:space="preserve">к Учетной политике СПБ ГБ ПОУ  </w:t>
      </w:r>
      <w:r w:rsidR="00343E2A" w:rsidRPr="0008300C">
        <w:rPr>
          <w:rFonts w:ascii="Times New Roman" w:hAnsi="Times New Roman" w:cs="Times New Roman"/>
          <w:szCs w:val="22"/>
        </w:rPr>
        <w:t>«</w:t>
      </w:r>
      <w:r w:rsidRPr="0008300C">
        <w:rPr>
          <w:rFonts w:ascii="Times New Roman" w:hAnsi="Times New Roman" w:cs="Times New Roman"/>
          <w:szCs w:val="22"/>
        </w:rPr>
        <w:t xml:space="preserve">Колледж  </w:t>
      </w:r>
      <w:r w:rsidR="00343E2A" w:rsidRPr="0008300C">
        <w:rPr>
          <w:rFonts w:ascii="Times New Roman" w:hAnsi="Times New Roman" w:cs="Times New Roman"/>
          <w:szCs w:val="22"/>
        </w:rPr>
        <w:t>«</w:t>
      </w:r>
      <w:r w:rsidRPr="0008300C">
        <w:rPr>
          <w:rFonts w:ascii="Times New Roman" w:hAnsi="Times New Roman" w:cs="Times New Roman"/>
          <w:szCs w:val="22"/>
        </w:rPr>
        <w:t>Звездный</w:t>
      </w:r>
      <w:r w:rsidR="00343E2A" w:rsidRPr="0008300C">
        <w:rPr>
          <w:rFonts w:ascii="Times New Roman" w:hAnsi="Times New Roman" w:cs="Times New Roman"/>
          <w:szCs w:val="22"/>
        </w:rPr>
        <w:t>»</w:t>
      </w:r>
    </w:p>
    <w:p w:rsidR="00B73E95" w:rsidRPr="0008300C" w:rsidRDefault="00B73E95" w:rsidP="007618EF">
      <w:pPr>
        <w:pStyle w:val="ConsPlusNormal"/>
        <w:shd w:val="clear" w:color="auto" w:fill="FFFFFF" w:themeFill="background1"/>
        <w:jc w:val="right"/>
        <w:rPr>
          <w:rFonts w:ascii="Times New Roman" w:hAnsi="Times New Roman" w:cs="Times New Roman"/>
          <w:szCs w:val="22"/>
        </w:rPr>
      </w:pPr>
      <w:r w:rsidRPr="0008300C">
        <w:rPr>
          <w:rFonts w:ascii="Times New Roman" w:hAnsi="Times New Roman" w:cs="Times New Roman"/>
          <w:szCs w:val="22"/>
        </w:rPr>
        <w:t>для целей бухгалтерского учета</w:t>
      </w:r>
    </w:p>
    <w:p w:rsidR="00B73E95" w:rsidRPr="0008300C" w:rsidRDefault="00B73E95" w:rsidP="007618EF">
      <w:pPr>
        <w:pStyle w:val="ConsPlusNormal"/>
        <w:shd w:val="clear" w:color="auto" w:fill="FFFFFF" w:themeFill="background1"/>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bookmarkStart w:id="33" w:name="P5756"/>
      <w:bookmarkEnd w:id="33"/>
      <w:r w:rsidRPr="0008300C">
        <w:rPr>
          <w:rFonts w:ascii="Times New Roman" w:hAnsi="Times New Roman" w:cs="Times New Roman"/>
          <w:b/>
          <w:szCs w:val="22"/>
        </w:rPr>
        <w:t>Порядок отражения в учете</w:t>
      </w: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и отчетности событий после отчетной даты</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1. Общие положения</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1.1. Настоящий Порядок устанавливает правила отражения в бухгалтерском учете и отчетности учреждения событий после отчетной даты.</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2. Понятие события после отчетной даты</w:t>
      </w:r>
    </w:p>
    <w:p w:rsidR="00B73E95" w:rsidRPr="0008300C" w:rsidRDefault="00B73E95" w:rsidP="007618EF">
      <w:pPr>
        <w:pStyle w:val="ConsPlusNormal"/>
        <w:jc w:val="both"/>
        <w:rPr>
          <w:rFonts w:ascii="Times New Roman" w:hAnsi="Times New Roman" w:cs="Times New Roman"/>
          <w:szCs w:val="22"/>
        </w:rPr>
      </w:pPr>
    </w:p>
    <w:p w:rsidR="000B79CF" w:rsidRPr="0008300C" w:rsidRDefault="000B79C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2.1. Событием после отчетной даты признается существенный факт хозяйственной жизни, который оказал или может оказать влияние на финансовое состояние, движение денежных средств или результаты деятельности учреждения и имел место в период между отчетной датой и датой подписания бухгалтерской (финансовой) отчетности за отчетный год.</w:t>
      </w:r>
    </w:p>
    <w:p w:rsidR="000B79CF" w:rsidRPr="0008300C" w:rsidRDefault="000B79C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2.2. Датой подписания отчетности считается фактическая дата ее подписания руководителем учреждения.</w:t>
      </w:r>
    </w:p>
    <w:p w:rsidR="000B79CF" w:rsidRPr="0008300C" w:rsidRDefault="000B79C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2.3. Событие после отчетной даты (факт хозяйственной жизни) признается существенным, если без знания о нем пользователями отчетности невозможна достоверная оценка финансового состояния, движения денежных средств или результатов деятельности учреждения.</w:t>
      </w:r>
    </w:p>
    <w:p w:rsidR="000B79CF" w:rsidRPr="0008300C" w:rsidRDefault="000B79C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Существенность события после отчетной даты учреждение определяет самостоятельно, исходя из установленных требований к отчетности.</w:t>
      </w:r>
    </w:p>
    <w:p w:rsidR="000B79CF" w:rsidRPr="0008300C" w:rsidRDefault="000B79C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В целях применения Учетной политики существенной считать </w:t>
      </w:r>
      <w:r w:rsidR="00FE0B6B" w:rsidRPr="0008300C">
        <w:rPr>
          <w:rFonts w:ascii="Times New Roman" w:hAnsi="Times New Roman" w:cs="Times New Roman"/>
          <w:szCs w:val="22"/>
        </w:rPr>
        <w:t>ошибку,</w:t>
      </w:r>
      <w:r w:rsidRPr="0008300C">
        <w:rPr>
          <w:rFonts w:ascii="Times New Roman" w:hAnsi="Times New Roman" w:cs="Times New Roman"/>
          <w:szCs w:val="22"/>
        </w:rPr>
        <w:t xml:space="preserve"> </w:t>
      </w:r>
      <w:r w:rsidR="00FE0B6B" w:rsidRPr="0008300C">
        <w:rPr>
          <w:rFonts w:ascii="Times New Roman" w:hAnsi="Times New Roman" w:cs="Times New Roman"/>
          <w:szCs w:val="22"/>
        </w:rPr>
        <w:t>которая: –</w:t>
      </w:r>
      <w:r w:rsidRPr="0008300C">
        <w:rPr>
          <w:rFonts w:ascii="Times New Roman" w:hAnsi="Times New Roman" w:cs="Times New Roman"/>
          <w:szCs w:val="22"/>
        </w:rPr>
        <w:t xml:space="preserve"> приводит к изменению общей величины активов (пассивов) более чем на 5</w:t>
      </w:r>
      <w:r w:rsidR="00FE0B6B" w:rsidRPr="0008300C">
        <w:rPr>
          <w:rFonts w:ascii="Times New Roman" w:hAnsi="Times New Roman" w:cs="Times New Roman"/>
          <w:szCs w:val="22"/>
        </w:rPr>
        <w:t>%. –</w:t>
      </w:r>
      <w:r w:rsidRPr="0008300C">
        <w:rPr>
          <w:rFonts w:ascii="Times New Roman" w:hAnsi="Times New Roman" w:cs="Times New Roman"/>
          <w:szCs w:val="22"/>
        </w:rPr>
        <w:t xml:space="preserve"> приводит к изменению группы статей бухгалтерского баланса или отчета о прибылях и убытках на сумму от 100 тыс. руб. включительно.</w:t>
      </w:r>
    </w:p>
    <w:p w:rsidR="000B79CF" w:rsidRPr="0008300C" w:rsidRDefault="000B79C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2.4. К событиям после отчетной даты относятся:</w:t>
      </w:r>
    </w:p>
    <w:p w:rsidR="000B79CF" w:rsidRPr="0008300C" w:rsidRDefault="000B79C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события, подтверждающие существовавшие на отчетную дату хозяйственные условия, в которых учреждение вело свою деятельность;</w:t>
      </w:r>
    </w:p>
    <w:p w:rsidR="000B79CF" w:rsidRPr="0008300C" w:rsidRDefault="000B79C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события, свидетельствующие о возникших после отчетной даты хозяйственных условиях, в которых учреждение ведет свою деятельность.</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3. Отражение событий после отчетной даты</w:t>
      </w:r>
    </w:p>
    <w:p w:rsidR="00B73E95" w:rsidRPr="0008300C" w:rsidRDefault="00B73E95" w:rsidP="00BA17CF">
      <w:pPr>
        <w:pStyle w:val="ConsPlusNormal"/>
        <w:jc w:val="center"/>
        <w:rPr>
          <w:rFonts w:ascii="Times New Roman" w:hAnsi="Times New Roman" w:cs="Times New Roman"/>
          <w:szCs w:val="22"/>
        </w:rPr>
      </w:pPr>
      <w:r w:rsidRPr="0008300C">
        <w:rPr>
          <w:rFonts w:ascii="Times New Roman" w:hAnsi="Times New Roman" w:cs="Times New Roman"/>
          <w:b/>
          <w:szCs w:val="22"/>
        </w:rPr>
        <w:t>в учете и отчетности учреждения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3.1. Существенное событие после отчетной даты подлежит отражению в учете и отчетности за отчетный год независимо от положительного или отрицательного его характера для учреждения.</w:t>
      </w:r>
    </w:p>
    <w:p w:rsidR="00B73E95" w:rsidRPr="0008300C" w:rsidRDefault="00B73E95" w:rsidP="007618EF">
      <w:pPr>
        <w:pStyle w:val="ConsPlusNormal"/>
        <w:ind w:firstLine="540"/>
        <w:jc w:val="both"/>
        <w:rPr>
          <w:rFonts w:ascii="Times New Roman" w:hAnsi="Times New Roman" w:cs="Times New Roman"/>
          <w:szCs w:val="22"/>
        </w:rPr>
      </w:pPr>
      <w:bookmarkStart w:id="34" w:name="P5777"/>
      <w:bookmarkEnd w:id="34"/>
      <w:r w:rsidRPr="0008300C">
        <w:rPr>
          <w:rFonts w:ascii="Times New Roman" w:hAnsi="Times New Roman" w:cs="Times New Roman"/>
          <w:szCs w:val="22"/>
        </w:rPr>
        <w:t>3.2. При наступлении события после отчетной даты, подтверждающего существовавшие на отчетную дату хозяйственные условия, в которых учреждение вело свою деятельность, в учете периода, следующего заотчетным, в общем порядке делается запись, отражающая это событие. Одновременно в учете этого же периода производится сторнировочная (или обратная) запись на сумму, отраженную в учете.</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В отчетном периоде события после отчетной даты отражаются в регистрах синтетического и аналитического учета учреждения заключительными оборотами до даты подписания годовой отчетности в установленном порядке. Данные учета отражаются в соответствующих формах отчетности учреждения с учетом событий после отчетной даты.</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Информация об отражении в отчетном периоде события после отчетной даты раскрывается учреждением в текстовой части Пояснительной записки к Балансу учреждения </w:t>
      </w:r>
      <w:hyperlink r:id="rId415" w:history="1">
        <w:r w:rsidRPr="0008300C">
          <w:rPr>
            <w:rFonts w:ascii="Times New Roman" w:hAnsi="Times New Roman" w:cs="Times New Roman"/>
            <w:szCs w:val="22"/>
          </w:rPr>
          <w:t>(ф. 0503760)</w:t>
        </w:r>
      </w:hyperlink>
      <w:r w:rsidRPr="0008300C">
        <w:rPr>
          <w:rFonts w:ascii="Times New Roman" w:hAnsi="Times New Roman" w:cs="Times New Roman"/>
          <w:szCs w:val="22"/>
        </w:rPr>
        <w:t xml:space="preserve"> (далее - Пояснительная записка (ф. 0503760)).</w:t>
      </w:r>
    </w:p>
    <w:p w:rsidR="00B73E95" w:rsidRPr="0008300C" w:rsidRDefault="00B73E95" w:rsidP="007618EF">
      <w:pPr>
        <w:pStyle w:val="ConsPlusNormal"/>
        <w:ind w:firstLine="540"/>
        <w:jc w:val="both"/>
        <w:rPr>
          <w:rFonts w:ascii="Times New Roman" w:hAnsi="Times New Roman" w:cs="Times New Roman"/>
          <w:szCs w:val="22"/>
        </w:rPr>
      </w:pPr>
      <w:bookmarkStart w:id="35" w:name="P5780"/>
      <w:bookmarkEnd w:id="35"/>
      <w:r w:rsidRPr="0008300C">
        <w:rPr>
          <w:rFonts w:ascii="Times New Roman" w:hAnsi="Times New Roman" w:cs="Times New Roman"/>
          <w:szCs w:val="22"/>
        </w:rPr>
        <w:t>3.3. При наступлении события после отчетной даты, свидетельствующего о возникших после отчетной даты хозяйственных условиях, в которых учреждение ведет свою деятельность, в учете периода, следующего за отчетным, в общем порядке делается запись, отражающая это событие. При этом в отчетном периоде никакие записи в синтетическом и аналитическом учете отчетного периода не производятся.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Событие после отчетной даты, свидетельствующее о возникших после отчетной даты хозяйственных условиях, в которых учреждение ведет свою деятельность, раскрывается в текстовой части Пояснительной записки </w:t>
      </w:r>
      <w:hyperlink r:id="rId416" w:history="1">
        <w:r w:rsidRPr="0008300C">
          <w:rPr>
            <w:rFonts w:ascii="Times New Roman" w:hAnsi="Times New Roman" w:cs="Times New Roman"/>
            <w:szCs w:val="22"/>
          </w:rPr>
          <w:t>(ф. 0503760)</w:t>
        </w:r>
      </w:hyperlink>
      <w:r w:rsidRPr="0008300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3.4. Информация, раскрываемая в текстовой части Пояснительной записки в соответствии с </w:t>
      </w:r>
      <w:hyperlink w:anchor="P5777" w:history="1">
        <w:r w:rsidRPr="0008300C">
          <w:rPr>
            <w:rFonts w:ascii="Times New Roman" w:hAnsi="Times New Roman" w:cs="Times New Roman"/>
            <w:szCs w:val="22"/>
          </w:rPr>
          <w:t>п. п. 3.2</w:t>
        </w:r>
      </w:hyperlink>
      <w:r w:rsidRPr="0008300C">
        <w:rPr>
          <w:rFonts w:ascii="Times New Roman" w:hAnsi="Times New Roman" w:cs="Times New Roman"/>
          <w:szCs w:val="22"/>
        </w:rPr>
        <w:t xml:space="preserve"> и </w:t>
      </w:r>
      <w:hyperlink w:anchor="P5780" w:history="1">
        <w:r w:rsidRPr="0008300C">
          <w:rPr>
            <w:rFonts w:ascii="Times New Roman" w:hAnsi="Times New Roman" w:cs="Times New Roman"/>
            <w:szCs w:val="22"/>
          </w:rPr>
          <w:t>3.3</w:t>
        </w:r>
      </w:hyperlink>
      <w:r w:rsidRPr="0008300C">
        <w:rPr>
          <w:rFonts w:ascii="Times New Roman" w:hAnsi="Times New Roman" w:cs="Times New Roman"/>
          <w:szCs w:val="22"/>
        </w:rPr>
        <w:t xml:space="preserve"> настоящего Порядка, должна включать краткое описание характера события после отчетной даты и оценку его последствий в денежном выражении. Если возможность оценить последствия события после отчетной даты в денежном выражении отсутствует, то учреждение должно указать на это.</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4. Примерный перечень фактов хозяйственной жизни,</w:t>
      </w: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которые признаются событиями после отчетной даты</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4.1. События, подтверждающие существовавшие на отчетную дату хозяйственные условия, в которых учреждение вело свою деятельность:</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изменение кадастровой стоимости земельного участка;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возникновение права на недвижимое имущество после регистрации;</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оценка активов, результаты которой свидетельствуют об устойчивом снижении (увеличении) их стоимости;</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объявление в установленном порядке банкротом юридического лица, являющегося дебитором (кредитором) учреждения;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признание в установленном порядке неплатежеспособным физического лица, являющегося дебитором учреждения, или его гибель (смерть);</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признание в установленном порядке факта гибели (смерти) физического лица, перед которым учреждение имеет непогашенную кредиторскую задолженность;</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получение от страховой организации материалов по уточнению размеров страхового возмещения, по которому по состоянию на отчетную дату велись переговоры;</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обнаружение после отчетной даты существенной ошибки в учете или нарушения законодательства при осуществлении деятельности учреждения, которые ведут к искажению отчетности за отчетный период.</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4.2. События, свидетельствующие о возникших после отчетной даты хозяйственных условиях, в которых учреждение ведет свою деятельность:</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погашение учреждением кредиторской задолженности, числящейся на конец отчетного года;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погашение (в том числе частичное погашение) дебитором задолженности перед учреждением, числящейся на конец отчетного года;</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принятие решения о реорганизации учреждения;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реконструкция или планируемая реконструкция;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пожар, авария, стихийное бедствие или другая чрезвычайная ситуация, в результате которой уничтожена значительная часть активов учреждения.</w:t>
      </w:r>
    </w:p>
    <w:p w:rsidR="00B73E95" w:rsidRPr="0008300C" w:rsidRDefault="00B73E95" w:rsidP="007618EF">
      <w:pPr>
        <w:pStyle w:val="ConsPlusNormal"/>
        <w:shd w:val="clear" w:color="auto" w:fill="FFFFFF" w:themeFill="background1"/>
        <w:jc w:val="right"/>
        <w:rPr>
          <w:rFonts w:ascii="Times New Roman" w:hAnsi="Times New Roman" w:cs="Times New Roman"/>
          <w:szCs w:val="22"/>
        </w:rPr>
      </w:pPr>
      <w:r w:rsidRPr="0008300C">
        <w:rPr>
          <w:rFonts w:ascii="Times New Roman" w:hAnsi="Times New Roman" w:cs="Times New Roman"/>
          <w:szCs w:val="22"/>
        </w:rPr>
        <w:t xml:space="preserve">Приложение N </w:t>
      </w:r>
      <w:r w:rsidR="00FE0B6B" w:rsidRPr="0008300C">
        <w:rPr>
          <w:rFonts w:ascii="Times New Roman" w:hAnsi="Times New Roman" w:cs="Times New Roman"/>
          <w:szCs w:val="22"/>
        </w:rPr>
        <w:t>19</w:t>
      </w:r>
    </w:p>
    <w:p w:rsidR="00B73E95" w:rsidRPr="0008300C" w:rsidRDefault="00B73E95" w:rsidP="007618EF">
      <w:pPr>
        <w:pStyle w:val="ConsPlusNormal"/>
        <w:shd w:val="clear" w:color="auto" w:fill="FFFFFF" w:themeFill="background1"/>
        <w:jc w:val="right"/>
        <w:rPr>
          <w:rFonts w:ascii="Times New Roman" w:hAnsi="Times New Roman" w:cs="Times New Roman"/>
          <w:szCs w:val="22"/>
        </w:rPr>
      </w:pPr>
      <w:r w:rsidRPr="0008300C">
        <w:rPr>
          <w:rFonts w:ascii="Times New Roman" w:hAnsi="Times New Roman" w:cs="Times New Roman"/>
          <w:szCs w:val="22"/>
        </w:rPr>
        <w:t xml:space="preserve">к Учетной политике СПБ ГБ </w:t>
      </w:r>
      <w:r w:rsidR="00FE0B6B" w:rsidRPr="0008300C">
        <w:rPr>
          <w:rFonts w:ascii="Times New Roman" w:hAnsi="Times New Roman" w:cs="Times New Roman"/>
          <w:szCs w:val="22"/>
        </w:rPr>
        <w:t>ПОУ «</w:t>
      </w:r>
      <w:r w:rsidRPr="0008300C">
        <w:rPr>
          <w:rFonts w:ascii="Times New Roman" w:hAnsi="Times New Roman" w:cs="Times New Roman"/>
          <w:szCs w:val="22"/>
        </w:rPr>
        <w:t xml:space="preserve">Колледж  </w:t>
      </w:r>
      <w:r w:rsidR="00343E2A" w:rsidRPr="0008300C">
        <w:rPr>
          <w:rFonts w:ascii="Times New Roman" w:hAnsi="Times New Roman" w:cs="Times New Roman"/>
          <w:szCs w:val="22"/>
        </w:rPr>
        <w:t>«</w:t>
      </w:r>
      <w:r w:rsidRPr="0008300C">
        <w:rPr>
          <w:rFonts w:ascii="Times New Roman" w:hAnsi="Times New Roman" w:cs="Times New Roman"/>
          <w:szCs w:val="22"/>
        </w:rPr>
        <w:t>Звездный</w:t>
      </w:r>
      <w:r w:rsidR="00343E2A" w:rsidRPr="0008300C">
        <w:rPr>
          <w:rFonts w:ascii="Times New Roman" w:hAnsi="Times New Roman" w:cs="Times New Roman"/>
          <w:szCs w:val="22"/>
        </w:rPr>
        <w:t>»</w:t>
      </w:r>
      <w:r w:rsidRPr="0008300C">
        <w:rPr>
          <w:rFonts w:ascii="Times New Roman" w:hAnsi="Times New Roman" w:cs="Times New Roman"/>
          <w:szCs w:val="22"/>
        </w:rPr>
        <w:t xml:space="preserve"> </w:t>
      </w:r>
    </w:p>
    <w:p w:rsidR="00B73E95" w:rsidRPr="0008300C" w:rsidRDefault="00B73E95" w:rsidP="007618EF">
      <w:pPr>
        <w:pStyle w:val="ConsPlusNormal"/>
        <w:shd w:val="clear" w:color="auto" w:fill="FFFFFF" w:themeFill="background1"/>
        <w:jc w:val="right"/>
        <w:rPr>
          <w:rFonts w:ascii="Times New Roman" w:hAnsi="Times New Roman" w:cs="Times New Roman"/>
          <w:szCs w:val="22"/>
        </w:rPr>
      </w:pPr>
      <w:r w:rsidRPr="0008300C">
        <w:rPr>
          <w:rFonts w:ascii="Times New Roman" w:hAnsi="Times New Roman" w:cs="Times New Roman"/>
          <w:szCs w:val="22"/>
        </w:rPr>
        <w:t>для целей бухгалтерского учета</w:t>
      </w:r>
    </w:p>
    <w:p w:rsidR="00B73E95" w:rsidRPr="0008300C" w:rsidRDefault="00B73E95" w:rsidP="007618EF">
      <w:pPr>
        <w:pStyle w:val="ConsPlusNormal"/>
        <w:jc w:val="both"/>
        <w:rPr>
          <w:rFonts w:ascii="Times New Roman" w:hAnsi="Times New Roman" w:cs="Times New Roman"/>
          <w:szCs w:val="22"/>
        </w:rPr>
      </w:pPr>
    </w:p>
    <w:p w:rsidR="00B73E95" w:rsidRPr="00D530EC" w:rsidRDefault="00B73E95" w:rsidP="007618EF">
      <w:pPr>
        <w:pStyle w:val="ConsPlusNormal"/>
        <w:jc w:val="center"/>
        <w:rPr>
          <w:rFonts w:ascii="Times New Roman" w:hAnsi="Times New Roman" w:cs="Times New Roman"/>
          <w:szCs w:val="22"/>
        </w:rPr>
      </w:pPr>
      <w:bookmarkStart w:id="36" w:name="P5812"/>
      <w:bookmarkEnd w:id="36"/>
      <w:r w:rsidRPr="00D530EC">
        <w:rPr>
          <w:rFonts w:ascii="Times New Roman" w:hAnsi="Times New Roman" w:cs="Times New Roman"/>
          <w:b/>
          <w:szCs w:val="22"/>
        </w:rPr>
        <w:t>Порядок формирования и использования</w:t>
      </w:r>
    </w:p>
    <w:p w:rsidR="00B73E95" w:rsidRPr="0008300C" w:rsidRDefault="00B73E95" w:rsidP="007618EF">
      <w:pPr>
        <w:pStyle w:val="ConsPlusNormal"/>
        <w:jc w:val="center"/>
        <w:rPr>
          <w:rFonts w:ascii="Times New Roman" w:hAnsi="Times New Roman" w:cs="Times New Roman"/>
          <w:szCs w:val="22"/>
        </w:rPr>
      </w:pPr>
      <w:r w:rsidRPr="00D530EC">
        <w:rPr>
          <w:rFonts w:ascii="Times New Roman" w:hAnsi="Times New Roman" w:cs="Times New Roman"/>
          <w:b/>
          <w:szCs w:val="22"/>
        </w:rPr>
        <w:t>резервов предстоящих расходов</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1. Общие положения</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1.1. Настоящий Порядок устанавливает правила отражения в бухгалтерском учете учреждения информации о состоянии и движении сумм резервов предстоящих расходов, зарезервированных в целях равномерного включения расходов на финансовый результат учреждения по обязательствам, не определенным по величине и (или) времени исполнения, в соответствии с положениями </w:t>
      </w:r>
      <w:hyperlink r:id="rId417" w:history="1">
        <w:r w:rsidRPr="0008300C">
          <w:rPr>
            <w:rFonts w:ascii="Times New Roman" w:hAnsi="Times New Roman" w:cs="Times New Roman"/>
            <w:szCs w:val="22"/>
          </w:rPr>
          <w:t>Инструкции</w:t>
        </w:r>
      </w:hyperlink>
      <w:r w:rsidRPr="0008300C">
        <w:rPr>
          <w:rFonts w:ascii="Times New Roman" w:hAnsi="Times New Roman" w:cs="Times New Roman"/>
          <w:szCs w:val="22"/>
        </w:rPr>
        <w:t xml:space="preserve"> N 157н.</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2. Виды формируемых резервов</w:t>
      </w:r>
    </w:p>
    <w:p w:rsidR="00B73E95" w:rsidRPr="0008300C" w:rsidRDefault="00B73E95" w:rsidP="007618EF">
      <w:pPr>
        <w:pStyle w:val="ConsPlusNormal"/>
        <w:jc w:val="both"/>
        <w:rPr>
          <w:rFonts w:ascii="Times New Roman" w:hAnsi="Times New Roman" w:cs="Times New Roman"/>
          <w:szCs w:val="22"/>
        </w:rPr>
      </w:pPr>
    </w:p>
    <w:p w:rsidR="00B73E95" w:rsidRPr="007E57A2" w:rsidRDefault="00B73E95" w:rsidP="00D530EC">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2.1. В учреждении формируется резерв для предстоящей оплаты отпусков за фактически отработанное время и компенсаций за неиспользованный отпуск, включая платежи на обязательное социальное страхование работника учреждения (далее - Резерв учреждения).</w:t>
      </w:r>
    </w:p>
    <w:p w:rsidR="003961F1" w:rsidRPr="00D530EC" w:rsidRDefault="003961F1" w:rsidP="00D530EC">
      <w:pPr>
        <w:pStyle w:val="a6"/>
        <w:spacing w:before="0" w:beforeAutospacing="0" w:after="0" w:afterAutospacing="0"/>
        <w:jc w:val="both"/>
        <w:rPr>
          <w:rFonts w:ascii="Times New Roman" w:hAnsi="Times New Roman" w:cs="Times New Roman"/>
          <w:sz w:val="22"/>
          <w:szCs w:val="22"/>
        </w:rPr>
      </w:pPr>
      <w:r w:rsidRPr="00D530EC">
        <w:rPr>
          <w:rFonts w:ascii="Times New Roman" w:hAnsi="Times New Roman" w:cs="Times New Roman"/>
          <w:sz w:val="22"/>
          <w:szCs w:val="22"/>
        </w:rPr>
        <w:t>2.2. В связи с рекомендациями Комитета Финансов и стандарта «События после отчетной даты» на 31.12.2022г на остатке по счету 401.60.000</w:t>
      </w:r>
      <w:r w:rsidR="00D530EC">
        <w:rPr>
          <w:rFonts w:ascii="Times New Roman" w:hAnsi="Times New Roman" w:cs="Times New Roman"/>
          <w:sz w:val="22"/>
          <w:szCs w:val="22"/>
        </w:rPr>
        <w:t xml:space="preserve"> </w:t>
      </w:r>
      <w:r w:rsidRPr="00D530EC">
        <w:rPr>
          <w:rFonts w:ascii="Times New Roman" w:hAnsi="Times New Roman" w:cs="Times New Roman"/>
          <w:sz w:val="22"/>
          <w:szCs w:val="22"/>
        </w:rPr>
        <w:t>(кроме  111 и 119 КВР) должны остаться только поступившие до 31.12.2022г товары,</w:t>
      </w:r>
      <w:r w:rsidR="00D530EC">
        <w:rPr>
          <w:rFonts w:ascii="Times New Roman" w:hAnsi="Times New Roman" w:cs="Times New Roman"/>
          <w:sz w:val="22"/>
          <w:szCs w:val="22"/>
        </w:rPr>
        <w:t xml:space="preserve"> </w:t>
      </w:r>
      <w:r w:rsidRPr="00D530EC">
        <w:rPr>
          <w:rFonts w:ascii="Times New Roman" w:hAnsi="Times New Roman" w:cs="Times New Roman"/>
          <w:sz w:val="22"/>
          <w:szCs w:val="22"/>
        </w:rPr>
        <w:t>работы,</w:t>
      </w:r>
      <w:r w:rsidR="00D530EC">
        <w:rPr>
          <w:rFonts w:ascii="Times New Roman" w:hAnsi="Times New Roman" w:cs="Times New Roman"/>
          <w:sz w:val="22"/>
          <w:szCs w:val="22"/>
        </w:rPr>
        <w:t xml:space="preserve"> </w:t>
      </w:r>
      <w:r w:rsidRPr="00D530EC">
        <w:rPr>
          <w:rFonts w:ascii="Times New Roman" w:hAnsi="Times New Roman" w:cs="Times New Roman"/>
          <w:sz w:val="22"/>
          <w:szCs w:val="22"/>
        </w:rPr>
        <w:t>услуги,</w:t>
      </w:r>
      <w:r w:rsidR="00D530EC">
        <w:rPr>
          <w:rFonts w:ascii="Times New Roman" w:hAnsi="Times New Roman" w:cs="Times New Roman"/>
          <w:sz w:val="22"/>
          <w:szCs w:val="22"/>
        </w:rPr>
        <w:t xml:space="preserve"> </w:t>
      </w:r>
      <w:r w:rsidRPr="00D530EC">
        <w:rPr>
          <w:rFonts w:ascii="Times New Roman" w:hAnsi="Times New Roman" w:cs="Times New Roman"/>
          <w:sz w:val="22"/>
          <w:szCs w:val="22"/>
        </w:rPr>
        <w:t>но не подписаны на них акты приемки(не учитываем электронное актирование). По коммунальным услугам применяем Стандарт» События после отчетной даты» и закрываем счет 401 60 000 31.12.2022г поступившими документами. По другим КОСГУ также проводятся обороты по счету 401 60 000,</w:t>
      </w:r>
      <w:r w:rsidR="00D530EC">
        <w:rPr>
          <w:rFonts w:ascii="Times New Roman" w:hAnsi="Times New Roman" w:cs="Times New Roman"/>
          <w:sz w:val="22"/>
          <w:szCs w:val="22"/>
        </w:rPr>
        <w:t xml:space="preserve"> </w:t>
      </w:r>
      <w:r w:rsidRPr="00D530EC">
        <w:rPr>
          <w:rFonts w:ascii="Times New Roman" w:hAnsi="Times New Roman" w:cs="Times New Roman"/>
          <w:sz w:val="22"/>
          <w:szCs w:val="22"/>
        </w:rPr>
        <w:t>если в январе 2023г было электронное актирование.  Если электронная приемка будет в январе, но до даты подписания   отчетности, поставку товара отражается как событие после отчетной даты. То есть электронная приемка отражается  на 31 декабря, а не датируется  январем.</w:t>
      </w:r>
      <w:r w:rsidR="00D530EC">
        <w:rPr>
          <w:rFonts w:ascii="Times New Roman" w:hAnsi="Times New Roman" w:cs="Times New Roman"/>
          <w:sz w:val="22"/>
          <w:szCs w:val="22"/>
        </w:rPr>
        <w:t xml:space="preserve"> (</w:t>
      </w:r>
      <w:r w:rsidRPr="00D530EC">
        <w:rPr>
          <w:rFonts w:ascii="Times New Roman" w:hAnsi="Times New Roman" w:cs="Times New Roman"/>
          <w:sz w:val="22"/>
          <w:szCs w:val="22"/>
        </w:rPr>
        <w:t xml:space="preserve">до даты принятия отчетности учредителем) </w:t>
      </w:r>
    </w:p>
    <w:p w:rsidR="003961F1" w:rsidRPr="003961F1" w:rsidRDefault="003961F1" w:rsidP="007618EF">
      <w:pPr>
        <w:pStyle w:val="ConsPlusNormal"/>
        <w:ind w:firstLine="540"/>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3. Оценка обязательства и формирование Резерва учреждения</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3.1. Для расчета Резерва учреждения осуществляется оценка обязательств. Она определятся </w:t>
      </w:r>
      <w:r w:rsidR="000F05C5" w:rsidRPr="0008300C">
        <w:rPr>
          <w:rFonts w:ascii="Times New Roman" w:hAnsi="Times New Roman" w:cs="Times New Roman"/>
          <w:szCs w:val="22"/>
        </w:rPr>
        <w:t>1 раз</w:t>
      </w:r>
      <w:r w:rsidR="003C3363" w:rsidRPr="0008300C">
        <w:rPr>
          <w:rFonts w:ascii="Times New Roman" w:hAnsi="Times New Roman" w:cs="Times New Roman"/>
          <w:szCs w:val="22"/>
        </w:rPr>
        <w:t xml:space="preserve"> в год: </w:t>
      </w:r>
      <w:r w:rsidR="00FE0B6B" w:rsidRPr="0008300C">
        <w:rPr>
          <w:rFonts w:ascii="Times New Roman" w:hAnsi="Times New Roman" w:cs="Times New Roman"/>
          <w:szCs w:val="22"/>
        </w:rPr>
        <w:t>на 31.12</w:t>
      </w:r>
      <w:r w:rsidRPr="0008300C">
        <w:rPr>
          <w:rFonts w:ascii="Times New Roman" w:hAnsi="Times New Roman" w:cs="Times New Roman"/>
          <w:szCs w:val="22"/>
        </w:rPr>
        <w:t xml:space="preserve"> на предстоящий год.</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3.2. Оценка обязательств осуществляется работником бухгалтерии на основании сведений отдела кадров о количестве полагающихся дней отпуска в следующем году </w:t>
      </w:r>
      <w:r w:rsidR="00E866F8" w:rsidRPr="0008300C">
        <w:rPr>
          <w:rFonts w:ascii="Times New Roman" w:hAnsi="Times New Roman" w:cs="Times New Roman"/>
          <w:szCs w:val="22"/>
        </w:rPr>
        <w:t>сводно, по каждому подразделению</w:t>
      </w:r>
      <w:r w:rsidRPr="0008300C">
        <w:rPr>
          <w:rFonts w:ascii="Times New Roman" w:hAnsi="Times New Roman" w:cs="Times New Roman"/>
          <w:szCs w:val="22"/>
        </w:rPr>
        <w:t xml:space="preserve">. Сведения предоставляются </w:t>
      </w:r>
      <w:r w:rsidR="00FE0B6B" w:rsidRPr="0008300C">
        <w:rPr>
          <w:rFonts w:ascii="Times New Roman" w:hAnsi="Times New Roman" w:cs="Times New Roman"/>
          <w:szCs w:val="22"/>
        </w:rPr>
        <w:t xml:space="preserve">инспектора отдела кадров до 20 декабря текущего года. Форма сведений приведена в </w:t>
      </w:r>
      <w:hyperlink w:anchor="P5860" w:history="1">
        <w:r w:rsidR="00FE0B6B" w:rsidRPr="0008300C">
          <w:rPr>
            <w:rFonts w:ascii="Times New Roman" w:hAnsi="Times New Roman" w:cs="Times New Roman"/>
            <w:szCs w:val="22"/>
          </w:rPr>
          <w:t>Приложении N 1</w:t>
        </w:r>
      </w:hyperlink>
      <w:r w:rsidR="00FE0B6B" w:rsidRPr="0008300C">
        <w:rPr>
          <w:rFonts w:ascii="Times New Roman" w:hAnsi="Times New Roman" w:cs="Times New Roman"/>
          <w:szCs w:val="22"/>
        </w:rPr>
        <w:t xml:space="preserve"> </w:t>
      </w:r>
      <w:r w:rsidRPr="0008300C">
        <w:rPr>
          <w:rFonts w:ascii="Times New Roman" w:hAnsi="Times New Roman" w:cs="Times New Roman"/>
          <w:szCs w:val="22"/>
        </w:rPr>
        <w:t>за подписью к настоящему Порядку.</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Оценка обязательств осуществляется отдельно:</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по заработной плате для оплаты отпусков и компенсаций за неиспользованный отпуск;</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по сумме страховых взносов.</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Расчет оценки обязательства по заработной плате производится по учреждению в целом по формуле:</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ООЗП = К x ЗПср,</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где ООЗП - оценка обязательств по заработной плате;</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К - планируемое количество дней отпуска работников учреждения в соответствующем году согласно сведениям отдела кадров учреждения;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ЗПср - средняя заработная плата </w:t>
      </w:r>
      <w:r w:rsidR="00E866F8" w:rsidRPr="0008300C">
        <w:rPr>
          <w:rFonts w:ascii="Times New Roman" w:hAnsi="Times New Roman" w:cs="Times New Roman"/>
          <w:szCs w:val="22"/>
        </w:rPr>
        <w:t xml:space="preserve">сводно </w:t>
      </w:r>
      <w:r w:rsidRPr="0008300C">
        <w:rPr>
          <w:rFonts w:ascii="Times New Roman" w:hAnsi="Times New Roman" w:cs="Times New Roman"/>
          <w:szCs w:val="22"/>
        </w:rPr>
        <w:t xml:space="preserve">по </w:t>
      </w:r>
      <w:r w:rsidR="00812F80" w:rsidRPr="0008300C">
        <w:rPr>
          <w:rFonts w:ascii="Times New Roman" w:hAnsi="Times New Roman" w:cs="Times New Roman"/>
          <w:szCs w:val="22"/>
        </w:rPr>
        <w:t xml:space="preserve">каждому </w:t>
      </w:r>
      <w:r w:rsidR="00E866F8" w:rsidRPr="0008300C">
        <w:rPr>
          <w:rFonts w:ascii="Times New Roman" w:hAnsi="Times New Roman" w:cs="Times New Roman"/>
          <w:szCs w:val="22"/>
        </w:rPr>
        <w:t>подразделени</w:t>
      </w:r>
      <w:r w:rsidR="00812F80" w:rsidRPr="0008300C">
        <w:rPr>
          <w:rFonts w:ascii="Times New Roman" w:hAnsi="Times New Roman" w:cs="Times New Roman"/>
          <w:szCs w:val="22"/>
        </w:rPr>
        <w:t>ю</w:t>
      </w:r>
      <w:r w:rsidR="00E866F8" w:rsidRPr="0008300C">
        <w:rPr>
          <w:rFonts w:ascii="Times New Roman" w:hAnsi="Times New Roman" w:cs="Times New Roman"/>
          <w:szCs w:val="22"/>
        </w:rPr>
        <w:t xml:space="preserve"> </w:t>
      </w:r>
      <w:r w:rsidR="00493B79" w:rsidRPr="0008300C">
        <w:rPr>
          <w:rFonts w:ascii="Times New Roman" w:hAnsi="Times New Roman" w:cs="Times New Roman"/>
          <w:szCs w:val="22"/>
        </w:rPr>
        <w:t>(за 12 месяцев текущего года с учетом уровня инфляции)</w:t>
      </w:r>
      <w:r w:rsidRPr="0008300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Оценка обязательств по сумме страховых взносов рассчитывается в среднем по учреждению по формуле:</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ООСВ = ООЗП x С,</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где С - ставка страховых взносов.</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3.3. Расчет оценки обязательств подписывается исполнителем</w:t>
      </w:r>
      <w:r w:rsidR="00812F80" w:rsidRPr="0008300C">
        <w:rPr>
          <w:rFonts w:ascii="Times New Roman" w:hAnsi="Times New Roman" w:cs="Times New Roman"/>
          <w:szCs w:val="22"/>
        </w:rPr>
        <w:t xml:space="preserve"> </w:t>
      </w:r>
      <w:r w:rsidR="00493B79" w:rsidRPr="0008300C">
        <w:rPr>
          <w:rFonts w:ascii="Times New Roman" w:hAnsi="Times New Roman" w:cs="Times New Roman"/>
          <w:szCs w:val="22"/>
        </w:rPr>
        <w:t>(зам.главного бухгалтера)</w:t>
      </w:r>
      <w:r w:rsidRPr="0008300C">
        <w:rPr>
          <w:rFonts w:ascii="Times New Roman" w:hAnsi="Times New Roman" w:cs="Times New Roman"/>
          <w:szCs w:val="22"/>
        </w:rPr>
        <w:t xml:space="preserve"> и главным бухгалтером учреждения.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3.4. Сумма Резерва учреждения формируется </w:t>
      </w:r>
      <w:r w:rsidR="00493B79" w:rsidRPr="0008300C">
        <w:rPr>
          <w:rFonts w:ascii="Times New Roman" w:hAnsi="Times New Roman" w:cs="Times New Roman"/>
          <w:szCs w:val="22"/>
        </w:rPr>
        <w:t>одной суммой: из расчета на 12 месяцев предстоящего года</w:t>
      </w:r>
      <w:r w:rsidRPr="0008300C">
        <w:rPr>
          <w:rFonts w:ascii="Times New Roman" w:hAnsi="Times New Roman" w:cs="Times New Roman"/>
          <w:szCs w:val="22"/>
        </w:rPr>
        <w:t xml:space="preserve"> по заработной плате и сумме страховых взносов соответственно.</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4. Использование и учет сумм резервов</w:t>
      </w: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4.1. Резерв учреждения используется только на покрытие тех расходов, в отношении которых он был создан.</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4.2. Признание в учете расходов, в отношении которых сформирован резерв, осуществляется за счет суммы созданного Резерва учреждения.</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4.3. Операции по формированию Резерва учреждения отражаются в бухгалтерском учете </w:t>
      </w:r>
      <w:r w:rsidR="009A3AF1" w:rsidRPr="0008300C">
        <w:rPr>
          <w:rFonts w:ascii="Times New Roman" w:hAnsi="Times New Roman" w:cs="Times New Roman"/>
          <w:szCs w:val="22"/>
        </w:rPr>
        <w:t>31 декабря</w:t>
      </w:r>
      <w:r w:rsidR="000F05C5" w:rsidRPr="0008300C">
        <w:rPr>
          <w:rFonts w:ascii="Times New Roman" w:hAnsi="Times New Roman" w:cs="Times New Roman"/>
          <w:szCs w:val="22"/>
        </w:rPr>
        <w:t xml:space="preserve"> общими цифрами по соответствующим счетам учета</w:t>
      </w:r>
      <w:r w:rsidRPr="0008300C">
        <w:rPr>
          <w:rFonts w:ascii="Times New Roman" w:hAnsi="Times New Roman" w:cs="Times New Roman"/>
          <w:szCs w:val="22"/>
        </w:rPr>
        <w:t>.</w:t>
      </w:r>
    </w:p>
    <w:p w:rsidR="00B73E95" w:rsidRPr="0008300C" w:rsidRDefault="00B73E95"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4.4. При недостаточности сумм Резерва учреждения осуществляется его изменение (уточнение)</w:t>
      </w:r>
      <w:r w:rsidR="000F05C5" w:rsidRPr="0008300C">
        <w:rPr>
          <w:rFonts w:ascii="Times New Roman" w:hAnsi="Times New Roman" w:cs="Times New Roman"/>
          <w:szCs w:val="22"/>
        </w:rPr>
        <w:t xml:space="preserve"> не чаще 1 раза в год</w:t>
      </w:r>
      <w:r w:rsidRPr="0008300C">
        <w:rPr>
          <w:rFonts w:ascii="Times New Roman" w:hAnsi="Times New Roman" w:cs="Times New Roman"/>
          <w:szCs w:val="22"/>
        </w:rPr>
        <w:t>.</w:t>
      </w:r>
    </w:p>
    <w:p w:rsidR="00901944" w:rsidRPr="00D530EC" w:rsidRDefault="00893CB8" w:rsidP="00D530EC">
      <w:pPr>
        <w:spacing w:after="0" w:line="240" w:lineRule="auto"/>
        <w:jc w:val="both"/>
        <w:rPr>
          <w:rFonts w:ascii="Times New Roman" w:eastAsia="Times New Roman" w:hAnsi="Times New Roman" w:cs="Times New Roman"/>
          <w:lang w:eastAsia="ru-RU"/>
        </w:rPr>
      </w:pPr>
      <w:r w:rsidRPr="00D530EC">
        <w:rPr>
          <w:rFonts w:ascii="Times New Roman" w:eastAsia="Times New Roman" w:hAnsi="Times New Roman" w:cs="Times New Roman"/>
          <w:lang w:eastAsia="ru-RU"/>
        </w:rPr>
        <w:t>И</w:t>
      </w:r>
      <w:r w:rsidR="00901944" w:rsidRPr="00D530EC">
        <w:rPr>
          <w:rFonts w:ascii="Times New Roman" w:eastAsia="Times New Roman" w:hAnsi="Times New Roman" w:cs="Times New Roman"/>
          <w:lang w:eastAsia="ru-RU"/>
        </w:rPr>
        <w:t xml:space="preserve">нвентаризацию резерва на оплату отпусков </w:t>
      </w:r>
      <w:r w:rsidRPr="00D530EC">
        <w:rPr>
          <w:rFonts w:ascii="Times New Roman" w:eastAsia="Times New Roman" w:hAnsi="Times New Roman" w:cs="Times New Roman"/>
          <w:lang w:eastAsia="ru-RU"/>
        </w:rPr>
        <w:t xml:space="preserve">проводится </w:t>
      </w:r>
      <w:r w:rsidR="00901944" w:rsidRPr="00D530EC">
        <w:rPr>
          <w:rFonts w:ascii="Times New Roman" w:eastAsia="Times New Roman" w:hAnsi="Times New Roman" w:cs="Times New Roman"/>
          <w:lang w:eastAsia="ru-RU"/>
        </w:rPr>
        <w:t xml:space="preserve">не реже чем на каждую годовую отчетную дату в </w:t>
      </w:r>
      <w:r w:rsidRPr="00D530EC">
        <w:rPr>
          <w:rFonts w:ascii="Times New Roman" w:eastAsia="Times New Roman" w:hAnsi="Times New Roman" w:cs="Times New Roman"/>
          <w:lang w:eastAsia="ru-RU"/>
        </w:rPr>
        <w:t xml:space="preserve">следующем </w:t>
      </w:r>
      <w:r w:rsidR="00901944" w:rsidRPr="00D530EC">
        <w:rPr>
          <w:rFonts w:ascii="Times New Roman" w:eastAsia="Times New Roman" w:hAnsi="Times New Roman" w:cs="Times New Roman"/>
          <w:lang w:eastAsia="ru-RU"/>
        </w:rPr>
        <w:t xml:space="preserve">порядке. </w:t>
      </w:r>
    </w:p>
    <w:p w:rsidR="00901944" w:rsidRPr="00D530EC" w:rsidRDefault="00901944" w:rsidP="00D530EC">
      <w:pPr>
        <w:spacing w:after="0" w:line="240" w:lineRule="auto"/>
        <w:jc w:val="both"/>
        <w:rPr>
          <w:rFonts w:ascii="Times New Roman" w:eastAsia="Times New Roman" w:hAnsi="Times New Roman" w:cs="Times New Roman"/>
          <w:lang w:eastAsia="ru-RU"/>
        </w:rPr>
      </w:pPr>
      <w:r w:rsidRPr="00D530EC">
        <w:rPr>
          <w:rFonts w:ascii="Times New Roman" w:eastAsia="Times New Roman" w:hAnsi="Times New Roman" w:cs="Times New Roman"/>
          <w:lang w:eastAsia="ru-RU"/>
        </w:rPr>
        <w:t xml:space="preserve">  </w:t>
      </w:r>
      <w:r w:rsidR="00893CB8" w:rsidRPr="00D530EC">
        <w:rPr>
          <w:rFonts w:ascii="Times New Roman" w:eastAsia="Times New Roman" w:hAnsi="Times New Roman" w:cs="Times New Roman"/>
          <w:lang w:eastAsia="ru-RU"/>
        </w:rPr>
        <w:t>-</w:t>
      </w:r>
      <w:r w:rsidRPr="00D530EC">
        <w:rPr>
          <w:rFonts w:ascii="Times New Roman" w:eastAsia="Times New Roman" w:hAnsi="Times New Roman" w:cs="Times New Roman"/>
          <w:lang w:eastAsia="ru-RU"/>
        </w:rPr>
        <w:t>Проверя</w:t>
      </w:r>
      <w:r w:rsidR="00893CB8" w:rsidRPr="00D530EC">
        <w:rPr>
          <w:rFonts w:ascii="Times New Roman" w:eastAsia="Times New Roman" w:hAnsi="Times New Roman" w:cs="Times New Roman"/>
          <w:lang w:eastAsia="ru-RU"/>
        </w:rPr>
        <w:t>ем</w:t>
      </w:r>
      <w:r w:rsidRPr="00D530EC">
        <w:rPr>
          <w:rFonts w:ascii="Times New Roman" w:eastAsia="Times New Roman" w:hAnsi="Times New Roman" w:cs="Times New Roman"/>
          <w:lang w:eastAsia="ru-RU"/>
        </w:rPr>
        <w:t xml:space="preserve"> правильность и обоснованность созданного резерва. </w:t>
      </w:r>
    </w:p>
    <w:p w:rsidR="00901944" w:rsidRPr="00D530EC" w:rsidRDefault="00901944" w:rsidP="00D530EC">
      <w:pPr>
        <w:spacing w:after="0" w:line="240" w:lineRule="auto"/>
        <w:jc w:val="both"/>
        <w:rPr>
          <w:rFonts w:ascii="Times New Roman" w:eastAsia="Times New Roman" w:hAnsi="Times New Roman" w:cs="Times New Roman"/>
          <w:lang w:eastAsia="ru-RU"/>
        </w:rPr>
      </w:pPr>
      <w:r w:rsidRPr="00D530EC">
        <w:rPr>
          <w:rFonts w:ascii="Times New Roman" w:eastAsia="Times New Roman" w:hAnsi="Times New Roman" w:cs="Times New Roman"/>
          <w:lang w:eastAsia="ru-RU"/>
        </w:rPr>
        <w:t xml:space="preserve">   </w:t>
      </w:r>
      <w:r w:rsidR="00893CB8" w:rsidRPr="00D530EC">
        <w:rPr>
          <w:rFonts w:ascii="Times New Roman" w:eastAsia="Times New Roman" w:hAnsi="Times New Roman" w:cs="Times New Roman"/>
          <w:lang w:eastAsia="ru-RU"/>
        </w:rPr>
        <w:t>-</w:t>
      </w:r>
      <w:r w:rsidRPr="00D530EC">
        <w:rPr>
          <w:rFonts w:ascii="Times New Roman" w:eastAsia="Times New Roman" w:hAnsi="Times New Roman" w:cs="Times New Roman"/>
          <w:lang w:eastAsia="ru-RU"/>
        </w:rPr>
        <w:t>Уточня</w:t>
      </w:r>
      <w:r w:rsidR="00893CB8" w:rsidRPr="00D530EC">
        <w:rPr>
          <w:rFonts w:ascii="Times New Roman" w:eastAsia="Times New Roman" w:hAnsi="Times New Roman" w:cs="Times New Roman"/>
          <w:lang w:eastAsia="ru-RU"/>
        </w:rPr>
        <w:t>ем</w:t>
      </w:r>
      <w:r w:rsidRPr="00D530EC">
        <w:rPr>
          <w:rFonts w:ascii="Times New Roman" w:eastAsia="Times New Roman" w:hAnsi="Times New Roman" w:cs="Times New Roman"/>
          <w:lang w:eastAsia="ru-RU"/>
        </w:rPr>
        <w:t xml:space="preserve"> и в случае необходимости корректиру</w:t>
      </w:r>
      <w:r w:rsidR="00893CB8" w:rsidRPr="00D530EC">
        <w:rPr>
          <w:rFonts w:ascii="Times New Roman" w:eastAsia="Times New Roman" w:hAnsi="Times New Roman" w:cs="Times New Roman"/>
          <w:lang w:eastAsia="ru-RU"/>
        </w:rPr>
        <w:t>ем</w:t>
      </w:r>
      <w:r w:rsidRPr="00D530EC">
        <w:rPr>
          <w:rFonts w:ascii="Times New Roman" w:eastAsia="Times New Roman" w:hAnsi="Times New Roman" w:cs="Times New Roman"/>
          <w:lang w:eastAsia="ru-RU"/>
        </w:rPr>
        <w:t xml:space="preserve"> резерв до актуальных оценок.</w:t>
      </w:r>
    </w:p>
    <w:p w:rsidR="00901944" w:rsidRPr="00D530EC" w:rsidRDefault="00901944" w:rsidP="00D530EC">
      <w:pPr>
        <w:spacing w:after="0" w:line="240" w:lineRule="auto"/>
        <w:jc w:val="both"/>
        <w:rPr>
          <w:rFonts w:ascii="Times New Roman" w:eastAsia="Times New Roman" w:hAnsi="Times New Roman" w:cs="Times New Roman"/>
          <w:lang w:eastAsia="ru-RU"/>
        </w:rPr>
      </w:pPr>
      <w:r w:rsidRPr="00D530EC">
        <w:rPr>
          <w:rFonts w:ascii="Times New Roman" w:eastAsia="Times New Roman" w:hAnsi="Times New Roman" w:cs="Times New Roman"/>
          <w:lang w:eastAsia="ru-RU"/>
        </w:rPr>
        <w:t xml:space="preserve">  </w:t>
      </w:r>
    </w:p>
    <w:p w:rsidR="00901944" w:rsidRPr="00D530EC" w:rsidRDefault="00901944" w:rsidP="00D530EC">
      <w:pPr>
        <w:spacing w:after="0" w:line="240" w:lineRule="auto"/>
        <w:jc w:val="both"/>
        <w:rPr>
          <w:rFonts w:ascii="Times New Roman" w:eastAsia="Times New Roman" w:hAnsi="Times New Roman" w:cs="Times New Roman"/>
          <w:lang w:eastAsia="ru-RU"/>
        </w:rPr>
      </w:pPr>
      <w:r w:rsidRPr="00D530EC">
        <w:rPr>
          <w:rFonts w:ascii="Times New Roman" w:eastAsia="Times New Roman" w:hAnsi="Times New Roman" w:cs="Times New Roman"/>
          <w:lang w:eastAsia="ru-RU"/>
        </w:rPr>
        <w:t xml:space="preserve">    Для этого запр</w:t>
      </w:r>
      <w:r w:rsidR="00893CB8" w:rsidRPr="00D530EC">
        <w:rPr>
          <w:rFonts w:ascii="Times New Roman" w:eastAsia="Times New Roman" w:hAnsi="Times New Roman" w:cs="Times New Roman"/>
          <w:lang w:eastAsia="ru-RU"/>
        </w:rPr>
        <w:t>ашиваются</w:t>
      </w:r>
      <w:r w:rsidRPr="00D530EC">
        <w:rPr>
          <w:rFonts w:ascii="Times New Roman" w:eastAsia="Times New Roman" w:hAnsi="Times New Roman" w:cs="Times New Roman"/>
          <w:lang w:eastAsia="ru-RU"/>
        </w:rPr>
        <w:t xml:space="preserve"> данные у кадровой службы о количестве неиспользованных дней отпуска у сотрудников на конец отчетного периода и свер</w:t>
      </w:r>
      <w:r w:rsidR="00893CB8" w:rsidRPr="00D530EC">
        <w:rPr>
          <w:rFonts w:ascii="Times New Roman" w:eastAsia="Times New Roman" w:hAnsi="Times New Roman" w:cs="Times New Roman"/>
          <w:lang w:eastAsia="ru-RU"/>
        </w:rPr>
        <w:t>яются</w:t>
      </w:r>
      <w:r w:rsidRPr="00D530EC">
        <w:rPr>
          <w:rFonts w:ascii="Times New Roman" w:eastAsia="Times New Roman" w:hAnsi="Times New Roman" w:cs="Times New Roman"/>
          <w:lang w:eastAsia="ru-RU"/>
        </w:rPr>
        <w:t xml:space="preserve"> начисления с суммой на этих счетах.</w:t>
      </w:r>
    </w:p>
    <w:p w:rsidR="00901944" w:rsidRPr="00D530EC" w:rsidRDefault="00901944" w:rsidP="00D530EC">
      <w:pPr>
        <w:spacing w:after="0" w:line="240" w:lineRule="auto"/>
        <w:jc w:val="both"/>
        <w:rPr>
          <w:rFonts w:ascii="Times New Roman" w:eastAsia="Times New Roman" w:hAnsi="Times New Roman" w:cs="Times New Roman"/>
          <w:lang w:eastAsia="ru-RU"/>
        </w:rPr>
      </w:pPr>
      <w:r w:rsidRPr="00D530EC">
        <w:rPr>
          <w:rFonts w:ascii="Times New Roman" w:eastAsia="Times New Roman" w:hAnsi="Times New Roman" w:cs="Times New Roman"/>
          <w:lang w:eastAsia="ru-RU"/>
        </w:rPr>
        <w:t xml:space="preserve">    Если сумма резерва по выплатам персоналу уменьшилась:</w:t>
      </w:r>
    </w:p>
    <w:p w:rsidR="00901944" w:rsidRPr="00D530EC" w:rsidRDefault="00901944" w:rsidP="00D530EC">
      <w:pPr>
        <w:spacing w:after="0" w:line="240" w:lineRule="auto"/>
        <w:jc w:val="both"/>
        <w:rPr>
          <w:rFonts w:ascii="Times New Roman" w:eastAsia="Times New Roman" w:hAnsi="Times New Roman" w:cs="Times New Roman"/>
          <w:lang w:eastAsia="ru-RU"/>
        </w:rPr>
      </w:pPr>
      <w:r w:rsidRPr="00D530EC">
        <w:rPr>
          <w:rFonts w:ascii="Times New Roman" w:eastAsia="Times New Roman" w:hAnsi="Times New Roman" w:cs="Times New Roman"/>
          <w:lang w:eastAsia="ru-RU"/>
        </w:rPr>
        <w:t xml:space="preserve">               Д-т  0 401 60 2ХХ        К-т  0 401 20 2ХХ.</w:t>
      </w:r>
    </w:p>
    <w:p w:rsidR="00901944" w:rsidRPr="00D530EC" w:rsidRDefault="00901944" w:rsidP="00D530EC">
      <w:pPr>
        <w:spacing w:after="0" w:line="240" w:lineRule="auto"/>
        <w:jc w:val="both"/>
        <w:rPr>
          <w:rFonts w:ascii="Times New Roman" w:eastAsia="Times New Roman" w:hAnsi="Times New Roman" w:cs="Times New Roman"/>
          <w:lang w:eastAsia="ru-RU"/>
        </w:rPr>
      </w:pPr>
      <w:r w:rsidRPr="00D530EC">
        <w:rPr>
          <w:rFonts w:ascii="Times New Roman" w:eastAsia="Times New Roman" w:hAnsi="Times New Roman" w:cs="Times New Roman"/>
          <w:lang w:eastAsia="ru-RU"/>
        </w:rPr>
        <w:t xml:space="preserve">    Когда сумма увеличилась, резерв доначисля</w:t>
      </w:r>
      <w:r w:rsidR="00893CB8" w:rsidRPr="00D530EC">
        <w:rPr>
          <w:rFonts w:ascii="Times New Roman" w:eastAsia="Times New Roman" w:hAnsi="Times New Roman" w:cs="Times New Roman"/>
          <w:lang w:eastAsia="ru-RU"/>
        </w:rPr>
        <w:t>ем</w:t>
      </w:r>
      <w:r w:rsidRPr="00D530EC">
        <w:rPr>
          <w:rFonts w:ascii="Times New Roman" w:eastAsia="Times New Roman" w:hAnsi="Times New Roman" w:cs="Times New Roman"/>
          <w:lang w:eastAsia="ru-RU"/>
        </w:rPr>
        <w:t xml:space="preserve">: </w:t>
      </w:r>
    </w:p>
    <w:p w:rsidR="00901944" w:rsidRPr="00D530EC" w:rsidRDefault="00901944" w:rsidP="00D530EC">
      <w:pPr>
        <w:spacing w:after="0" w:line="240" w:lineRule="auto"/>
        <w:jc w:val="both"/>
        <w:rPr>
          <w:rFonts w:ascii="Times New Roman" w:eastAsia="Times New Roman" w:hAnsi="Times New Roman" w:cs="Times New Roman"/>
          <w:lang w:eastAsia="ru-RU"/>
        </w:rPr>
      </w:pPr>
      <w:r w:rsidRPr="00D530EC">
        <w:rPr>
          <w:rFonts w:ascii="Times New Roman" w:eastAsia="Times New Roman" w:hAnsi="Times New Roman" w:cs="Times New Roman"/>
          <w:lang w:eastAsia="ru-RU"/>
        </w:rPr>
        <w:t xml:space="preserve">               Д-т   0 401 20 2ХХ        К-т  0 401 60 2ХХ.</w:t>
      </w:r>
    </w:p>
    <w:p w:rsidR="00901944" w:rsidRPr="00D530EC" w:rsidRDefault="00901944" w:rsidP="00D530EC">
      <w:pPr>
        <w:spacing w:after="0" w:line="240" w:lineRule="auto"/>
        <w:jc w:val="both"/>
        <w:rPr>
          <w:rFonts w:ascii="Times New Roman" w:eastAsia="Times New Roman" w:hAnsi="Times New Roman" w:cs="Times New Roman"/>
          <w:lang w:eastAsia="ru-RU"/>
        </w:rPr>
      </w:pPr>
      <w:r w:rsidRPr="00D530EC">
        <w:rPr>
          <w:rFonts w:ascii="Times New Roman" w:eastAsia="Times New Roman" w:hAnsi="Times New Roman" w:cs="Times New Roman"/>
          <w:lang w:eastAsia="ru-RU"/>
        </w:rPr>
        <w:t xml:space="preserve">Могут быть  сформированы </w:t>
      </w:r>
      <w:r w:rsidR="00893CB8" w:rsidRPr="00D530EC">
        <w:rPr>
          <w:rFonts w:ascii="Times New Roman" w:eastAsia="Times New Roman" w:hAnsi="Times New Roman" w:cs="Times New Roman"/>
          <w:lang w:eastAsia="ru-RU"/>
        </w:rPr>
        <w:t xml:space="preserve"> также </w:t>
      </w:r>
      <w:r w:rsidRPr="00D530EC">
        <w:rPr>
          <w:rFonts w:ascii="Times New Roman" w:eastAsia="Times New Roman" w:hAnsi="Times New Roman" w:cs="Times New Roman"/>
          <w:lang w:eastAsia="ru-RU"/>
        </w:rPr>
        <w:t xml:space="preserve">резервы предстоящих расходов. </w:t>
      </w:r>
    </w:p>
    <w:p w:rsidR="00901944" w:rsidRPr="00D530EC" w:rsidRDefault="00901944" w:rsidP="00D530EC">
      <w:pPr>
        <w:numPr>
          <w:ilvl w:val="0"/>
          <w:numId w:val="18"/>
        </w:numPr>
        <w:spacing w:after="0" w:line="240" w:lineRule="auto"/>
        <w:ind w:left="1166"/>
        <w:contextualSpacing/>
        <w:jc w:val="both"/>
        <w:rPr>
          <w:rFonts w:ascii="Times New Roman" w:eastAsia="Times New Roman" w:hAnsi="Times New Roman" w:cs="Times New Roman"/>
          <w:lang w:eastAsia="ru-RU"/>
        </w:rPr>
      </w:pPr>
      <w:r w:rsidRPr="00D530EC">
        <w:rPr>
          <w:rFonts w:ascii="Times New Roman" w:eastAsia="Times New Roman" w:hAnsi="Times New Roman" w:cs="Times New Roman"/>
          <w:lang w:eastAsia="ru-RU"/>
        </w:rPr>
        <w:t>резерв под снижение стоимости материальных запасов;</w:t>
      </w:r>
    </w:p>
    <w:p w:rsidR="00901944" w:rsidRPr="00D530EC" w:rsidRDefault="00901944" w:rsidP="00D530EC">
      <w:pPr>
        <w:numPr>
          <w:ilvl w:val="0"/>
          <w:numId w:val="18"/>
        </w:numPr>
        <w:spacing w:after="0" w:line="240" w:lineRule="auto"/>
        <w:ind w:left="1166"/>
        <w:contextualSpacing/>
        <w:jc w:val="both"/>
        <w:rPr>
          <w:rFonts w:ascii="Times New Roman" w:eastAsia="Times New Roman" w:hAnsi="Times New Roman" w:cs="Times New Roman"/>
          <w:lang w:eastAsia="ru-RU"/>
        </w:rPr>
      </w:pPr>
      <w:r w:rsidRPr="00D530EC">
        <w:rPr>
          <w:rFonts w:ascii="Times New Roman" w:eastAsia="Times New Roman" w:hAnsi="Times New Roman" w:cs="Times New Roman"/>
          <w:lang w:eastAsia="ru-RU"/>
        </w:rPr>
        <w:t>резерв по претензиям и искам;</w:t>
      </w:r>
    </w:p>
    <w:p w:rsidR="00901944" w:rsidRPr="00D530EC" w:rsidRDefault="00901944" w:rsidP="00D530EC">
      <w:pPr>
        <w:numPr>
          <w:ilvl w:val="0"/>
          <w:numId w:val="18"/>
        </w:numPr>
        <w:spacing w:after="0" w:line="240" w:lineRule="auto"/>
        <w:ind w:left="1166"/>
        <w:contextualSpacing/>
        <w:jc w:val="both"/>
        <w:rPr>
          <w:rFonts w:ascii="Times New Roman" w:eastAsia="Times New Roman" w:hAnsi="Times New Roman" w:cs="Times New Roman"/>
          <w:lang w:eastAsia="ru-RU"/>
        </w:rPr>
      </w:pPr>
      <w:r w:rsidRPr="00D530EC">
        <w:rPr>
          <w:rFonts w:ascii="Times New Roman" w:eastAsia="Times New Roman" w:hAnsi="Times New Roman" w:cs="Times New Roman"/>
          <w:lang w:eastAsia="ru-RU"/>
        </w:rPr>
        <w:t>По гарантийному ремонту;</w:t>
      </w:r>
    </w:p>
    <w:p w:rsidR="00901944" w:rsidRPr="00D530EC" w:rsidRDefault="00901944" w:rsidP="00D530EC">
      <w:pPr>
        <w:numPr>
          <w:ilvl w:val="0"/>
          <w:numId w:val="18"/>
        </w:numPr>
        <w:spacing w:after="0" w:line="240" w:lineRule="auto"/>
        <w:ind w:left="1166"/>
        <w:contextualSpacing/>
        <w:jc w:val="both"/>
        <w:rPr>
          <w:rFonts w:ascii="Times New Roman" w:eastAsia="Times New Roman" w:hAnsi="Times New Roman" w:cs="Times New Roman"/>
          <w:lang w:eastAsia="ru-RU"/>
        </w:rPr>
      </w:pPr>
      <w:r w:rsidRPr="00D530EC">
        <w:rPr>
          <w:rFonts w:ascii="Times New Roman" w:eastAsia="Times New Roman" w:hAnsi="Times New Roman" w:cs="Times New Roman"/>
          <w:lang w:eastAsia="ru-RU"/>
        </w:rPr>
        <w:t>резерв по неполученным документам.</w:t>
      </w:r>
    </w:p>
    <w:p w:rsidR="007D5936" w:rsidRPr="0008300C" w:rsidRDefault="007D5936" w:rsidP="007618EF">
      <w:pPr>
        <w:spacing w:after="0" w:line="240" w:lineRule="auto"/>
        <w:rPr>
          <w:rFonts w:ascii="Times New Roman" w:hAnsi="Times New Roman" w:cs="Times New Roman"/>
        </w:rPr>
        <w:sectPr w:rsidR="007D5936" w:rsidRPr="0008300C" w:rsidSect="007618EF">
          <w:pgSz w:w="11905" w:h="16838"/>
          <w:pgMar w:top="851" w:right="851" w:bottom="851" w:left="1418" w:header="0" w:footer="0" w:gutter="0"/>
          <w:cols w:space="720"/>
        </w:sectPr>
      </w:pP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both"/>
        <w:rPr>
          <w:rFonts w:ascii="Times New Roman" w:hAnsi="Times New Roman" w:cs="Times New Roman"/>
          <w:szCs w:val="22"/>
        </w:rPr>
      </w:pP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Приложение N 1</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к Порядку формирования и использования</w:t>
      </w:r>
    </w:p>
    <w:p w:rsidR="00B73E95" w:rsidRPr="0008300C" w:rsidRDefault="00B73E95" w:rsidP="007618EF">
      <w:pPr>
        <w:pStyle w:val="ConsPlusNormal"/>
        <w:jc w:val="right"/>
        <w:rPr>
          <w:rFonts w:ascii="Times New Roman" w:hAnsi="Times New Roman" w:cs="Times New Roman"/>
          <w:szCs w:val="22"/>
        </w:rPr>
      </w:pPr>
      <w:r w:rsidRPr="0008300C">
        <w:rPr>
          <w:rFonts w:ascii="Times New Roman" w:hAnsi="Times New Roman" w:cs="Times New Roman"/>
          <w:szCs w:val="22"/>
        </w:rPr>
        <w:t>резервов предстоящих расходов</w:t>
      </w:r>
    </w:p>
    <w:p w:rsidR="00B73E95" w:rsidRPr="0008300C" w:rsidRDefault="00B73E95" w:rsidP="007618EF">
      <w:pPr>
        <w:pStyle w:val="ConsPlusNormal"/>
        <w:shd w:val="clear" w:color="auto" w:fill="FFFFFF" w:themeFill="background1"/>
        <w:jc w:val="both"/>
        <w:rPr>
          <w:rFonts w:ascii="Times New Roman" w:hAnsi="Times New Roman" w:cs="Times New Roman"/>
          <w:szCs w:val="22"/>
        </w:rPr>
      </w:pPr>
    </w:p>
    <w:p w:rsidR="00B73E95" w:rsidRPr="0008300C" w:rsidRDefault="00B73E95" w:rsidP="007618EF">
      <w:pPr>
        <w:pStyle w:val="ConsPlusNormal"/>
        <w:shd w:val="clear" w:color="auto" w:fill="FFFFFF" w:themeFill="background1"/>
        <w:jc w:val="center"/>
        <w:rPr>
          <w:rFonts w:ascii="Times New Roman" w:hAnsi="Times New Roman" w:cs="Times New Roman"/>
          <w:szCs w:val="22"/>
        </w:rPr>
      </w:pPr>
      <w:bookmarkStart w:id="37" w:name="P5860"/>
      <w:bookmarkEnd w:id="37"/>
      <w:r w:rsidRPr="0008300C">
        <w:rPr>
          <w:rFonts w:ascii="Times New Roman" w:hAnsi="Times New Roman" w:cs="Times New Roman"/>
          <w:szCs w:val="22"/>
        </w:rPr>
        <w:t>Сведения о планируемых отпусках</w:t>
      </w:r>
    </w:p>
    <w:p w:rsidR="00B73E95" w:rsidRPr="0008300C" w:rsidRDefault="00B73E95" w:rsidP="007618EF">
      <w:pPr>
        <w:pStyle w:val="ConsPlusNormal"/>
        <w:shd w:val="clear" w:color="auto" w:fill="FFFFFF" w:themeFill="background1"/>
        <w:jc w:val="center"/>
        <w:rPr>
          <w:rFonts w:ascii="Times New Roman" w:hAnsi="Times New Roman" w:cs="Times New Roman"/>
          <w:szCs w:val="22"/>
        </w:rPr>
      </w:pPr>
      <w:r w:rsidRPr="0008300C">
        <w:rPr>
          <w:rFonts w:ascii="Times New Roman" w:hAnsi="Times New Roman" w:cs="Times New Roman"/>
          <w:szCs w:val="22"/>
        </w:rPr>
        <w:t xml:space="preserve">СПБ ГБ </w:t>
      </w:r>
      <w:r w:rsidR="00FE0B6B" w:rsidRPr="0008300C">
        <w:rPr>
          <w:rFonts w:ascii="Times New Roman" w:hAnsi="Times New Roman" w:cs="Times New Roman"/>
          <w:szCs w:val="22"/>
        </w:rPr>
        <w:t>ПОУ «</w:t>
      </w:r>
      <w:r w:rsidRPr="0008300C">
        <w:rPr>
          <w:rFonts w:ascii="Times New Roman" w:hAnsi="Times New Roman" w:cs="Times New Roman"/>
          <w:szCs w:val="22"/>
        </w:rPr>
        <w:t xml:space="preserve">Колледж  </w:t>
      </w:r>
      <w:r w:rsidR="00343E2A" w:rsidRPr="0008300C">
        <w:rPr>
          <w:rFonts w:ascii="Times New Roman" w:hAnsi="Times New Roman" w:cs="Times New Roman"/>
          <w:szCs w:val="22"/>
        </w:rPr>
        <w:t>«</w:t>
      </w:r>
      <w:r w:rsidRPr="0008300C">
        <w:rPr>
          <w:rFonts w:ascii="Times New Roman" w:hAnsi="Times New Roman" w:cs="Times New Roman"/>
          <w:szCs w:val="22"/>
        </w:rPr>
        <w:t>Звездный</w:t>
      </w:r>
      <w:r w:rsidR="00343E2A" w:rsidRPr="0008300C">
        <w:rPr>
          <w:rFonts w:ascii="Times New Roman" w:hAnsi="Times New Roman" w:cs="Times New Roman"/>
          <w:szCs w:val="22"/>
        </w:rPr>
        <w:t>»</w:t>
      </w:r>
      <w:r w:rsidRPr="0008300C">
        <w:rPr>
          <w:rFonts w:ascii="Times New Roman" w:hAnsi="Times New Roman" w:cs="Times New Roman"/>
          <w:szCs w:val="22"/>
        </w:rPr>
        <w:t xml:space="preserve">  в 20__ г.</w:t>
      </w:r>
    </w:p>
    <w:p w:rsidR="00B73E95" w:rsidRPr="0008300C" w:rsidRDefault="00B73E95" w:rsidP="007618EF">
      <w:pPr>
        <w:pStyle w:val="ConsPlusNormal"/>
        <w:shd w:val="clear" w:color="auto" w:fill="FFFFFF" w:themeFill="background1"/>
        <w:jc w:val="both"/>
        <w:rPr>
          <w:rFonts w:ascii="Times New Roman" w:hAnsi="Times New Roman" w:cs="Times New Roman"/>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2622"/>
        <w:gridCol w:w="2551"/>
        <w:gridCol w:w="1276"/>
      </w:tblGrid>
      <w:tr w:rsidR="0008300C" w:rsidRPr="0008300C" w:rsidTr="008008BF">
        <w:trPr>
          <w:jc w:val="center"/>
        </w:trPr>
        <w:tc>
          <w:tcPr>
            <w:tcW w:w="567"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N п/п</w:t>
            </w:r>
          </w:p>
        </w:tc>
        <w:tc>
          <w:tcPr>
            <w:tcW w:w="1701"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Подразделение</w:t>
            </w:r>
          </w:p>
        </w:tc>
        <w:tc>
          <w:tcPr>
            <w:tcW w:w="2622"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Количество человеко-дней </w:t>
            </w:r>
            <w:r w:rsidR="00043D05" w:rsidRPr="0008300C">
              <w:rPr>
                <w:rFonts w:ascii="Times New Roman" w:hAnsi="Times New Roman" w:cs="Times New Roman"/>
                <w:szCs w:val="22"/>
              </w:rPr>
              <w:t>отпуска</w:t>
            </w:r>
            <w:r w:rsidRPr="0008300C">
              <w:rPr>
                <w:rFonts w:ascii="Times New Roman" w:hAnsi="Times New Roman" w:cs="Times New Roman"/>
                <w:szCs w:val="22"/>
              </w:rPr>
              <w:t xml:space="preserve"> (в т.ч. за прошлые периоды) </w:t>
            </w:r>
          </w:p>
        </w:tc>
        <w:tc>
          <w:tcPr>
            <w:tcW w:w="2551"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 xml:space="preserve">Средняя стоимость дня по каждому подразделению </w:t>
            </w:r>
          </w:p>
        </w:tc>
        <w:tc>
          <w:tcPr>
            <w:tcW w:w="1276" w:type="dxa"/>
          </w:tcPr>
          <w:p w:rsidR="00B73E95" w:rsidRPr="0008300C" w:rsidRDefault="00B73E95" w:rsidP="007618EF">
            <w:pPr>
              <w:pStyle w:val="ConsPlusNormal"/>
              <w:jc w:val="center"/>
              <w:rPr>
                <w:rFonts w:ascii="Times New Roman" w:hAnsi="Times New Roman" w:cs="Times New Roman"/>
                <w:szCs w:val="22"/>
              </w:rPr>
            </w:pPr>
            <w:r w:rsidRPr="0008300C">
              <w:rPr>
                <w:rFonts w:ascii="Times New Roman" w:hAnsi="Times New Roman" w:cs="Times New Roman"/>
                <w:szCs w:val="22"/>
              </w:rPr>
              <w:t>Итого</w:t>
            </w:r>
          </w:p>
        </w:tc>
      </w:tr>
      <w:tr w:rsidR="0008300C" w:rsidRPr="0008300C" w:rsidTr="008008BF">
        <w:trPr>
          <w:jc w:val="center"/>
        </w:trPr>
        <w:tc>
          <w:tcPr>
            <w:tcW w:w="567"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1</w:t>
            </w:r>
          </w:p>
        </w:tc>
        <w:tc>
          <w:tcPr>
            <w:tcW w:w="1701"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2</w:t>
            </w:r>
          </w:p>
        </w:tc>
        <w:tc>
          <w:tcPr>
            <w:tcW w:w="2622"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3</w:t>
            </w:r>
          </w:p>
        </w:tc>
        <w:tc>
          <w:tcPr>
            <w:tcW w:w="2551"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4</w:t>
            </w:r>
          </w:p>
        </w:tc>
        <w:tc>
          <w:tcPr>
            <w:tcW w:w="1276" w:type="dxa"/>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5=4*3</w:t>
            </w:r>
          </w:p>
        </w:tc>
      </w:tr>
      <w:tr w:rsidR="0008300C" w:rsidRPr="0008300C" w:rsidTr="008008BF">
        <w:trPr>
          <w:jc w:val="center"/>
        </w:trPr>
        <w:tc>
          <w:tcPr>
            <w:tcW w:w="567" w:type="dxa"/>
          </w:tcPr>
          <w:p w:rsidR="00B73E95" w:rsidRPr="0008300C" w:rsidRDefault="00B73E95" w:rsidP="007618EF">
            <w:pPr>
              <w:pStyle w:val="ConsPlusNormal"/>
              <w:rPr>
                <w:rFonts w:ascii="Times New Roman" w:hAnsi="Times New Roman" w:cs="Times New Roman"/>
                <w:szCs w:val="22"/>
              </w:rPr>
            </w:pPr>
          </w:p>
        </w:tc>
        <w:tc>
          <w:tcPr>
            <w:tcW w:w="1701" w:type="dxa"/>
          </w:tcPr>
          <w:p w:rsidR="00B73E95" w:rsidRPr="0008300C" w:rsidRDefault="00B73E95" w:rsidP="007618EF">
            <w:pPr>
              <w:pStyle w:val="ConsPlusNormal"/>
              <w:rPr>
                <w:rFonts w:ascii="Times New Roman" w:hAnsi="Times New Roman" w:cs="Times New Roman"/>
                <w:szCs w:val="22"/>
              </w:rPr>
            </w:pPr>
          </w:p>
        </w:tc>
        <w:tc>
          <w:tcPr>
            <w:tcW w:w="2622" w:type="dxa"/>
          </w:tcPr>
          <w:p w:rsidR="00B73E95" w:rsidRPr="0008300C" w:rsidRDefault="00B73E95" w:rsidP="007618EF">
            <w:pPr>
              <w:pStyle w:val="ConsPlusNormal"/>
              <w:rPr>
                <w:rFonts w:ascii="Times New Roman" w:hAnsi="Times New Roman" w:cs="Times New Roman"/>
                <w:szCs w:val="22"/>
              </w:rPr>
            </w:pPr>
          </w:p>
        </w:tc>
        <w:tc>
          <w:tcPr>
            <w:tcW w:w="2551" w:type="dxa"/>
          </w:tcPr>
          <w:p w:rsidR="00B73E95" w:rsidRPr="0008300C" w:rsidRDefault="00B73E95" w:rsidP="007618EF">
            <w:pPr>
              <w:pStyle w:val="ConsPlusNormal"/>
              <w:rPr>
                <w:rFonts w:ascii="Times New Roman" w:hAnsi="Times New Roman" w:cs="Times New Roman"/>
                <w:szCs w:val="22"/>
              </w:rPr>
            </w:pPr>
          </w:p>
        </w:tc>
        <w:tc>
          <w:tcPr>
            <w:tcW w:w="1276" w:type="dxa"/>
          </w:tcPr>
          <w:p w:rsidR="00B73E95" w:rsidRPr="0008300C" w:rsidRDefault="00B73E95" w:rsidP="007618EF">
            <w:pPr>
              <w:pStyle w:val="ConsPlusNormal"/>
              <w:rPr>
                <w:rFonts w:ascii="Times New Roman" w:hAnsi="Times New Roman" w:cs="Times New Roman"/>
                <w:szCs w:val="22"/>
              </w:rPr>
            </w:pPr>
          </w:p>
        </w:tc>
      </w:tr>
      <w:tr w:rsidR="0008300C" w:rsidRPr="0008300C" w:rsidTr="008008BF">
        <w:trPr>
          <w:jc w:val="center"/>
        </w:trPr>
        <w:tc>
          <w:tcPr>
            <w:tcW w:w="7441" w:type="dxa"/>
            <w:gridSpan w:val="4"/>
          </w:tcPr>
          <w:p w:rsidR="00B73E95" w:rsidRPr="0008300C" w:rsidRDefault="00B73E95" w:rsidP="007618EF">
            <w:pPr>
              <w:pStyle w:val="ConsPlusNormal"/>
              <w:rPr>
                <w:rFonts w:ascii="Times New Roman" w:hAnsi="Times New Roman" w:cs="Times New Roman"/>
                <w:szCs w:val="22"/>
              </w:rPr>
            </w:pPr>
            <w:r w:rsidRPr="0008300C">
              <w:rPr>
                <w:rFonts w:ascii="Times New Roman" w:hAnsi="Times New Roman" w:cs="Times New Roman"/>
                <w:szCs w:val="22"/>
              </w:rPr>
              <w:t xml:space="preserve">Начисления </w:t>
            </w:r>
            <w:r w:rsidR="00043D05" w:rsidRPr="0008300C">
              <w:rPr>
                <w:rFonts w:ascii="Times New Roman" w:hAnsi="Times New Roman" w:cs="Times New Roman"/>
                <w:szCs w:val="22"/>
              </w:rPr>
              <w:t>на отпускные суммы</w:t>
            </w:r>
          </w:p>
        </w:tc>
        <w:tc>
          <w:tcPr>
            <w:tcW w:w="1276" w:type="dxa"/>
          </w:tcPr>
          <w:p w:rsidR="00B73E95" w:rsidRPr="0008300C" w:rsidRDefault="00B73E95" w:rsidP="007618EF">
            <w:pPr>
              <w:pStyle w:val="ConsPlusNormal"/>
              <w:rPr>
                <w:rFonts w:ascii="Times New Roman" w:hAnsi="Times New Roman" w:cs="Times New Roman"/>
                <w:szCs w:val="22"/>
              </w:rPr>
            </w:pPr>
          </w:p>
        </w:tc>
      </w:tr>
    </w:tbl>
    <w:p w:rsidR="00B73E95" w:rsidRPr="0008300C" w:rsidRDefault="00B73E95" w:rsidP="007618EF">
      <w:pPr>
        <w:pStyle w:val="ConsPlusNormal"/>
        <w:jc w:val="both"/>
        <w:rPr>
          <w:rFonts w:ascii="Times New Roman" w:hAnsi="Times New Roman" w:cs="Times New Roman"/>
          <w:szCs w:val="22"/>
        </w:rPr>
      </w:pPr>
    </w:p>
    <w:p w:rsidR="00043D05" w:rsidRPr="0008300C" w:rsidRDefault="00043D05" w:rsidP="007618EF">
      <w:pPr>
        <w:pStyle w:val="ConsPlusNonformat"/>
        <w:jc w:val="both"/>
        <w:rPr>
          <w:rFonts w:ascii="Times New Roman" w:hAnsi="Times New Roman" w:cs="Times New Roman"/>
          <w:sz w:val="22"/>
          <w:szCs w:val="22"/>
        </w:rPr>
      </w:pPr>
      <w:r w:rsidRPr="0008300C">
        <w:rPr>
          <w:rFonts w:ascii="Times New Roman" w:hAnsi="Times New Roman" w:cs="Times New Roman"/>
          <w:sz w:val="22"/>
          <w:szCs w:val="22"/>
        </w:rPr>
        <w:t>Инспектор по кадрам</w:t>
      </w:r>
      <w:r w:rsidR="00B73E95" w:rsidRPr="0008300C">
        <w:rPr>
          <w:rFonts w:ascii="Times New Roman" w:hAnsi="Times New Roman" w:cs="Times New Roman"/>
          <w:sz w:val="22"/>
          <w:szCs w:val="22"/>
        </w:rPr>
        <w:t xml:space="preserve"> ________________________ (____________________)</w:t>
      </w:r>
    </w:p>
    <w:p w:rsidR="00B73E95" w:rsidRPr="0008300C" w:rsidRDefault="00B73E95" w:rsidP="007618EF">
      <w:pPr>
        <w:pStyle w:val="ConsPlusNonformat"/>
        <w:jc w:val="both"/>
        <w:rPr>
          <w:rFonts w:ascii="Times New Roman" w:hAnsi="Times New Roman" w:cs="Times New Roman"/>
          <w:sz w:val="22"/>
          <w:szCs w:val="22"/>
        </w:rPr>
      </w:pPr>
      <w:r w:rsidRPr="0008300C">
        <w:rPr>
          <w:rFonts w:ascii="Times New Roman" w:hAnsi="Times New Roman" w:cs="Times New Roman"/>
          <w:sz w:val="22"/>
          <w:szCs w:val="22"/>
        </w:rPr>
        <w:t xml:space="preserve">                                подпись            расшифровка подписи</w:t>
      </w:r>
    </w:p>
    <w:p w:rsidR="00043D05" w:rsidRPr="0008300C" w:rsidRDefault="00043D05" w:rsidP="007618EF">
      <w:pPr>
        <w:pStyle w:val="ConsPlusNonformat"/>
        <w:jc w:val="both"/>
        <w:rPr>
          <w:rFonts w:ascii="Times New Roman" w:hAnsi="Times New Roman" w:cs="Times New Roman"/>
          <w:sz w:val="22"/>
          <w:szCs w:val="22"/>
        </w:rPr>
      </w:pPr>
    </w:p>
    <w:p w:rsidR="00043D05" w:rsidRPr="0008300C" w:rsidRDefault="00043D05" w:rsidP="007618EF">
      <w:pPr>
        <w:pStyle w:val="ConsPlusNonformat"/>
        <w:jc w:val="both"/>
        <w:rPr>
          <w:rFonts w:ascii="Times New Roman" w:hAnsi="Times New Roman" w:cs="Times New Roman"/>
          <w:sz w:val="22"/>
          <w:szCs w:val="22"/>
        </w:rPr>
      </w:pPr>
      <w:r w:rsidRPr="0008300C">
        <w:rPr>
          <w:rFonts w:ascii="Times New Roman" w:hAnsi="Times New Roman" w:cs="Times New Roman"/>
          <w:sz w:val="22"/>
          <w:szCs w:val="22"/>
        </w:rPr>
        <w:t>Расчетчик по заработной плате ________________________ (____________________)</w:t>
      </w:r>
    </w:p>
    <w:p w:rsidR="00043D05" w:rsidRPr="0008300C" w:rsidRDefault="00043D05" w:rsidP="007618EF">
      <w:pPr>
        <w:pStyle w:val="ConsPlusNonformat"/>
        <w:jc w:val="both"/>
        <w:rPr>
          <w:rFonts w:ascii="Times New Roman" w:hAnsi="Times New Roman" w:cs="Times New Roman"/>
          <w:sz w:val="22"/>
          <w:szCs w:val="22"/>
        </w:rPr>
      </w:pPr>
      <w:r w:rsidRPr="0008300C">
        <w:rPr>
          <w:rFonts w:ascii="Times New Roman" w:hAnsi="Times New Roman" w:cs="Times New Roman"/>
          <w:sz w:val="22"/>
          <w:szCs w:val="22"/>
        </w:rPr>
        <w:t>подпись            расшифровка подписи</w:t>
      </w:r>
    </w:p>
    <w:p w:rsidR="00043D05" w:rsidRPr="0008300C" w:rsidRDefault="00043D05" w:rsidP="007618EF">
      <w:pPr>
        <w:pStyle w:val="ConsPlusNonformat"/>
        <w:jc w:val="both"/>
        <w:rPr>
          <w:rFonts w:ascii="Times New Roman" w:hAnsi="Times New Roman" w:cs="Times New Roman"/>
          <w:sz w:val="22"/>
          <w:szCs w:val="22"/>
        </w:rPr>
      </w:pPr>
    </w:p>
    <w:p w:rsidR="00B73E95" w:rsidRPr="0008300C" w:rsidRDefault="00B73E95" w:rsidP="007618EF">
      <w:pPr>
        <w:pStyle w:val="ConsPlusNonformat"/>
        <w:jc w:val="both"/>
        <w:rPr>
          <w:rFonts w:ascii="Times New Roman" w:hAnsi="Times New Roman" w:cs="Times New Roman"/>
          <w:sz w:val="22"/>
          <w:szCs w:val="22"/>
        </w:rPr>
      </w:pPr>
    </w:p>
    <w:p w:rsidR="00B73E95" w:rsidRPr="0008300C" w:rsidRDefault="00343E2A" w:rsidP="007618EF">
      <w:pPr>
        <w:pStyle w:val="ConsPlusNonformat"/>
        <w:jc w:val="both"/>
        <w:rPr>
          <w:rFonts w:ascii="Times New Roman" w:hAnsi="Times New Roman" w:cs="Times New Roman"/>
          <w:sz w:val="22"/>
          <w:szCs w:val="22"/>
        </w:rPr>
      </w:pPr>
      <w:r w:rsidRPr="0008300C">
        <w:rPr>
          <w:rFonts w:ascii="Times New Roman" w:hAnsi="Times New Roman" w:cs="Times New Roman"/>
          <w:sz w:val="22"/>
          <w:szCs w:val="22"/>
        </w:rPr>
        <w:t>«</w:t>
      </w:r>
      <w:r w:rsidR="00B73E95" w:rsidRPr="0008300C">
        <w:rPr>
          <w:rFonts w:ascii="Times New Roman" w:hAnsi="Times New Roman" w:cs="Times New Roman"/>
          <w:sz w:val="22"/>
          <w:szCs w:val="22"/>
        </w:rPr>
        <w:t>___</w:t>
      </w:r>
      <w:r w:rsidRPr="0008300C">
        <w:rPr>
          <w:rFonts w:ascii="Times New Roman" w:hAnsi="Times New Roman" w:cs="Times New Roman"/>
          <w:sz w:val="22"/>
          <w:szCs w:val="22"/>
        </w:rPr>
        <w:t>»</w:t>
      </w:r>
      <w:r w:rsidR="00B73E95" w:rsidRPr="0008300C">
        <w:rPr>
          <w:rFonts w:ascii="Times New Roman" w:hAnsi="Times New Roman" w:cs="Times New Roman"/>
          <w:sz w:val="22"/>
          <w:szCs w:val="22"/>
        </w:rPr>
        <w:t xml:space="preserve"> _____________ 20__ г.</w:t>
      </w:r>
    </w:p>
    <w:p w:rsidR="00565D1C" w:rsidRDefault="00565D1C" w:rsidP="007618EF">
      <w:pPr>
        <w:spacing w:after="0" w:line="240" w:lineRule="auto"/>
        <w:rPr>
          <w:rFonts w:ascii="Times New Roman" w:hAnsi="Times New Roman" w:cs="Times New Roman"/>
        </w:rPr>
      </w:pPr>
    </w:p>
    <w:p w:rsidR="007D5936" w:rsidRPr="0008300C" w:rsidRDefault="007D5936" w:rsidP="007618EF">
      <w:pPr>
        <w:spacing w:after="0" w:line="240" w:lineRule="auto"/>
        <w:rPr>
          <w:rFonts w:ascii="Times New Roman" w:hAnsi="Times New Roman" w:cs="Times New Roman"/>
        </w:rPr>
        <w:sectPr w:rsidR="007D5936" w:rsidRPr="0008300C" w:rsidSect="008008BF">
          <w:pgSz w:w="11907" w:h="16840"/>
          <w:pgMar w:top="-862" w:right="851" w:bottom="2483" w:left="1276" w:header="0" w:footer="0" w:gutter="0"/>
          <w:cols w:space="720"/>
        </w:sectPr>
      </w:pP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jc w:val="right"/>
        <w:rPr>
          <w:rFonts w:ascii="Times New Roman" w:hAnsi="Times New Roman" w:cs="Times New Roman"/>
          <w:szCs w:val="22"/>
        </w:rPr>
      </w:pPr>
      <w:r w:rsidRPr="0008300C">
        <w:rPr>
          <w:rFonts w:ascii="Times New Roman" w:hAnsi="Times New Roman" w:cs="Times New Roman"/>
          <w:szCs w:val="22"/>
        </w:rPr>
        <w:t>Приложение N 2</w:t>
      </w:r>
    </w:p>
    <w:p w:rsidR="00565D1C" w:rsidRPr="0008300C" w:rsidRDefault="00565D1C" w:rsidP="007618EF">
      <w:pPr>
        <w:pStyle w:val="ConsPlusNormal"/>
        <w:jc w:val="right"/>
        <w:rPr>
          <w:rFonts w:ascii="Times New Roman" w:hAnsi="Times New Roman" w:cs="Times New Roman"/>
          <w:szCs w:val="22"/>
        </w:rPr>
      </w:pPr>
      <w:r w:rsidRPr="0008300C">
        <w:rPr>
          <w:rFonts w:ascii="Times New Roman" w:hAnsi="Times New Roman" w:cs="Times New Roman"/>
          <w:szCs w:val="22"/>
        </w:rPr>
        <w:t>к Приказу от</w:t>
      </w:r>
      <w:r w:rsidR="00072B60" w:rsidRPr="0008300C">
        <w:rPr>
          <w:rFonts w:ascii="Times New Roman" w:hAnsi="Times New Roman" w:cs="Times New Roman"/>
          <w:szCs w:val="22"/>
        </w:rPr>
        <w:t>_____________</w:t>
      </w: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jc w:val="center"/>
        <w:rPr>
          <w:rFonts w:ascii="Times New Roman" w:hAnsi="Times New Roman" w:cs="Times New Roman"/>
          <w:szCs w:val="22"/>
        </w:rPr>
      </w:pPr>
      <w:bookmarkStart w:id="38" w:name="P5890"/>
      <w:bookmarkEnd w:id="38"/>
      <w:r w:rsidRPr="0008300C">
        <w:rPr>
          <w:rFonts w:ascii="Times New Roman" w:hAnsi="Times New Roman" w:cs="Times New Roman"/>
          <w:b/>
          <w:szCs w:val="22"/>
        </w:rPr>
        <w:t xml:space="preserve">Учетная политика </w:t>
      </w:r>
      <w:r w:rsidR="00BE1D68" w:rsidRPr="0008300C">
        <w:rPr>
          <w:rFonts w:ascii="Times New Roman" w:hAnsi="Times New Roman" w:cs="Times New Roman"/>
          <w:b/>
          <w:szCs w:val="22"/>
        </w:rPr>
        <w:t xml:space="preserve">СПБ ГБ </w:t>
      </w:r>
      <w:r w:rsidR="00FE0B6B" w:rsidRPr="0008300C">
        <w:rPr>
          <w:rFonts w:ascii="Times New Roman" w:hAnsi="Times New Roman" w:cs="Times New Roman"/>
          <w:b/>
          <w:szCs w:val="22"/>
        </w:rPr>
        <w:t>ПОУ «</w:t>
      </w:r>
      <w:r w:rsidR="00BE1D68" w:rsidRPr="0008300C">
        <w:rPr>
          <w:rFonts w:ascii="Times New Roman" w:hAnsi="Times New Roman" w:cs="Times New Roman"/>
          <w:b/>
          <w:szCs w:val="22"/>
        </w:rPr>
        <w:t xml:space="preserve">Колледж  </w:t>
      </w:r>
      <w:r w:rsidR="00343E2A" w:rsidRPr="0008300C">
        <w:rPr>
          <w:rFonts w:ascii="Times New Roman" w:hAnsi="Times New Roman" w:cs="Times New Roman"/>
          <w:b/>
          <w:szCs w:val="22"/>
        </w:rPr>
        <w:t>«</w:t>
      </w:r>
      <w:r w:rsidR="00BE1D68" w:rsidRPr="0008300C">
        <w:rPr>
          <w:rFonts w:ascii="Times New Roman" w:hAnsi="Times New Roman" w:cs="Times New Roman"/>
          <w:b/>
          <w:szCs w:val="22"/>
        </w:rPr>
        <w:t>Звездный</w:t>
      </w:r>
      <w:r w:rsidR="00343E2A" w:rsidRPr="0008300C">
        <w:rPr>
          <w:rFonts w:ascii="Times New Roman" w:hAnsi="Times New Roman" w:cs="Times New Roman"/>
          <w:b/>
          <w:szCs w:val="22"/>
        </w:rPr>
        <w:t>»</w:t>
      </w:r>
      <w:r w:rsidRPr="0008300C">
        <w:rPr>
          <w:rFonts w:ascii="Times New Roman" w:hAnsi="Times New Roman" w:cs="Times New Roman"/>
          <w:b/>
          <w:szCs w:val="22"/>
        </w:rPr>
        <w:t xml:space="preserve"> для целей налогового учета</w:t>
      </w: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I. Организационная часть</w:t>
      </w: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 Ответственным за постановку и ведение налогового учета в учреждении является главный бухгалтер учреждения. Ведение налогового учета в учреждении осуществляет бухгалтерия учреждения.</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18" w:history="1">
        <w:r w:rsidRPr="0008300C">
          <w:rPr>
            <w:rFonts w:ascii="Times New Roman" w:hAnsi="Times New Roman" w:cs="Times New Roman"/>
            <w:szCs w:val="22"/>
          </w:rPr>
          <w:t>ст. 313</w:t>
        </w:r>
      </w:hyperlink>
      <w:r w:rsidR="00BA17CF" w:rsidRPr="0008300C">
        <w:rPr>
          <w:rFonts w:ascii="Times New Roman" w:hAnsi="Times New Roman" w:cs="Times New Roman"/>
          <w:szCs w:val="22"/>
        </w:rPr>
        <w:t xml:space="preserve"> НК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 Учреждение применяет общую систему налогообложения.</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19" w:history="1">
        <w:r w:rsidRPr="0008300C">
          <w:rPr>
            <w:rFonts w:ascii="Times New Roman" w:hAnsi="Times New Roman" w:cs="Times New Roman"/>
            <w:szCs w:val="22"/>
          </w:rPr>
          <w:t>ст. 313</w:t>
        </w:r>
      </w:hyperlink>
      <w:r w:rsidR="00BA17CF" w:rsidRPr="0008300C">
        <w:rPr>
          <w:rFonts w:ascii="Times New Roman" w:hAnsi="Times New Roman" w:cs="Times New Roman"/>
          <w:szCs w:val="22"/>
        </w:rPr>
        <w:t xml:space="preserve"> НК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 Налоговый учет в учреждении </w:t>
      </w:r>
      <w:r w:rsidR="00B86C1F" w:rsidRPr="0008300C">
        <w:rPr>
          <w:rFonts w:ascii="Times New Roman" w:hAnsi="Times New Roman" w:cs="Times New Roman"/>
          <w:szCs w:val="22"/>
        </w:rPr>
        <w:t xml:space="preserve">не </w:t>
      </w:r>
      <w:r w:rsidRPr="0008300C">
        <w:rPr>
          <w:rFonts w:ascii="Times New Roman" w:hAnsi="Times New Roman" w:cs="Times New Roman"/>
          <w:szCs w:val="22"/>
        </w:rPr>
        <w:t>ведется автоматизированным способом</w:t>
      </w:r>
      <w:r w:rsidR="00F41821" w:rsidRPr="0008300C">
        <w:rPr>
          <w:rFonts w:ascii="Times New Roman" w:hAnsi="Times New Roman" w:cs="Times New Roman"/>
          <w:szCs w:val="22"/>
        </w:rPr>
        <w:t xml:space="preserve"> в связи с освобождением от обязанностей налогоплательщика по НДС.</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20" w:history="1">
        <w:r w:rsidRPr="0008300C">
          <w:rPr>
            <w:rFonts w:ascii="Times New Roman" w:hAnsi="Times New Roman" w:cs="Times New Roman"/>
            <w:szCs w:val="22"/>
          </w:rPr>
          <w:t>ст. 313</w:t>
        </w:r>
      </w:hyperlink>
      <w:r w:rsidR="00BA17CF" w:rsidRPr="0008300C">
        <w:rPr>
          <w:rFonts w:ascii="Times New Roman" w:hAnsi="Times New Roman" w:cs="Times New Roman"/>
          <w:szCs w:val="22"/>
        </w:rPr>
        <w:t xml:space="preserve"> НК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4. Регистры налогового учета ведутся на основе данных бухгалтерского учета. В качестве регистров налогового учета используются регистры бухгалтерского учета и самостоятельно разработанные учреждением регистры налогового учета, приведенные в </w:t>
      </w:r>
      <w:hyperlink w:anchor="P6045" w:history="1">
        <w:r w:rsidRPr="0008300C">
          <w:rPr>
            <w:rFonts w:ascii="Times New Roman" w:hAnsi="Times New Roman" w:cs="Times New Roman"/>
            <w:szCs w:val="22"/>
          </w:rPr>
          <w:t>Приложении</w:t>
        </w:r>
      </w:hyperlink>
      <w:r w:rsidRPr="0008300C">
        <w:rPr>
          <w:rFonts w:ascii="Times New Roman" w:hAnsi="Times New Roman" w:cs="Times New Roman"/>
          <w:szCs w:val="22"/>
        </w:rPr>
        <w:t xml:space="preserve"> к настоящей Учетной политике.</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21" w:history="1">
        <w:r w:rsidRPr="0008300C">
          <w:rPr>
            <w:rFonts w:ascii="Times New Roman" w:hAnsi="Times New Roman" w:cs="Times New Roman"/>
            <w:szCs w:val="22"/>
          </w:rPr>
          <w:t>ст. 314</w:t>
        </w:r>
      </w:hyperlink>
      <w:r w:rsidR="00BA17CF" w:rsidRPr="0008300C">
        <w:rPr>
          <w:rFonts w:ascii="Times New Roman" w:hAnsi="Times New Roman" w:cs="Times New Roman"/>
          <w:szCs w:val="22"/>
        </w:rPr>
        <w:t xml:space="preserve"> НК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5. Налоговые регистры на бумажных носителях формируются учреждением </w:t>
      </w:r>
      <w:r w:rsidR="0031194D" w:rsidRPr="0008300C">
        <w:rPr>
          <w:rFonts w:ascii="Times New Roman" w:hAnsi="Times New Roman" w:cs="Times New Roman"/>
          <w:szCs w:val="22"/>
        </w:rPr>
        <w:t>ежемесячно</w:t>
      </w:r>
      <w:r w:rsidR="00E866F8" w:rsidRPr="0008300C">
        <w:rPr>
          <w:rFonts w:ascii="Times New Roman" w:hAnsi="Times New Roman" w:cs="Times New Roman"/>
          <w:szCs w:val="22"/>
        </w:rPr>
        <w:t xml:space="preserve"> </w:t>
      </w:r>
      <w:r w:rsidR="00A8101F" w:rsidRPr="0008300C">
        <w:rPr>
          <w:rFonts w:ascii="Times New Roman" w:hAnsi="Times New Roman" w:cs="Times New Roman"/>
          <w:szCs w:val="22"/>
        </w:rPr>
        <w:t xml:space="preserve">(Приложение № </w:t>
      </w:r>
      <w:r w:rsidR="0031194D" w:rsidRPr="0008300C">
        <w:rPr>
          <w:rFonts w:ascii="Times New Roman" w:hAnsi="Times New Roman" w:cs="Times New Roman"/>
          <w:szCs w:val="22"/>
        </w:rPr>
        <w:t>)</w:t>
      </w:r>
      <w:r w:rsidR="000F05C5" w:rsidRPr="0008300C">
        <w:rPr>
          <w:rFonts w:ascii="Times New Roman" w:hAnsi="Times New Roman" w:cs="Times New Roman"/>
          <w:szCs w:val="22"/>
        </w:rPr>
        <w:t xml:space="preserve">, </w:t>
      </w:r>
      <w:r w:rsidRPr="0008300C">
        <w:rPr>
          <w:rFonts w:ascii="Times New Roman" w:hAnsi="Times New Roman" w:cs="Times New Roman"/>
          <w:szCs w:val="22"/>
        </w:rPr>
        <w:t>ежеквартально</w:t>
      </w:r>
      <w:r w:rsidR="000F05C5" w:rsidRPr="0008300C">
        <w:rPr>
          <w:rFonts w:ascii="Times New Roman" w:hAnsi="Times New Roman" w:cs="Times New Roman"/>
          <w:szCs w:val="22"/>
        </w:rPr>
        <w:t xml:space="preserve"> (Приложение №), ежегодно (Приложение №</w:t>
      </w:r>
      <w:r w:rsidR="00A8101F" w:rsidRPr="0008300C">
        <w:rPr>
          <w:rFonts w:ascii="Times New Roman" w:hAnsi="Times New Roman" w:cs="Times New Roman"/>
          <w:szCs w:val="22"/>
        </w:rPr>
        <w:t xml:space="preserve"> </w:t>
      </w:r>
      <w:r w:rsidR="000F05C5" w:rsidRPr="0008300C">
        <w:rPr>
          <w:rFonts w:ascii="Times New Roman" w:hAnsi="Times New Roman" w:cs="Times New Roman"/>
          <w:szCs w:val="22"/>
          <w:lang w:val="en-US"/>
        </w:rPr>
        <w:t>II</w:t>
      </w:r>
      <w:r w:rsidR="000F05C5" w:rsidRPr="0008300C">
        <w:rPr>
          <w:rFonts w:ascii="Times New Roman" w:hAnsi="Times New Roman" w:cs="Times New Roman"/>
          <w:szCs w:val="22"/>
        </w:rPr>
        <w:t xml:space="preserve">, V),  </w:t>
      </w:r>
      <w:r w:rsidR="0031194D" w:rsidRPr="0008300C">
        <w:rPr>
          <w:rFonts w:ascii="Times New Roman" w:hAnsi="Times New Roman" w:cs="Times New Roman"/>
          <w:szCs w:val="22"/>
        </w:rPr>
        <w:t>(книга продаж,</w:t>
      </w:r>
      <w:r w:rsidR="00FE0B6B" w:rsidRPr="0008300C">
        <w:rPr>
          <w:rFonts w:ascii="Times New Roman" w:hAnsi="Times New Roman" w:cs="Times New Roman"/>
          <w:szCs w:val="22"/>
        </w:rPr>
        <w:t xml:space="preserve"> </w:t>
      </w:r>
      <w:r w:rsidR="0031194D" w:rsidRPr="0008300C">
        <w:rPr>
          <w:rFonts w:ascii="Times New Roman" w:hAnsi="Times New Roman" w:cs="Times New Roman"/>
          <w:szCs w:val="22"/>
        </w:rPr>
        <w:t>книга покупок</w:t>
      </w:r>
      <w:r w:rsidR="00FE0B6B" w:rsidRPr="0008300C">
        <w:rPr>
          <w:rFonts w:ascii="Times New Roman" w:hAnsi="Times New Roman" w:cs="Times New Roman"/>
          <w:szCs w:val="22"/>
        </w:rPr>
        <w:t xml:space="preserve"> ,</w:t>
      </w:r>
      <w:r w:rsidR="0031194D" w:rsidRPr="0008300C">
        <w:rPr>
          <w:rFonts w:ascii="Times New Roman" w:hAnsi="Times New Roman" w:cs="Times New Roman"/>
          <w:szCs w:val="22"/>
        </w:rPr>
        <w:t>жу</w:t>
      </w:r>
      <w:r w:rsidR="00FE0B6B" w:rsidRPr="0008300C">
        <w:rPr>
          <w:rFonts w:ascii="Times New Roman" w:hAnsi="Times New Roman" w:cs="Times New Roman"/>
          <w:szCs w:val="22"/>
        </w:rPr>
        <w:t>р</w:t>
      </w:r>
      <w:r w:rsidR="0031194D" w:rsidRPr="0008300C">
        <w:rPr>
          <w:rFonts w:ascii="Times New Roman" w:hAnsi="Times New Roman" w:cs="Times New Roman"/>
          <w:szCs w:val="22"/>
        </w:rPr>
        <w:t>нал выставленных и полученных счетов-фактур</w:t>
      </w:r>
      <w:r w:rsidR="00BE1D68" w:rsidRPr="0008300C">
        <w:rPr>
          <w:rFonts w:ascii="Times New Roman" w:hAnsi="Times New Roman" w:cs="Times New Roman"/>
          <w:szCs w:val="22"/>
        </w:rPr>
        <w:t>, ежегодно</w:t>
      </w:r>
      <w:r w:rsidR="0031194D" w:rsidRPr="0008300C">
        <w:rPr>
          <w:rFonts w:ascii="Times New Roman" w:hAnsi="Times New Roman" w:cs="Times New Roman"/>
          <w:szCs w:val="22"/>
        </w:rPr>
        <w:t>(в особых случаях)</w:t>
      </w:r>
      <w:r w:rsidRPr="0008300C">
        <w:rPr>
          <w:rFonts w:ascii="Times New Roman" w:hAnsi="Times New Roman" w:cs="Times New Roman"/>
          <w:szCs w:val="22"/>
        </w:rPr>
        <w:t>.</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22" w:history="1">
        <w:r w:rsidRPr="0008300C">
          <w:rPr>
            <w:rFonts w:ascii="Times New Roman" w:hAnsi="Times New Roman" w:cs="Times New Roman"/>
            <w:szCs w:val="22"/>
          </w:rPr>
          <w:t>ст. 314</w:t>
        </w:r>
      </w:hyperlink>
      <w:r w:rsidR="00BA17CF" w:rsidRPr="0008300C">
        <w:rPr>
          <w:rFonts w:ascii="Times New Roman" w:hAnsi="Times New Roman" w:cs="Times New Roman"/>
          <w:szCs w:val="22"/>
        </w:rPr>
        <w:t xml:space="preserve"> НК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6. Ответственность за ведение налоговых регистров возлагается </w:t>
      </w:r>
      <w:r w:rsidR="00FE0B6B" w:rsidRPr="0008300C">
        <w:rPr>
          <w:rFonts w:ascii="Times New Roman" w:hAnsi="Times New Roman" w:cs="Times New Roman"/>
          <w:szCs w:val="22"/>
        </w:rPr>
        <w:t>на главного</w:t>
      </w:r>
      <w:r w:rsidRPr="0008300C">
        <w:rPr>
          <w:rFonts w:ascii="Times New Roman" w:hAnsi="Times New Roman" w:cs="Times New Roman"/>
          <w:szCs w:val="22"/>
        </w:rPr>
        <w:t xml:space="preserve"> бухгалтера.</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23" w:history="1">
        <w:r w:rsidRPr="0008300C">
          <w:rPr>
            <w:rFonts w:ascii="Times New Roman" w:hAnsi="Times New Roman" w:cs="Times New Roman"/>
            <w:szCs w:val="22"/>
          </w:rPr>
          <w:t>ст. 314</w:t>
        </w:r>
      </w:hyperlink>
      <w:r w:rsidR="00BA17CF" w:rsidRPr="0008300C">
        <w:rPr>
          <w:rFonts w:ascii="Times New Roman" w:hAnsi="Times New Roman" w:cs="Times New Roman"/>
          <w:szCs w:val="22"/>
        </w:rPr>
        <w:t xml:space="preserve"> НК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7. Учреждением используется электронный способ представления налоговой отчетности в налоговые органы по телекоммуникационным каналам связи.</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24" w:history="1">
        <w:r w:rsidRPr="0008300C">
          <w:rPr>
            <w:rFonts w:ascii="Times New Roman" w:hAnsi="Times New Roman" w:cs="Times New Roman"/>
            <w:szCs w:val="22"/>
          </w:rPr>
          <w:t>ст. 80</w:t>
        </w:r>
      </w:hyperlink>
      <w:r w:rsidRPr="0008300C">
        <w:rPr>
          <w:rFonts w:ascii="Times New Roman" w:hAnsi="Times New Roman" w:cs="Times New Roman"/>
          <w:szCs w:val="22"/>
        </w:rPr>
        <w:t xml:space="preserve"> НК РФ)</w:t>
      </w: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II. Методическая часть</w:t>
      </w: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1. Налог на прибыль организаций </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2. Налог на добавленную стоимость (НДС) </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 Налог на доходы физических лиц (НДФЛ) </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4. Страховые взносы </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5. Земельный налог </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6. Транспортный налог </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7. Налог на имущество организаций </w:t>
      </w: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jc w:val="center"/>
        <w:rPr>
          <w:rFonts w:ascii="Times New Roman" w:hAnsi="Times New Roman" w:cs="Times New Roman"/>
          <w:szCs w:val="22"/>
        </w:rPr>
      </w:pPr>
      <w:bookmarkStart w:id="39" w:name="P5926"/>
      <w:bookmarkEnd w:id="39"/>
      <w:r w:rsidRPr="0008300C">
        <w:rPr>
          <w:rFonts w:ascii="Times New Roman" w:hAnsi="Times New Roman" w:cs="Times New Roman"/>
          <w:b/>
          <w:szCs w:val="22"/>
        </w:rPr>
        <w:t>1. Налог на прибыль организаций</w:t>
      </w: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1.1. Учреждение определяет доходы и расходы методом начисления.</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25" w:history="1">
        <w:r w:rsidRPr="0008300C">
          <w:rPr>
            <w:rFonts w:ascii="Times New Roman" w:hAnsi="Times New Roman" w:cs="Times New Roman"/>
            <w:szCs w:val="22"/>
          </w:rPr>
          <w:t>ст. ст. 271</w:t>
        </w:r>
      </w:hyperlink>
      <w:r w:rsidRPr="0008300C">
        <w:rPr>
          <w:rFonts w:ascii="Times New Roman" w:hAnsi="Times New Roman" w:cs="Times New Roman"/>
          <w:szCs w:val="22"/>
        </w:rPr>
        <w:t xml:space="preserve">, </w:t>
      </w:r>
      <w:hyperlink r:id="rId426" w:history="1">
        <w:r w:rsidRPr="0008300C">
          <w:rPr>
            <w:rFonts w:ascii="Times New Roman" w:hAnsi="Times New Roman" w:cs="Times New Roman"/>
            <w:szCs w:val="22"/>
          </w:rPr>
          <w:t>272</w:t>
        </w:r>
      </w:hyperlink>
      <w:r w:rsidR="00BA17CF" w:rsidRPr="0008300C">
        <w:rPr>
          <w:rFonts w:ascii="Times New Roman" w:hAnsi="Times New Roman" w:cs="Times New Roman"/>
          <w:szCs w:val="22"/>
        </w:rPr>
        <w:t xml:space="preserve"> НК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1.2. Учет доходов и расходов осуществляется в регистрах налогового учета, разработанных учреждением и приведенных в </w:t>
      </w:r>
      <w:hyperlink w:anchor="P6045" w:history="1">
        <w:r w:rsidRPr="0008300C">
          <w:rPr>
            <w:rFonts w:ascii="Times New Roman" w:hAnsi="Times New Roman" w:cs="Times New Roman"/>
            <w:szCs w:val="22"/>
          </w:rPr>
          <w:t>Приложении</w:t>
        </w:r>
      </w:hyperlink>
      <w:r w:rsidRPr="0008300C">
        <w:rPr>
          <w:rFonts w:ascii="Times New Roman" w:hAnsi="Times New Roman" w:cs="Times New Roman"/>
          <w:szCs w:val="22"/>
        </w:rPr>
        <w:t xml:space="preserve"> к настоящей Учетной политике.</w:t>
      </w:r>
    </w:p>
    <w:p w:rsidR="008C79EF" w:rsidRPr="0008300C" w:rsidRDefault="008C79E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Учет доходов и расходов, полученных (произведенных) в рамках целевого финансирования и целевых поступлений, ведется раздельно от других доходов и расходов. </w:t>
      </w:r>
    </w:p>
    <w:p w:rsidR="008C79EF" w:rsidRPr="0008300C" w:rsidRDefault="008C79E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Раздельный учет ведется с использованием кода счета бухгалтерского учета </w:t>
      </w:r>
      <w:r w:rsidR="00343E2A" w:rsidRPr="0008300C">
        <w:rPr>
          <w:rFonts w:ascii="Times New Roman" w:hAnsi="Times New Roman" w:cs="Times New Roman"/>
          <w:szCs w:val="22"/>
        </w:rPr>
        <w:t>«</w:t>
      </w:r>
      <w:r w:rsidRPr="0008300C">
        <w:rPr>
          <w:rFonts w:ascii="Times New Roman" w:hAnsi="Times New Roman" w:cs="Times New Roman"/>
          <w:szCs w:val="22"/>
        </w:rPr>
        <w:t>Вид финансового обеспечения (деятельности)</w:t>
      </w:r>
      <w:r w:rsidR="00343E2A" w:rsidRPr="0008300C">
        <w:rPr>
          <w:rFonts w:ascii="Times New Roman" w:hAnsi="Times New Roman" w:cs="Times New Roman"/>
          <w:szCs w:val="22"/>
        </w:rPr>
        <w:t>»</w:t>
      </w:r>
      <w:r w:rsidRPr="0008300C">
        <w:rPr>
          <w:rFonts w:ascii="Times New Roman" w:hAnsi="Times New Roman" w:cs="Times New Roman"/>
          <w:szCs w:val="22"/>
        </w:rPr>
        <w:t xml:space="preserve"> (КФО) в соответствии с Инструкцией по бухгалтерскому учету. </w:t>
      </w:r>
    </w:p>
    <w:p w:rsidR="008C79EF" w:rsidRPr="0008300C" w:rsidRDefault="008C79E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Доходы и расходы в рамках целевого финансирования и целевых поступлений учитываются по КФО:</w:t>
      </w:r>
    </w:p>
    <w:p w:rsidR="008C79EF" w:rsidRPr="0008300C" w:rsidRDefault="008C79E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4 – деятельность, осуществляемая за счет субсидий на выполнение государственного задания;</w:t>
      </w:r>
    </w:p>
    <w:p w:rsidR="008C79EF" w:rsidRPr="0008300C" w:rsidRDefault="008C79E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5 – деятельность, осуществляемая за счет субсидий на иные цели;</w:t>
      </w:r>
    </w:p>
    <w:p w:rsidR="008C79EF" w:rsidRPr="0008300C" w:rsidRDefault="008C79EF"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2– приносящая доход деятельно</w:t>
      </w:r>
      <w:r w:rsidR="00BA17CF" w:rsidRPr="0008300C">
        <w:rPr>
          <w:rFonts w:ascii="Times New Roman" w:hAnsi="Times New Roman" w:cs="Times New Roman"/>
          <w:szCs w:val="22"/>
        </w:rPr>
        <w:t>сть</w:t>
      </w:r>
    </w:p>
    <w:p w:rsidR="008C79EF" w:rsidRPr="0008300C" w:rsidRDefault="008C79E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Средства целевого финансирования (целевые поступления), использованные не по целевому назначению, включаются в состав внереализационных доходов на одну из следующих дат:</w:t>
      </w:r>
    </w:p>
    <w:p w:rsidR="008C79EF" w:rsidRPr="0008300C" w:rsidRDefault="008C79E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-на дату, когда средства были использованы не по целевому назначению;</w:t>
      </w:r>
    </w:p>
    <w:p w:rsidR="008C79EF" w:rsidRPr="0008300C" w:rsidRDefault="008C79EF"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-на дату, когда были нарушены условия предоставления средств целевого финансирования (целевых поступлений).</w:t>
      </w:r>
    </w:p>
    <w:p w:rsidR="008C79EF" w:rsidRPr="0008300C" w:rsidRDefault="008C79EF" w:rsidP="00761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08300C">
        <w:rPr>
          <w:rFonts w:ascii="Times New Roman" w:hAnsi="Times New Roman" w:cs="Times New Roman"/>
        </w:rPr>
        <w:t> (Основание: пункт 14 статьи 250, подпункт 9 пункта 4 статьи 271 Налогового кодекса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1.3. К прямым расходам относятся:</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расходы на оплату труда работников учреждения, непосредственно участвующих в оказании услуги (выполнении работы), а также начисления на выплаты по оплате труда;</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 материальные запасы, определяемые в соответствии с </w:t>
      </w:r>
      <w:hyperlink r:id="rId427" w:history="1">
        <w:r w:rsidRPr="0008300C">
          <w:rPr>
            <w:rFonts w:ascii="Times New Roman" w:hAnsi="Times New Roman" w:cs="Times New Roman"/>
            <w:szCs w:val="22"/>
          </w:rPr>
          <w:t>пп. 1</w:t>
        </w:r>
      </w:hyperlink>
      <w:r w:rsidRPr="0008300C">
        <w:rPr>
          <w:rFonts w:ascii="Times New Roman" w:hAnsi="Times New Roman" w:cs="Times New Roman"/>
          <w:szCs w:val="22"/>
        </w:rPr>
        <w:t xml:space="preserve"> и </w:t>
      </w:r>
      <w:hyperlink r:id="rId428" w:history="1">
        <w:r w:rsidRPr="0008300C">
          <w:rPr>
            <w:rFonts w:ascii="Times New Roman" w:hAnsi="Times New Roman" w:cs="Times New Roman"/>
            <w:szCs w:val="22"/>
          </w:rPr>
          <w:t>4 п. 1 ст. 254</w:t>
        </w:r>
      </w:hyperlink>
      <w:r w:rsidRPr="0008300C">
        <w:rPr>
          <w:rFonts w:ascii="Times New Roman" w:hAnsi="Times New Roman" w:cs="Times New Roman"/>
          <w:szCs w:val="22"/>
        </w:rPr>
        <w:t xml:space="preserve"> НК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суммы начисленной амортизации по основным средствам, приобретенным за счет приносящей доход деятельности и используемым исключительно в указанной деятельности.</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29" w:history="1">
        <w:r w:rsidRPr="0008300C">
          <w:rPr>
            <w:rFonts w:ascii="Times New Roman" w:hAnsi="Times New Roman" w:cs="Times New Roman"/>
            <w:szCs w:val="22"/>
          </w:rPr>
          <w:t>п. 1 ст. 318</w:t>
        </w:r>
      </w:hyperlink>
      <w:r w:rsidR="00BA17CF" w:rsidRPr="0008300C">
        <w:rPr>
          <w:rFonts w:ascii="Times New Roman" w:hAnsi="Times New Roman" w:cs="Times New Roman"/>
          <w:szCs w:val="22"/>
        </w:rPr>
        <w:t xml:space="preserve"> НК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1.4. Прямые расходы, связанные с оказанием услуг, относятся в полном объеме на уменьшение дохода.</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30" w:history="1">
        <w:r w:rsidRPr="0008300C">
          <w:rPr>
            <w:rFonts w:ascii="Times New Roman" w:hAnsi="Times New Roman" w:cs="Times New Roman"/>
            <w:szCs w:val="22"/>
          </w:rPr>
          <w:t>абз. 3 п. 2 ст. 318</w:t>
        </w:r>
      </w:hyperlink>
      <w:r w:rsidR="00BA17CF" w:rsidRPr="0008300C">
        <w:rPr>
          <w:rFonts w:ascii="Times New Roman" w:hAnsi="Times New Roman" w:cs="Times New Roman"/>
          <w:szCs w:val="22"/>
        </w:rPr>
        <w:t xml:space="preserve"> НК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1.5. Амортизируемым имуществом признается имущество со сроком полезного использования более 12 месяцев и первоначальной стоимостью более </w:t>
      </w:r>
      <w:r w:rsidR="00561012" w:rsidRPr="0008300C">
        <w:rPr>
          <w:rFonts w:ascii="Times New Roman" w:hAnsi="Times New Roman" w:cs="Times New Roman"/>
          <w:szCs w:val="22"/>
        </w:rPr>
        <w:t>100</w:t>
      </w:r>
      <w:r w:rsidRPr="0008300C">
        <w:rPr>
          <w:rFonts w:ascii="Times New Roman" w:hAnsi="Times New Roman" w:cs="Times New Roman"/>
          <w:szCs w:val="22"/>
        </w:rPr>
        <w:t xml:space="preserve"> 000 руб., приобретенное за счет средств от приносящей доход деятельности и используемое исключительно в указанной деятельности.</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31" w:history="1">
        <w:r w:rsidRPr="0008300C">
          <w:rPr>
            <w:rFonts w:ascii="Times New Roman" w:hAnsi="Times New Roman" w:cs="Times New Roman"/>
            <w:szCs w:val="22"/>
          </w:rPr>
          <w:t>п. 1 ст. 252</w:t>
        </w:r>
      </w:hyperlink>
      <w:r w:rsidRPr="0008300C">
        <w:rPr>
          <w:rFonts w:ascii="Times New Roman" w:hAnsi="Times New Roman" w:cs="Times New Roman"/>
          <w:szCs w:val="22"/>
        </w:rPr>
        <w:t xml:space="preserve">, </w:t>
      </w:r>
      <w:hyperlink r:id="rId432" w:history="1">
        <w:r w:rsidRPr="0008300C">
          <w:rPr>
            <w:rFonts w:ascii="Times New Roman" w:hAnsi="Times New Roman" w:cs="Times New Roman"/>
            <w:szCs w:val="22"/>
          </w:rPr>
          <w:t>п. 1 ст. 256</w:t>
        </w:r>
      </w:hyperlink>
      <w:r w:rsidR="00BA17CF" w:rsidRPr="0008300C">
        <w:rPr>
          <w:rFonts w:ascii="Times New Roman" w:hAnsi="Times New Roman" w:cs="Times New Roman"/>
          <w:szCs w:val="22"/>
        </w:rPr>
        <w:t xml:space="preserve"> НК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1.6. Срок полезного использования объекта основных средств определяется комиссией по поступлению и выбытию </w:t>
      </w:r>
      <w:r w:rsidR="00FE0B6B" w:rsidRPr="0008300C">
        <w:rPr>
          <w:rFonts w:ascii="Times New Roman" w:hAnsi="Times New Roman" w:cs="Times New Roman"/>
          <w:szCs w:val="22"/>
        </w:rPr>
        <w:t>активов и</w:t>
      </w:r>
      <w:r w:rsidR="00F41821" w:rsidRPr="0008300C">
        <w:rPr>
          <w:rFonts w:ascii="Times New Roman" w:hAnsi="Times New Roman" w:cs="Times New Roman"/>
          <w:szCs w:val="22"/>
        </w:rPr>
        <w:t xml:space="preserve"> задолженности </w:t>
      </w:r>
      <w:r w:rsidRPr="0008300C">
        <w:rPr>
          <w:rFonts w:ascii="Times New Roman" w:hAnsi="Times New Roman" w:cs="Times New Roman"/>
          <w:szCs w:val="22"/>
        </w:rPr>
        <w:t xml:space="preserve">на основании </w:t>
      </w:r>
      <w:hyperlink r:id="rId433" w:history="1">
        <w:r w:rsidRPr="0008300C">
          <w:rPr>
            <w:rFonts w:ascii="Times New Roman" w:hAnsi="Times New Roman" w:cs="Times New Roman"/>
            <w:szCs w:val="22"/>
          </w:rPr>
          <w:t>Классификации</w:t>
        </w:r>
      </w:hyperlink>
      <w:r w:rsidRPr="0008300C">
        <w:rPr>
          <w:rFonts w:ascii="Times New Roman" w:hAnsi="Times New Roman" w:cs="Times New Roman"/>
          <w:szCs w:val="22"/>
        </w:rPr>
        <w:t xml:space="preserve"> основных средств, включаемых в амортизационные группы по максимальным срокам полезного использования, установленным для данного объекта.</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Для основных средств, не указанных в </w:t>
      </w:r>
      <w:hyperlink r:id="rId434" w:history="1">
        <w:r w:rsidRPr="0008300C">
          <w:rPr>
            <w:rFonts w:ascii="Times New Roman" w:hAnsi="Times New Roman" w:cs="Times New Roman"/>
            <w:szCs w:val="22"/>
          </w:rPr>
          <w:t>Классификации</w:t>
        </w:r>
      </w:hyperlink>
      <w:r w:rsidRPr="0008300C">
        <w:rPr>
          <w:rFonts w:ascii="Times New Roman" w:hAnsi="Times New Roman" w:cs="Times New Roman"/>
          <w:szCs w:val="22"/>
        </w:rPr>
        <w:t xml:space="preserve"> основных средств, срок полезного использования устанавливается комиссией в соответствии с техническими условиями или рекомендациями изготовителей.</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35" w:history="1">
        <w:r w:rsidRPr="0008300C">
          <w:rPr>
            <w:rFonts w:ascii="Times New Roman" w:hAnsi="Times New Roman" w:cs="Times New Roman"/>
            <w:szCs w:val="22"/>
          </w:rPr>
          <w:t>п. п. 1</w:t>
        </w:r>
      </w:hyperlink>
      <w:r w:rsidRPr="0008300C">
        <w:rPr>
          <w:rFonts w:ascii="Times New Roman" w:hAnsi="Times New Roman" w:cs="Times New Roman"/>
          <w:szCs w:val="22"/>
        </w:rPr>
        <w:t xml:space="preserve">, </w:t>
      </w:r>
      <w:hyperlink r:id="rId436" w:history="1">
        <w:r w:rsidRPr="0008300C">
          <w:rPr>
            <w:rFonts w:ascii="Times New Roman" w:hAnsi="Times New Roman" w:cs="Times New Roman"/>
            <w:szCs w:val="22"/>
          </w:rPr>
          <w:t>6 ст. 258</w:t>
        </w:r>
      </w:hyperlink>
      <w:r w:rsidR="00BA17CF" w:rsidRPr="0008300C">
        <w:rPr>
          <w:rFonts w:ascii="Times New Roman" w:hAnsi="Times New Roman" w:cs="Times New Roman"/>
          <w:szCs w:val="22"/>
        </w:rPr>
        <w:t xml:space="preserve"> НК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1.7. Начисление амортизации по всем объектам амортизируемого имущества производится линейным методом. Амортизация начисляется отдельно по каждому объекту амортизируемого имущества.</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37" w:history="1">
        <w:r w:rsidRPr="0008300C">
          <w:rPr>
            <w:rFonts w:ascii="Times New Roman" w:hAnsi="Times New Roman" w:cs="Times New Roman"/>
            <w:szCs w:val="22"/>
          </w:rPr>
          <w:t>пп. 1 п. 1</w:t>
        </w:r>
      </w:hyperlink>
      <w:r w:rsidRPr="0008300C">
        <w:rPr>
          <w:rFonts w:ascii="Times New Roman" w:hAnsi="Times New Roman" w:cs="Times New Roman"/>
          <w:szCs w:val="22"/>
        </w:rPr>
        <w:t xml:space="preserve">, </w:t>
      </w:r>
      <w:hyperlink r:id="rId438" w:history="1">
        <w:r w:rsidRPr="0008300C">
          <w:rPr>
            <w:rFonts w:ascii="Times New Roman" w:hAnsi="Times New Roman" w:cs="Times New Roman"/>
            <w:szCs w:val="22"/>
          </w:rPr>
          <w:t>п. 3 ст. 259</w:t>
        </w:r>
      </w:hyperlink>
      <w:r w:rsidR="00BA17CF" w:rsidRPr="0008300C">
        <w:rPr>
          <w:rFonts w:ascii="Times New Roman" w:hAnsi="Times New Roman" w:cs="Times New Roman"/>
          <w:szCs w:val="22"/>
        </w:rPr>
        <w:t xml:space="preserve"> НК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1.8. По всем объектам амортизируемого имущества амортизация начисляется по основным нормам амортизации без применения повышающих и понижающих коэффициентов.</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39" w:history="1">
        <w:r w:rsidRPr="0008300C">
          <w:rPr>
            <w:rFonts w:ascii="Times New Roman" w:hAnsi="Times New Roman" w:cs="Times New Roman"/>
            <w:szCs w:val="22"/>
          </w:rPr>
          <w:t>ст. 259.3</w:t>
        </w:r>
      </w:hyperlink>
      <w:r w:rsidR="00BA17CF" w:rsidRPr="0008300C">
        <w:rPr>
          <w:rFonts w:ascii="Times New Roman" w:hAnsi="Times New Roman" w:cs="Times New Roman"/>
          <w:szCs w:val="22"/>
        </w:rPr>
        <w:t xml:space="preserve"> НК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1.9. Право по начислению амортизационной премии учреждением не используется.</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40" w:history="1">
        <w:r w:rsidRPr="0008300C">
          <w:rPr>
            <w:rFonts w:ascii="Times New Roman" w:hAnsi="Times New Roman" w:cs="Times New Roman"/>
            <w:szCs w:val="22"/>
          </w:rPr>
          <w:t>п. 9 ст. 258</w:t>
        </w:r>
      </w:hyperlink>
      <w:r w:rsidR="00BA17CF" w:rsidRPr="0008300C">
        <w:rPr>
          <w:rFonts w:ascii="Times New Roman" w:hAnsi="Times New Roman" w:cs="Times New Roman"/>
          <w:szCs w:val="22"/>
        </w:rPr>
        <w:t xml:space="preserve"> НК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1.10. По приобретаемым основным средствам, бывшим в эксплуатации, норма амортизации определяется с учетом срока эксплуатации имущества предыдущими собственниками.</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41" w:history="1">
        <w:r w:rsidRPr="0008300C">
          <w:rPr>
            <w:rFonts w:ascii="Times New Roman" w:hAnsi="Times New Roman" w:cs="Times New Roman"/>
            <w:szCs w:val="22"/>
          </w:rPr>
          <w:t>п. 7 ст. 258</w:t>
        </w:r>
      </w:hyperlink>
      <w:r w:rsidR="00BA17CF" w:rsidRPr="0008300C">
        <w:rPr>
          <w:rFonts w:ascii="Times New Roman" w:hAnsi="Times New Roman" w:cs="Times New Roman"/>
          <w:szCs w:val="22"/>
        </w:rPr>
        <w:t xml:space="preserve"> НК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1.11. В случае реконструкции, модернизации, технического перевооружения увеличение срока полезного использования не производится.</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42" w:history="1">
        <w:r w:rsidRPr="0008300C">
          <w:rPr>
            <w:rFonts w:ascii="Times New Roman" w:hAnsi="Times New Roman" w:cs="Times New Roman"/>
            <w:szCs w:val="22"/>
          </w:rPr>
          <w:t>п. 1 ст. 258</w:t>
        </w:r>
      </w:hyperlink>
      <w:r w:rsidRPr="0008300C">
        <w:rPr>
          <w:rFonts w:ascii="Times New Roman" w:hAnsi="Times New Roman" w:cs="Times New Roman"/>
          <w:szCs w:val="22"/>
        </w:rPr>
        <w:t xml:space="preserve"> НК РФ)</w:t>
      </w: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1.12. Расходы на капитальный и текущий ремонт основных средств признаются единовременно в качестве прочих расходов, связанных с производством, в том отчетном (налоговом) периоде, в котором они были осуществлены, в размере фактических затрат на основании актов выполненных работ.</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43" w:history="1">
        <w:r w:rsidRPr="0008300C">
          <w:rPr>
            <w:rFonts w:ascii="Times New Roman" w:hAnsi="Times New Roman" w:cs="Times New Roman"/>
            <w:szCs w:val="22"/>
          </w:rPr>
          <w:t>п. 1 ст. 260</w:t>
        </w:r>
      </w:hyperlink>
      <w:r w:rsidRPr="0008300C">
        <w:rPr>
          <w:rFonts w:ascii="Times New Roman" w:hAnsi="Times New Roman" w:cs="Times New Roman"/>
          <w:szCs w:val="22"/>
        </w:rPr>
        <w:t xml:space="preserve">, </w:t>
      </w:r>
      <w:hyperlink r:id="rId444" w:history="1">
        <w:r w:rsidRPr="0008300C">
          <w:rPr>
            <w:rFonts w:ascii="Times New Roman" w:hAnsi="Times New Roman" w:cs="Times New Roman"/>
            <w:szCs w:val="22"/>
          </w:rPr>
          <w:t>п. 5 ст. 272</w:t>
        </w:r>
      </w:hyperlink>
      <w:r w:rsidR="00BA17CF" w:rsidRPr="0008300C">
        <w:rPr>
          <w:rFonts w:ascii="Times New Roman" w:hAnsi="Times New Roman" w:cs="Times New Roman"/>
          <w:szCs w:val="22"/>
        </w:rPr>
        <w:t xml:space="preserve"> НК РФ)</w:t>
      </w:r>
    </w:p>
    <w:p w:rsidR="00F41821"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1.13. При определении размера материальных расходов при списании материалов, используемых при</w:t>
      </w:r>
      <w:r w:rsidR="002D6623" w:rsidRPr="0008300C">
        <w:rPr>
          <w:rFonts w:ascii="Times New Roman" w:hAnsi="Times New Roman" w:cs="Times New Roman"/>
          <w:szCs w:val="22"/>
        </w:rPr>
        <w:t xml:space="preserve"> оказании услуг,</w:t>
      </w:r>
      <w:r w:rsidRPr="0008300C">
        <w:rPr>
          <w:rFonts w:ascii="Times New Roman" w:hAnsi="Times New Roman" w:cs="Times New Roman"/>
          <w:szCs w:val="22"/>
        </w:rPr>
        <w:t xml:space="preserve"> выполнении работ, применяется метод оценки по </w:t>
      </w:r>
      <w:r w:rsidR="008D620F" w:rsidRPr="0008300C">
        <w:rPr>
          <w:rFonts w:ascii="Times New Roman" w:hAnsi="Times New Roman" w:cs="Times New Roman"/>
          <w:szCs w:val="22"/>
        </w:rPr>
        <w:t>фактической цене единицы продукции</w:t>
      </w:r>
      <w:r w:rsidRPr="0008300C">
        <w:rPr>
          <w:rFonts w:ascii="Times New Roman" w:hAnsi="Times New Roman" w:cs="Times New Roman"/>
          <w:szCs w:val="22"/>
        </w:rPr>
        <w:t>.</w:t>
      </w:r>
      <w:r w:rsidR="00F41821" w:rsidRPr="0008300C">
        <w:rPr>
          <w:rFonts w:ascii="Times New Roman" w:hAnsi="Times New Roman" w:cs="Times New Roman"/>
          <w:szCs w:val="22"/>
        </w:rPr>
        <w:t xml:space="preserve"> При определении размера материальных расходов при списании продуктов платного питания, используемых при оказании услуг, выполнении работ, применяется метод оценки по </w:t>
      </w:r>
      <w:r w:rsidR="00FE0B6B" w:rsidRPr="0008300C">
        <w:rPr>
          <w:rFonts w:ascii="Times New Roman" w:hAnsi="Times New Roman" w:cs="Times New Roman"/>
          <w:szCs w:val="22"/>
        </w:rPr>
        <w:t>средней цене</w:t>
      </w:r>
      <w:r w:rsidR="00F41821" w:rsidRPr="0008300C">
        <w:rPr>
          <w:rFonts w:ascii="Times New Roman" w:hAnsi="Times New Roman" w:cs="Times New Roman"/>
          <w:szCs w:val="22"/>
        </w:rPr>
        <w:t xml:space="preserve"> единицы продукции.</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45" w:history="1">
        <w:r w:rsidRPr="0008300C">
          <w:rPr>
            <w:rFonts w:ascii="Times New Roman" w:hAnsi="Times New Roman" w:cs="Times New Roman"/>
            <w:szCs w:val="22"/>
          </w:rPr>
          <w:t>п. 8 ст. 254</w:t>
        </w:r>
      </w:hyperlink>
      <w:r w:rsidR="00BA17CF" w:rsidRPr="0008300C">
        <w:rPr>
          <w:rFonts w:ascii="Times New Roman" w:hAnsi="Times New Roman" w:cs="Times New Roman"/>
          <w:szCs w:val="22"/>
        </w:rPr>
        <w:t xml:space="preserve"> НК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1.14. Если транспортно-заготовительные расходы, включаемые в стоимость материалов, связаны с приобретением различных видов (партий, групп) запасов, то такие расходы предварительно распределяются пропорционально стоимости приобретения отдельных видов (партий, групп) материальных запасов.</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46" w:history="1">
        <w:r w:rsidRPr="0008300C">
          <w:rPr>
            <w:rFonts w:ascii="Times New Roman" w:hAnsi="Times New Roman" w:cs="Times New Roman"/>
            <w:szCs w:val="22"/>
          </w:rPr>
          <w:t>ст. 254</w:t>
        </w:r>
      </w:hyperlink>
      <w:r w:rsidR="00BA17CF" w:rsidRPr="0008300C">
        <w:rPr>
          <w:rFonts w:ascii="Times New Roman" w:hAnsi="Times New Roman" w:cs="Times New Roman"/>
          <w:szCs w:val="22"/>
        </w:rPr>
        <w:t xml:space="preserve"> НК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1.15. Расходы на оплату труда включают начисления работникам, предусмотренные нормами законодательства, трудовыми договорами, положением об оплате труда, положением о </w:t>
      </w:r>
      <w:r w:rsidR="00484901" w:rsidRPr="0008300C">
        <w:rPr>
          <w:rFonts w:ascii="Times New Roman" w:hAnsi="Times New Roman" w:cs="Times New Roman"/>
          <w:szCs w:val="22"/>
        </w:rPr>
        <w:t>выплатах из надтарифного фонда</w:t>
      </w:r>
      <w:r w:rsidRPr="0008300C">
        <w:rPr>
          <w:rFonts w:ascii="Times New Roman" w:hAnsi="Times New Roman" w:cs="Times New Roman"/>
          <w:szCs w:val="22"/>
        </w:rPr>
        <w:t>.</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47" w:history="1">
        <w:r w:rsidRPr="0008300C">
          <w:rPr>
            <w:rFonts w:ascii="Times New Roman" w:hAnsi="Times New Roman" w:cs="Times New Roman"/>
            <w:szCs w:val="22"/>
          </w:rPr>
          <w:t>ст. 255</w:t>
        </w:r>
      </w:hyperlink>
      <w:r w:rsidR="00BA17CF" w:rsidRPr="0008300C">
        <w:rPr>
          <w:rFonts w:ascii="Times New Roman" w:hAnsi="Times New Roman" w:cs="Times New Roman"/>
          <w:szCs w:val="22"/>
        </w:rPr>
        <w:t xml:space="preserve"> НК РФ)</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1.16. Затраты на мобильную связь </w:t>
      </w:r>
      <w:r w:rsidR="00A97F8A" w:rsidRPr="0008300C">
        <w:rPr>
          <w:rFonts w:ascii="Times New Roman" w:hAnsi="Times New Roman" w:cs="Times New Roman"/>
          <w:szCs w:val="22"/>
        </w:rPr>
        <w:t xml:space="preserve">могут </w:t>
      </w:r>
      <w:r w:rsidRPr="0008300C">
        <w:rPr>
          <w:rFonts w:ascii="Times New Roman" w:hAnsi="Times New Roman" w:cs="Times New Roman"/>
          <w:szCs w:val="22"/>
        </w:rPr>
        <w:t>в составе расходов учитыват</w:t>
      </w:r>
      <w:r w:rsidR="00A97F8A" w:rsidRPr="0008300C">
        <w:rPr>
          <w:rFonts w:ascii="Times New Roman" w:hAnsi="Times New Roman" w:cs="Times New Roman"/>
          <w:szCs w:val="22"/>
        </w:rPr>
        <w:t>ь</w:t>
      </w:r>
      <w:r w:rsidRPr="0008300C">
        <w:rPr>
          <w:rFonts w:ascii="Times New Roman" w:hAnsi="Times New Roman" w:cs="Times New Roman"/>
          <w:szCs w:val="22"/>
        </w:rPr>
        <w:t>ся согласно установленным лимитам. Перечень лиц, которым в силу исполняемых ими обязанностей необходимо использование сотовой связи</w:t>
      </w:r>
      <w:r w:rsidR="00F41821" w:rsidRPr="0008300C">
        <w:rPr>
          <w:rFonts w:ascii="Times New Roman" w:hAnsi="Times New Roman" w:cs="Times New Roman"/>
          <w:szCs w:val="22"/>
        </w:rPr>
        <w:t xml:space="preserve"> на текущий момент не установлен.</w:t>
      </w:r>
    </w:p>
    <w:p w:rsidR="00B14F0C" w:rsidRPr="00D530EC" w:rsidRDefault="00565D1C" w:rsidP="007618E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 xml:space="preserve">1.17. В </w:t>
      </w:r>
      <w:r w:rsidR="00FE0B6B" w:rsidRPr="0008300C">
        <w:rPr>
          <w:rFonts w:ascii="Times New Roman" w:hAnsi="Times New Roman" w:cs="Times New Roman"/>
        </w:rPr>
        <w:t>учреждении создаются</w:t>
      </w:r>
      <w:r w:rsidRPr="0008300C">
        <w:rPr>
          <w:rFonts w:ascii="Times New Roman" w:hAnsi="Times New Roman" w:cs="Times New Roman"/>
        </w:rPr>
        <w:t xml:space="preserve"> резервы для целей налогообложения</w:t>
      </w:r>
      <w:r w:rsidR="00484901" w:rsidRPr="0008300C">
        <w:rPr>
          <w:rFonts w:ascii="Times New Roman" w:hAnsi="Times New Roman" w:cs="Times New Roman"/>
        </w:rPr>
        <w:t xml:space="preserve">-резерв предстоящих расходов на оплату </w:t>
      </w:r>
      <w:r w:rsidR="00FE0B6B" w:rsidRPr="0008300C">
        <w:rPr>
          <w:rFonts w:ascii="Times New Roman" w:hAnsi="Times New Roman" w:cs="Times New Roman"/>
        </w:rPr>
        <w:t>отпусков.</w:t>
      </w:r>
      <w:r w:rsidR="00484901" w:rsidRPr="0008300C">
        <w:rPr>
          <w:rFonts w:ascii="Times New Roman" w:hAnsi="Times New Roman" w:cs="Times New Roman"/>
        </w:rPr>
        <w:t xml:space="preserve">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r w:rsidR="00F41821" w:rsidRPr="0008300C">
        <w:rPr>
          <w:rFonts w:ascii="Times New Roman" w:hAnsi="Times New Roman" w:cs="Times New Roman"/>
        </w:rPr>
        <w:t xml:space="preserve"> </w:t>
      </w:r>
      <w:r w:rsidR="003510E0" w:rsidRPr="0008300C">
        <w:rPr>
          <w:rFonts w:ascii="Times New Roman" w:hAnsi="Times New Roman" w:cs="Times New Roman"/>
        </w:rPr>
        <w:t>Предусмотрено создание данного резерва по состоянию на 31.12.предыдущего отчетному года.</w:t>
      </w:r>
      <w:r w:rsidR="00B14F0C" w:rsidRPr="0008300C">
        <w:rPr>
          <w:rFonts w:ascii="Times New Roman" w:hAnsi="Times New Roman" w:cs="Times New Roman"/>
        </w:rPr>
        <w:t xml:space="preserve"> 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r w:rsidR="00B14F0C" w:rsidRPr="00646E82">
        <w:rPr>
          <w:rFonts w:ascii="Times New Roman" w:hAnsi="Times New Roman" w:cs="Times New Roman"/>
          <w:color w:val="FF0000"/>
        </w:rPr>
        <w:t>.</w:t>
      </w:r>
      <w:r w:rsidR="00646E82" w:rsidRPr="00646E82">
        <w:rPr>
          <w:rFonts w:ascii="Times New Roman" w:hAnsi="Times New Roman" w:cs="Times New Roman"/>
          <w:color w:val="FF0000"/>
        </w:rPr>
        <w:t xml:space="preserve"> </w:t>
      </w:r>
      <w:r w:rsidR="00646E82" w:rsidRPr="00D530EC">
        <w:rPr>
          <w:rFonts w:ascii="Times New Roman" w:hAnsi="Times New Roman" w:cs="Times New Roman"/>
        </w:rPr>
        <w:t>Данный резерв в целях налогового учета не относится на счет  0 109 60 000  по факту его начисления в бухгалтерском учете,</w:t>
      </w:r>
      <w:r w:rsidR="00D530EC">
        <w:rPr>
          <w:rFonts w:ascii="Times New Roman" w:hAnsi="Times New Roman" w:cs="Times New Roman"/>
        </w:rPr>
        <w:t xml:space="preserve"> </w:t>
      </w:r>
      <w:r w:rsidR="00646E82" w:rsidRPr="00D530EC">
        <w:rPr>
          <w:rFonts w:ascii="Times New Roman" w:hAnsi="Times New Roman" w:cs="Times New Roman"/>
        </w:rPr>
        <w:t>а учитывается дробно, частями по факту его конкретного начисления</w:t>
      </w:r>
      <w:r w:rsidR="00D530EC">
        <w:rPr>
          <w:rFonts w:ascii="Times New Roman" w:hAnsi="Times New Roman" w:cs="Times New Roman"/>
        </w:rPr>
        <w:t xml:space="preserve"> </w:t>
      </w:r>
      <w:r w:rsidR="00646E82" w:rsidRPr="00D530EC">
        <w:rPr>
          <w:rFonts w:ascii="Times New Roman" w:hAnsi="Times New Roman" w:cs="Times New Roman"/>
        </w:rPr>
        <w:t>(в данном случае погашения резерва) по конкретному приказу и сотруднику в течении налогового периода. Для этого в учреждении ведется аналитика по данному резерву,</w:t>
      </w:r>
      <w:r w:rsidR="00D530EC">
        <w:rPr>
          <w:rFonts w:ascii="Times New Roman" w:hAnsi="Times New Roman" w:cs="Times New Roman"/>
        </w:rPr>
        <w:t xml:space="preserve"> </w:t>
      </w:r>
      <w:r w:rsidR="00646E82" w:rsidRPr="00D530EC">
        <w:rPr>
          <w:rFonts w:ascii="Times New Roman" w:hAnsi="Times New Roman" w:cs="Times New Roman"/>
        </w:rPr>
        <w:t>осуществляемая заместителем главного бухгалтера</w:t>
      </w:r>
      <w:r w:rsidR="00D530EC">
        <w:rPr>
          <w:rFonts w:ascii="Times New Roman" w:hAnsi="Times New Roman" w:cs="Times New Roman"/>
        </w:rPr>
        <w:t xml:space="preserve"> </w:t>
      </w:r>
      <w:r w:rsidR="00646E82" w:rsidRPr="00D530EC">
        <w:rPr>
          <w:rFonts w:ascii="Times New Roman" w:hAnsi="Times New Roman" w:cs="Times New Roman"/>
        </w:rPr>
        <w:t>(бухгалтером, производящим расчеты по оплате труда)</w:t>
      </w:r>
    </w:p>
    <w:p w:rsidR="00B14F0C" w:rsidRPr="00D530EC" w:rsidRDefault="00B14F0C" w:rsidP="007618EF">
      <w:pPr>
        <w:autoSpaceDE w:val="0"/>
        <w:autoSpaceDN w:val="0"/>
        <w:adjustRightInd w:val="0"/>
        <w:spacing w:after="0" w:line="240" w:lineRule="auto"/>
        <w:jc w:val="both"/>
        <w:rPr>
          <w:rFonts w:ascii="Times New Roman" w:hAnsi="Times New Roman" w:cs="Times New Roman"/>
        </w:rPr>
      </w:pPr>
      <w:r w:rsidRPr="00D530EC">
        <w:rPr>
          <w:rFonts w:ascii="Times New Roman" w:hAnsi="Times New Roman" w:cs="Times New Roman"/>
        </w:rPr>
        <w:t xml:space="preserve">(в ред. Федеральных законов от 27.07.2006 </w:t>
      </w:r>
      <w:hyperlink r:id="rId448" w:history="1">
        <w:r w:rsidRPr="00D530EC">
          <w:rPr>
            <w:rFonts w:ascii="Times New Roman" w:hAnsi="Times New Roman" w:cs="Times New Roman"/>
          </w:rPr>
          <w:t>N 137-ФЗ</w:t>
        </w:r>
      </w:hyperlink>
      <w:r w:rsidRPr="00D530EC">
        <w:rPr>
          <w:rFonts w:ascii="Times New Roman" w:hAnsi="Times New Roman" w:cs="Times New Roman"/>
        </w:rPr>
        <w:t xml:space="preserve">, от 24.07.2009 </w:t>
      </w:r>
      <w:hyperlink r:id="rId449" w:history="1">
        <w:r w:rsidRPr="00D530EC">
          <w:rPr>
            <w:rFonts w:ascii="Times New Roman" w:hAnsi="Times New Roman" w:cs="Times New Roman"/>
          </w:rPr>
          <w:t>N 213-ФЗ</w:t>
        </w:r>
      </w:hyperlink>
      <w:r w:rsidRPr="00D530EC">
        <w:rPr>
          <w:rFonts w:ascii="Times New Roman" w:hAnsi="Times New Roman" w:cs="Times New Roman"/>
        </w:rPr>
        <w:t>)</w:t>
      </w:r>
    </w:p>
    <w:p w:rsidR="00565D1C" w:rsidRPr="0008300C" w:rsidRDefault="00B14F0C" w:rsidP="00BA17CF">
      <w:pPr>
        <w:autoSpaceDE w:val="0"/>
        <w:autoSpaceDN w:val="0"/>
        <w:adjustRightInd w:val="0"/>
        <w:spacing w:after="0" w:line="240" w:lineRule="auto"/>
        <w:ind w:firstLine="540"/>
        <w:jc w:val="both"/>
        <w:rPr>
          <w:rFonts w:ascii="Times New Roman" w:hAnsi="Times New Roman" w:cs="Times New Roman"/>
        </w:rPr>
      </w:pPr>
      <w:r w:rsidRPr="0008300C">
        <w:rPr>
          <w:rFonts w:ascii="Times New Roman" w:hAnsi="Times New Roman" w:cs="Times New Roman"/>
        </w:rPr>
        <w:t xml:space="preserve">Резерв предстоящих расходов на оплату отпусков </w:t>
      </w:r>
      <w:r w:rsidR="00FE0B6B" w:rsidRPr="0008300C">
        <w:rPr>
          <w:rFonts w:ascii="Times New Roman" w:hAnsi="Times New Roman" w:cs="Times New Roman"/>
        </w:rPr>
        <w:t>работникам аналогичен</w:t>
      </w:r>
      <w:r w:rsidR="00F41821" w:rsidRPr="0008300C">
        <w:rPr>
          <w:rFonts w:ascii="Times New Roman" w:hAnsi="Times New Roman" w:cs="Times New Roman"/>
        </w:rPr>
        <w:t xml:space="preserve"> </w:t>
      </w:r>
      <w:r w:rsidR="00FE0B6B" w:rsidRPr="0008300C">
        <w:rPr>
          <w:rFonts w:ascii="Times New Roman" w:hAnsi="Times New Roman" w:cs="Times New Roman"/>
        </w:rPr>
        <w:t>расчету, приведенному</w:t>
      </w:r>
      <w:r w:rsidR="00F41821" w:rsidRPr="0008300C">
        <w:rPr>
          <w:rFonts w:ascii="Times New Roman" w:hAnsi="Times New Roman" w:cs="Times New Roman"/>
        </w:rPr>
        <w:t xml:space="preserve"> в Приложении № </w:t>
      </w:r>
      <w:r w:rsidR="00FE0B6B" w:rsidRPr="0008300C">
        <w:rPr>
          <w:rFonts w:ascii="Times New Roman" w:hAnsi="Times New Roman" w:cs="Times New Roman"/>
        </w:rPr>
        <w:t>19</w:t>
      </w:r>
      <w:r w:rsidR="00BC5F03" w:rsidRPr="0008300C">
        <w:rPr>
          <w:rFonts w:ascii="Times New Roman" w:hAnsi="Times New Roman" w:cs="Times New Roman"/>
        </w:rPr>
        <w:t xml:space="preserve"> к Учетной Политике. Отнесение резерва </w:t>
      </w:r>
      <w:r w:rsidR="00FE0B6B" w:rsidRPr="0008300C">
        <w:rPr>
          <w:rFonts w:ascii="Times New Roman" w:hAnsi="Times New Roman" w:cs="Times New Roman"/>
        </w:rPr>
        <w:t>отпусков, занятых</w:t>
      </w:r>
      <w:r w:rsidR="00BC5F03" w:rsidRPr="0008300C">
        <w:rPr>
          <w:rFonts w:ascii="Times New Roman" w:hAnsi="Times New Roman" w:cs="Times New Roman"/>
        </w:rPr>
        <w:t xml:space="preserve"> непосредственно в оказании услуги согласно штатного расписания работников, на себестоимость в целях налогового учета производится по мере фактического его использования.</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1.18. Отчетными периодами по налогу на прибыль признаются первый квартал, полугодие и девять месяцев календарного года.</w:t>
      </w:r>
    </w:p>
    <w:p w:rsidR="00565D1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50" w:history="1">
        <w:r w:rsidRPr="0008300C">
          <w:rPr>
            <w:rFonts w:ascii="Times New Roman" w:hAnsi="Times New Roman" w:cs="Times New Roman"/>
            <w:szCs w:val="22"/>
          </w:rPr>
          <w:t>п. 2 ст. 285</w:t>
        </w:r>
      </w:hyperlink>
      <w:r w:rsidRPr="0008300C">
        <w:rPr>
          <w:rFonts w:ascii="Times New Roman" w:hAnsi="Times New Roman" w:cs="Times New Roman"/>
          <w:szCs w:val="22"/>
        </w:rPr>
        <w:t xml:space="preserve"> НК РФ)</w:t>
      </w:r>
    </w:p>
    <w:p w:rsidR="00357205" w:rsidRPr="00D530EC" w:rsidRDefault="00357205" w:rsidP="00357205">
      <w:pPr>
        <w:spacing w:after="0" w:line="240" w:lineRule="auto"/>
        <w:rPr>
          <w:rFonts w:ascii="Times New Roman" w:hAnsi="Times New Roman" w:cs="Times New Roman"/>
        </w:rPr>
      </w:pPr>
      <w:r w:rsidRPr="00D530EC">
        <w:rPr>
          <w:rFonts w:ascii="Times New Roman" w:hAnsi="Times New Roman" w:cs="Times New Roman"/>
        </w:rPr>
        <w:t>1.19</w:t>
      </w:r>
      <w:r>
        <w:rPr>
          <w:rFonts w:ascii="Times New Roman" w:hAnsi="Times New Roman" w:cs="Times New Roman"/>
        </w:rPr>
        <w:t>.</w:t>
      </w:r>
      <w:r w:rsidRPr="00D530EC">
        <w:rPr>
          <w:rFonts w:ascii="Times New Roman" w:hAnsi="Times New Roman" w:cs="Times New Roman"/>
        </w:rPr>
        <w:t xml:space="preserve"> Акты оказанных услуг оформляются в целях налогового учета :</w:t>
      </w:r>
    </w:p>
    <w:p w:rsidR="00357205" w:rsidRPr="00D530EC" w:rsidRDefault="00357205" w:rsidP="00357205">
      <w:pPr>
        <w:spacing w:after="0" w:line="240" w:lineRule="auto"/>
        <w:rPr>
          <w:rFonts w:ascii="Times New Roman" w:hAnsi="Times New Roman" w:cs="Times New Roman"/>
        </w:rPr>
      </w:pPr>
      <w:r w:rsidRPr="00D530EC">
        <w:rPr>
          <w:rFonts w:ascii="Times New Roman" w:hAnsi="Times New Roman" w:cs="Times New Roman"/>
        </w:rPr>
        <w:t>-по договорам платных образовательных услуг(по ППССЗ)-еже</w:t>
      </w:r>
      <w:r w:rsidR="00803329" w:rsidRPr="00D530EC">
        <w:rPr>
          <w:rFonts w:ascii="Times New Roman" w:hAnsi="Times New Roman" w:cs="Times New Roman"/>
        </w:rPr>
        <w:t>семестрово</w:t>
      </w:r>
      <w:r w:rsidRPr="00D530EC">
        <w:rPr>
          <w:rFonts w:ascii="Times New Roman" w:hAnsi="Times New Roman" w:cs="Times New Roman"/>
        </w:rPr>
        <w:t>;</w:t>
      </w:r>
    </w:p>
    <w:p w:rsidR="00357205" w:rsidRPr="00D530EC" w:rsidRDefault="00357205" w:rsidP="00357205">
      <w:pPr>
        <w:spacing w:after="0" w:line="240" w:lineRule="auto"/>
        <w:rPr>
          <w:rFonts w:ascii="Times New Roman" w:hAnsi="Times New Roman" w:cs="Times New Roman"/>
        </w:rPr>
      </w:pPr>
      <w:r w:rsidRPr="00D530EC">
        <w:rPr>
          <w:rFonts w:ascii="Times New Roman" w:hAnsi="Times New Roman" w:cs="Times New Roman"/>
        </w:rPr>
        <w:t>-по договорам дополнительных платных образовательных услуг-</w:t>
      </w:r>
      <w:r w:rsidR="00803329" w:rsidRPr="00D530EC">
        <w:rPr>
          <w:rFonts w:ascii="Times New Roman" w:hAnsi="Times New Roman" w:cs="Times New Roman"/>
        </w:rPr>
        <w:t>за весь период обучения</w:t>
      </w:r>
      <w:r w:rsidRPr="00D530EC">
        <w:rPr>
          <w:rFonts w:ascii="Times New Roman" w:hAnsi="Times New Roman" w:cs="Times New Roman"/>
        </w:rPr>
        <w:t xml:space="preserve">. </w:t>
      </w:r>
    </w:p>
    <w:p w:rsidR="00344FD4" w:rsidRPr="00D530EC" w:rsidRDefault="00344FD4" w:rsidP="00344FD4">
      <w:pPr>
        <w:spacing w:after="0" w:line="240" w:lineRule="auto"/>
        <w:ind w:firstLine="540"/>
        <w:jc w:val="both"/>
        <w:rPr>
          <w:rFonts w:ascii="Times New Roman" w:hAnsi="Times New Roman" w:cs="Times New Roman"/>
        </w:rPr>
      </w:pPr>
      <w:r w:rsidRPr="00D530EC">
        <w:rPr>
          <w:rFonts w:ascii="Times New Roman" w:hAnsi="Times New Roman" w:cs="Times New Roman"/>
        </w:rPr>
        <w:t xml:space="preserve"> С 01.01.2022г  учреждение  применяет  нулевую ставку по налогу на прибыль. Порядок ее применения установлен </w:t>
      </w:r>
      <w:hyperlink r:id="rId451" w:history="1">
        <w:r w:rsidRPr="00D530EC">
          <w:rPr>
            <w:rFonts w:ascii="Times New Roman" w:hAnsi="Times New Roman" w:cs="Times New Roman"/>
          </w:rPr>
          <w:t>ст. 284.1</w:t>
        </w:r>
      </w:hyperlink>
      <w:r w:rsidRPr="00D530EC">
        <w:rPr>
          <w:rFonts w:ascii="Times New Roman" w:hAnsi="Times New Roman" w:cs="Times New Roman"/>
        </w:rPr>
        <w:t xml:space="preserve"> НК РФ. </w:t>
      </w:r>
    </w:p>
    <w:p w:rsidR="00344FD4" w:rsidRPr="00D530EC" w:rsidRDefault="00344FD4" w:rsidP="00344FD4">
      <w:pPr>
        <w:spacing w:after="0" w:line="240" w:lineRule="auto"/>
        <w:ind w:firstLine="540"/>
        <w:jc w:val="both"/>
        <w:rPr>
          <w:rFonts w:ascii="Times New Roman" w:hAnsi="Times New Roman" w:cs="Times New Roman"/>
        </w:rPr>
      </w:pPr>
      <w:r w:rsidRPr="00D530EC">
        <w:rPr>
          <w:rFonts w:ascii="Times New Roman" w:hAnsi="Times New Roman" w:cs="Times New Roman"/>
        </w:rPr>
        <w:t xml:space="preserve">Условия применения нулевой налоговой ставки. В соответствии с </w:t>
      </w:r>
      <w:hyperlink r:id="rId452" w:history="1">
        <w:r w:rsidRPr="00D530EC">
          <w:rPr>
            <w:rFonts w:ascii="Times New Roman" w:hAnsi="Times New Roman" w:cs="Times New Roman"/>
          </w:rPr>
          <w:t>п. 1 ст. 284.1</w:t>
        </w:r>
      </w:hyperlink>
      <w:r w:rsidRPr="00D530EC">
        <w:rPr>
          <w:rFonts w:ascii="Times New Roman" w:hAnsi="Times New Roman" w:cs="Times New Roman"/>
        </w:rPr>
        <w:t xml:space="preserve"> НК РФ образовательные организации вправе применять налоговую ставку 0% при соблюдении определенных условий. </w:t>
      </w:r>
    </w:p>
    <w:p w:rsidR="00344FD4" w:rsidRPr="00D530EC" w:rsidRDefault="00344FD4" w:rsidP="00344FD4">
      <w:pPr>
        <w:spacing w:after="0" w:line="240" w:lineRule="auto"/>
        <w:ind w:firstLine="540"/>
        <w:jc w:val="both"/>
        <w:rPr>
          <w:rFonts w:ascii="Times New Roman" w:hAnsi="Times New Roman" w:cs="Times New Roman"/>
        </w:rPr>
      </w:pPr>
      <w:r w:rsidRPr="00D530EC">
        <w:rPr>
          <w:rFonts w:ascii="Times New Roman" w:hAnsi="Times New Roman" w:cs="Times New Roman"/>
        </w:rPr>
        <w:t xml:space="preserve">Первое условие - вид образовательной деятельности должен быть включен в </w:t>
      </w:r>
      <w:hyperlink r:id="rId453" w:history="1">
        <w:r w:rsidRPr="00D530EC">
          <w:rPr>
            <w:rFonts w:ascii="Times New Roman" w:hAnsi="Times New Roman" w:cs="Times New Roman"/>
          </w:rPr>
          <w:t>Перечень</w:t>
        </w:r>
      </w:hyperlink>
      <w:r w:rsidRPr="00D530EC">
        <w:rPr>
          <w:rFonts w:ascii="Times New Roman" w:hAnsi="Times New Roman" w:cs="Times New Roman"/>
        </w:rPr>
        <w:t xml:space="preserve">, утвержденный Постановлением Правительства РФ от 10.11.2011 N 917 (в редакции Постановления Правительства РФ от 11.09.2021 N 1539). Речь идет о реализации: </w:t>
      </w:r>
    </w:p>
    <w:p w:rsidR="00344FD4" w:rsidRPr="00D530EC" w:rsidRDefault="00344FD4" w:rsidP="00344FD4">
      <w:pPr>
        <w:spacing w:after="0" w:line="240" w:lineRule="auto"/>
        <w:ind w:firstLine="540"/>
        <w:jc w:val="both"/>
        <w:rPr>
          <w:rFonts w:ascii="Times New Roman" w:hAnsi="Times New Roman" w:cs="Times New Roman"/>
        </w:rPr>
      </w:pPr>
      <w:r w:rsidRPr="00D530EC">
        <w:rPr>
          <w:rFonts w:ascii="Times New Roman" w:hAnsi="Times New Roman" w:cs="Times New Roman"/>
        </w:rPr>
        <w:t xml:space="preserve">- аккредитованных основных образовательных программ среднего профессионального образования (программы подготовки квалифицированных рабочих, служащих, программы подготовки специалистов среднего звена); </w:t>
      </w:r>
    </w:p>
    <w:p w:rsidR="00344FD4" w:rsidRPr="00D530EC" w:rsidRDefault="00344FD4" w:rsidP="00344FD4">
      <w:pPr>
        <w:spacing w:after="0" w:line="240" w:lineRule="auto"/>
        <w:ind w:firstLine="540"/>
        <w:jc w:val="both"/>
        <w:rPr>
          <w:rFonts w:ascii="Times New Roman" w:hAnsi="Times New Roman" w:cs="Times New Roman"/>
        </w:rPr>
      </w:pPr>
      <w:r w:rsidRPr="00D530EC">
        <w:rPr>
          <w:rFonts w:ascii="Times New Roman" w:hAnsi="Times New Roman" w:cs="Times New Roman"/>
        </w:rPr>
        <w:t xml:space="preserve">- дополнительных образовательных программ; </w:t>
      </w:r>
    </w:p>
    <w:p w:rsidR="00344FD4" w:rsidRPr="00D530EC" w:rsidRDefault="00344FD4" w:rsidP="00344FD4">
      <w:pPr>
        <w:spacing w:after="0" w:line="240" w:lineRule="auto"/>
        <w:ind w:firstLine="540"/>
        <w:jc w:val="both"/>
        <w:rPr>
          <w:rFonts w:ascii="Times New Roman" w:hAnsi="Times New Roman" w:cs="Times New Roman"/>
        </w:rPr>
      </w:pPr>
      <w:r w:rsidRPr="00D530EC">
        <w:rPr>
          <w:rFonts w:ascii="Times New Roman" w:hAnsi="Times New Roman" w:cs="Times New Roman"/>
        </w:rPr>
        <w:t xml:space="preserve">Второе условие - должна быть лицензия на право ведения образовательной деятельности. Если возникает необходимость переоформления лицензии, не связанная с изменением вида образовательной деятельности, то организация может продолжать применять налоговую ставку 0%. Такие разъяснения даны в Письмах Минфина России от 05.10.2020 </w:t>
      </w:r>
      <w:hyperlink r:id="rId454" w:history="1">
        <w:r w:rsidRPr="00D530EC">
          <w:rPr>
            <w:rFonts w:ascii="Times New Roman" w:hAnsi="Times New Roman" w:cs="Times New Roman"/>
          </w:rPr>
          <w:t>N 03-03-06/1/86676</w:t>
        </w:r>
      </w:hyperlink>
      <w:r w:rsidRPr="00D530EC">
        <w:rPr>
          <w:rFonts w:ascii="Times New Roman" w:hAnsi="Times New Roman" w:cs="Times New Roman"/>
        </w:rPr>
        <w:t xml:space="preserve">, от 09.07.2015 </w:t>
      </w:r>
      <w:hyperlink r:id="rId455" w:history="1">
        <w:r w:rsidRPr="00D530EC">
          <w:rPr>
            <w:rFonts w:ascii="Times New Roman" w:hAnsi="Times New Roman" w:cs="Times New Roman"/>
          </w:rPr>
          <w:t>N 03-03-10/39635</w:t>
        </w:r>
      </w:hyperlink>
      <w:r w:rsidRPr="00D530EC">
        <w:rPr>
          <w:rFonts w:ascii="Times New Roman" w:hAnsi="Times New Roman" w:cs="Times New Roman"/>
        </w:rPr>
        <w:t xml:space="preserve">. </w:t>
      </w:r>
    </w:p>
    <w:p w:rsidR="00344FD4" w:rsidRPr="00D530EC" w:rsidRDefault="00344FD4" w:rsidP="00344FD4">
      <w:pPr>
        <w:spacing w:after="0" w:line="240" w:lineRule="auto"/>
        <w:ind w:firstLine="540"/>
        <w:jc w:val="both"/>
        <w:rPr>
          <w:rFonts w:ascii="Times New Roman" w:hAnsi="Times New Roman" w:cs="Times New Roman"/>
        </w:rPr>
      </w:pPr>
      <w:r w:rsidRPr="00D530EC">
        <w:rPr>
          <w:rFonts w:ascii="Times New Roman" w:hAnsi="Times New Roman" w:cs="Times New Roman"/>
        </w:rPr>
        <w:t>Третье условие - доля доходов от образовательной деятельности должна быть не менее 90% общей суммы доходов (</w:t>
      </w:r>
      <w:hyperlink r:id="rId456" w:history="1">
        <w:r w:rsidRPr="00D530EC">
          <w:rPr>
            <w:rFonts w:ascii="Times New Roman" w:hAnsi="Times New Roman" w:cs="Times New Roman"/>
          </w:rPr>
          <w:t>Письмо</w:t>
        </w:r>
      </w:hyperlink>
      <w:r w:rsidRPr="00D530EC">
        <w:rPr>
          <w:rFonts w:ascii="Times New Roman" w:hAnsi="Times New Roman" w:cs="Times New Roman"/>
        </w:rPr>
        <w:t xml:space="preserve"> Минфина России от 23.12.2021 N 03-03-06/3/105076). В силу </w:t>
      </w:r>
      <w:hyperlink r:id="rId457" w:history="1">
        <w:r w:rsidRPr="00D530EC">
          <w:rPr>
            <w:rFonts w:ascii="Times New Roman" w:hAnsi="Times New Roman" w:cs="Times New Roman"/>
          </w:rPr>
          <w:t>п. 3 ст. 284.1</w:t>
        </w:r>
      </w:hyperlink>
      <w:r w:rsidRPr="00D530EC">
        <w:rPr>
          <w:rFonts w:ascii="Times New Roman" w:hAnsi="Times New Roman" w:cs="Times New Roman"/>
        </w:rPr>
        <w:t xml:space="preserve"> НК РФ организации, осуществляющие образовательную деятельность, вправе применять налоговую ставку 0%, если они за налоговый период получили доходы от осуществления образовательной деятельности, присмотра и ухода за детьми, а также от выполнения научных исследований и (или) опытно-конструкторских разработок, учитываемые при определении базы по налогу на прибыль, в размере не менее 90% от общей величины налогооблагаемых доходов. </w:t>
      </w:r>
    </w:p>
    <w:p w:rsidR="00344FD4" w:rsidRPr="00D530EC" w:rsidRDefault="00344FD4" w:rsidP="00344FD4">
      <w:pPr>
        <w:spacing w:after="0" w:line="240" w:lineRule="auto"/>
        <w:ind w:firstLine="540"/>
        <w:jc w:val="both"/>
        <w:rPr>
          <w:rFonts w:ascii="Times New Roman" w:hAnsi="Times New Roman" w:cs="Times New Roman"/>
        </w:rPr>
      </w:pPr>
      <w:r w:rsidRPr="00D530EC">
        <w:rPr>
          <w:rFonts w:ascii="Times New Roman" w:hAnsi="Times New Roman" w:cs="Times New Roman"/>
        </w:rPr>
        <w:t>Четвертое условие - в штате образовательной организации должно числиться не менее 15 работников.</w:t>
      </w:r>
    </w:p>
    <w:p w:rsidR="00344FD4" w:rsidRPr="00D530EC" w:rsidRDefault="00344FD4" w:rsidP="00344FD4">
      <w:pPr>
        <w:spacing w:after="0" w:line="240" w:lineRule="auto"/>
        <w:ind w:firstLine="540"/>
        <w:jc w:val="both"/>
        <w:rPr>
          <w:rFonts w:ascii="Times New Roman" w:hAnsi="Times New Roman" w:cs="Times New Roman"/>
        </w:rPr>
      </w:pPr>
      <w:r w:rsidRPr="00D530EC">
        <w:rPr>
          <w:rFonts w:ascii="Times New Roman" w:hAnsi="Times New Roman" w:cs="Times New Roman"/>
        </w:rPr>
        <w:t xml:space="preserve">Пятое условие - отсутствие у образовательной организации операций с векселями и производными финансовыми инструментами. </w:t>
      </w: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jc w:val="center"/>
        <w:rPr>
          <w:rFonts w:ascii="Times New Roman" w:hAnsi="Times New Roman" w:cs="Times New Roman"/>
          <w:szCs w:val="22"/>
        </w:rPr>
      </w:pPr>
      <w:bookmarkStart w:id="40" w:name="P5984"/>
      <w:bookmarkEnd w:id="40"/>
      <w:r w:rsidRPr="0008300C">
        <w:rPr>
          <w:rFonts w:ascii="Times New Roman" w:hAnsi="Times New Roman" w:cs="Times New Roman"/>
          <w:b/>
          <w:szCs w:val="22"/>
        </w:rPr>
        <w:t>2. Налог на добавленную стоимость (НДС)</w:t>
      </w:r>
    </w:p>
    <w:p w:rsidR="00565D1C" w:rsidRPr="0008300C" w:rsidRDefault="00565D1C" w:rsidP="007618EF">
      <w:pPr>
        <w:pStyle w:val="ConsPlusNormal"/>
        <w:jc w:val="both"/>
        <w:rPr>
          <w:rFonts w:ascii="Times New Roman" w:hAnsi="Times New Roman" w:cs="Times New Roman"/>
          <w:szCs w:val="22"/>
        </w:rPr>
      </w:pPr>
    </w:p>
    <w:p w:rsidR="00B6797B" w:rsidRPr="00D530EC" w:rsidRDefault="00B6797B" w:rsidP="00B6797B">
      <w:pPr>
        <w:spacing w:after="0" w:line="240" w:lineRule="auto"/>
        <w:ind w:firstLine="540"/>
        <w:jc w:val="both"/>
        <w:rPr>
          <w:rFonts w:ascii="Times New Roman" w:hAnsi="Times New Roman" w:cs="Times New Roman"/>
        </w:rPr>
      </w:pPr>
      <w:r w:rsidRPr="00D530EC">
        <w:rPr>
          <w:rFonts w:ascii="Times New Roman" w:eastAsia="Times New Roman" w:hAnsi="Times New Roman" w:cs="Times New Roman"/>
          <w:b/>
          <w:bCs/>
          <w:lang w:eastAsia="ru-RU"/>
        </w:rPr>
        <w:t>Операции, не подлежащие обложению НДС</w:t>
      </w:r>
      <w:r w:rsidRPr="00B6797B">
        <w:rPr>
          <w:rFonts w:ascii="Times New Roman" w:eastAsia="Times New Roman" w:hAnsi="Times New Roman" w:cs="Times New Roman"/>
          <w:b/>
          <w:bCs/>
          <w:sz w:val="24"/>
          <w:szCs w:val="24"/>
          <w:lang w:eastAsia="ru-RU"/>
        </w:rPr>
        <w:t>.</w:t>
      </w:r>
      <w:r w:rsidRPr="00B6797B">
        <w:rPr>
          <w:rFonts w:ascii="Times New Roman" w:eastAsia="Times New Roman" w:hAnsi="Times New Roman" w:cs="Times New Roman"/>
          <w:sz w:val="24"/>
          <w:szCs w:val="24"/>
          <w:lang w:eastAsia="ru-RU"/>
        </w:rPr>
        <w:t xml:space="preserve"> </w:t>
      </w:r>
      <w:r w:rsidRPr="00D530EC">
        <w:rPr>
          <w:rFonts w:ascii="Times New Roman" w:hAnsi="Times New Roman" w:cs="Times New Roman"/>
        </w:rPr>
        <w:t xml:space="preserve">По общему правилу, установленному п. 2 ст. 149 НК РФ, не подлежат обложению НДС следующие операции: </w:t>
      </w:r>
    </w:p>
    <w:p w:rsidR="00B6797B" w:rsidRPr="00D530EC" w:rsidRDefault="00B6797B" w:rsidP="00B6797B">
      <w:pPr>
        <w:spacing w:after="0" w:line="240" w:lineRule="auto"/>
        <w:ind w:firstLine="540"/>
        <w:jc w:val="both"/>
        <w:rPr>
          <w:rFonts w:ascii="Times New Roman" w:hAnsi="Times New Roman" w:cs="Times New Roman"/>
        </w:rPr>
      </w:pPr>
      <w:r w:rsidRPr="00D530EC">
        <w:rPr>
          <w:rFonts w:ascii="Times New Roman" w:hAnsi="Times New Roman" w:cs="Times New Roman"/>
        </w:rPr>
        <w:t>1) оказание услуг в сфере образования некоммерческими организациями, осуществляющими образовательную деятельность по реализации основных и (или) дополнительных образовательных программ, указанных в лицензии. Исключение - консультационные услуги, а также услуги по сдаче в аренду помещений (</w:t>
      </w:r>
      <w:hyperlink r:id="rId458" w:history="1">
        <w:r w:rsidRPr="00D530EC">
          <w:rPr>
            <w:rFonts w:ascii="Times New Roman" w:hAnsi="Times New Roman" w:cs="Times New Roman"/>
          </w:rPr>
          <w:t>пп. 14 п. 2 ст. 149</w:t>
        </w:r>
      </w:hyperlink>
      <w:r w:rsidRPr="00D530EC">
        <w:rPr>
          <w:rFonts w:ascii="Times New Roman" w:hAnsi="Times New Roman" w:cs="Times New Roman"/>
        </w:rPr>
        <w:t xml:space="preserve"> НК РФ). От обложения НДС освобождается реализация на территории РФ некоммерческой организацией, имеющей лицензию, не только основных, но и дополнительных образовательных услуг, если данные услуги соответствуют уровню и направленности образовательных программ, обозначенных в лицензии (Письма Минфина России от 03.08.2022 </w:t>
      </w:r>
      <w:hyperlink r:id="rId459" w:history="1">
        <w:r w:rsidRPr="00D530EC">
          <w:rPr>
            <w:rFonts w:ascii="Times New Roman" w:hAnsi="Times New Roman" w:cs="Times New Roman"/>
          </w:rPr>
          <w:t>N 03-07-14/74947</w:t>
        </w:r>
      </w:hyperlink>
      <w:r w:rsidRPr="00D530EC">
        <w:rPr>
          <w:rFonts w:ascii="Times New Roman" w:hAnsi="Times New Roman" w:cs="Times New Roman"/>
        </w:rPr>
        <w:t xml:space="preserve">, от 23.10.2020 </w:t>
      </w:r>
      <w:hyperlink r:id="rId460" w:history="1">
        <w:r w:rsidRPr="00D530EC">
          <w:rPr>
            <w:rFonts w:ascii="Times New Roman" w:hAnsi="Times New Roman" w:cs="Times New Roman"/>
          </w:rPr>
          <w:t>N 03-07-07/92563</w:t>
        </w:r>
      </w:hyperlink>
      <w:r w:rsidRPr="00D530EC">
        <w:rPr>
          <w:rFonts w:ascii="Times New Roman" w:hAnsi="Times New Roman" w:cs="Times New Roman"/>
        </w:rPr>
        <w:t xml:space="preserve">, от 03.10.2019 </w:t>
      </w:r>
      <w:hyperlink r:id="rId461" w:history="1">
        <w:r w:rsidRPr="00D530EC">
          <w:rPr>
            <w:rFonts w:ascii="Times New Roman" w:hAnsi="Times New Roman" w:cs="Times New Roman"/>
          </w:rPr>
          <w:t>N 03-03-06/1/75958</w:t>
        </w:r>
      </w:hyperlink>
      <w:r w:rsidRPr="00D530EC">
        <w:rPr>
          <w:rFonts w:ascii="Times New Roman" w:hAnsi="Times New Roman" w:cs="Times New Roman"/>
        </w:rPr>
        <w:t xml:space="preserve">); </w:t>
      </w:r>
    </w:p>
    <w:p w:rsidR="00B6797B" w:rsidRPr="00D530EC" w:rsidRDefault="00B6797B" w:rsidP="00B6797B">
      <w:pPr>
        <w:spacing w:after="0" w:line="240" w:lineRule="auto"/>
        <w:ind w:firstLine="540"/>
        <w:jc w:val="both"/>
        <w:rPr>
          <w:rFonts w:ascii="Times New Roman" w:hAnsi="Times New Roman" w:cs="Times New Roman"/>
        </w:rPr>
      </w:pPr>
      <w:r w:rsidRPr="00D530EC">
        <w:rPr>
          <w:rFonts w:ascii="Times New Roman" w:hAnsi="Times New Roman" w:cs="Times New Roman"/>
        </w:rPr>
        <w:t>По операциям, не облагаемым НДС, счета-фактуры не составляются (</w:t>
      </w:r>
      <w:hyperlink r:id="rId462" w:history="1">
        <w:r w:rsidRPr="00D530EC">
          <w:rPr>
            <w:rFonts w:ascii="Times New Roman" w:hAnsi="Times New Roman" w:cs="Times New Roman"/>
          </w:rPr>
          <w:t>п. 3 ст. 169</w:t>
        </w:r>
      </w:hyperlink>
      <w:r w:rsidRPr="00D530EC">
        <w:rPr>
          <w:rFonts w:ascii="Times New Roman" w:hAnsi="Times New Roman" w:cs="Times New Roman"/>
        </w:rPr>
        <w:t xml:space="preserve"> НК РФ). Следовательно, образовательное учреждение имеет право не составлять счета-фактуры и, соответственно, не вести книгу продаж в отношении операций по реализации вышеперечисленных услуг (</w:t>
      </w:r>
      <w:hyperlink r:id="rId463" w:history="1">
        <w:r w:rsidRPr="00D530EC">
          <w:rPr>
            <w:rFonts w:ascii="Times New Roman" w:hAnsi="Times New Roman" w:cs="Times New Roman"/>
          </w:rPr>
          <w:t>Письмо</w:t>
        </w:r>
      </w:hyperlink>
      <w:r w:rsidRPr="00D530EC">
        <w:rPr>
          <w:rFonts w:ascii="Times New Roman" w:hAnsi="Times New Roman" w:cs="Times New Roman"/>
        </w:rPr>
        <w:t xml:space="preserve"> Минфина России от 23.01.2018 N 03-07-09/3206). </w:t>
      </w:r>
    </w:p>
    <w:p w:rsidR="00B6797B" w:rsidRPr="00D530EC" w:rsidRDefault="00B6797B" w:rsidP="00B6797B">
      <w:pPr>
        <w:spacing w:after="0" w:line="240" w:lineRule="auto"/>
        <w:ind w:firstLine="540"/>
        <w:jc w:val="both"/>
        <w:rPr>
          <w:rFonts w:ascii="Times New Roman" w:hAnsi="Times New Roman" w:cs="Times New Roman"/>
        </w:rPr>
      </w:pPr>
      <w:r w:rsidRPr="00D530EC">
        <w:rPr>
          <w:rFonts w:ascii="Times New Roman" w:eastAsia="Times New Roman" w:hAnsi="Times New Roman" w:cs="Times New Roman"/>
          <w:b/>
          <w:bCs/>
          <w:lang w:eastAsia="ru-RU"/>
        </w:rPr>
        <w:t>Операции, подлежащие обложению НДС.</w:t>
      </w:r>
      <w:r w:rsidRPr="00B6797B">
        <w:rPr>
          <w:rFonts w:ascii="Times New Roman" w:eastAsia="Times New Roman" w:hAnsi="Times New Roman" w:cs="Times New Roman"/>
          <w:sz w:val="24"/>
          <w:szCs w:val="24"/>
          <w:lang w:eastAsia="ru-RU"/>
        </w:rPr>
        <w:t xml:space="preserve"> </w:t>
      </w:r>
      <w:r w:rsidRPr="00D530EC">
        <w:rPr>
          <w:rFonts w:ascii="Times New Roman" w:hAnsi="Times New Roman" w:cs="Times New Roman"/>
        </w:rPr>
        <w:t xml:space="preserve">Государственные (муниципальные) образовательные учреждения кроме образовательных услуг, не облагаемых НДС, могут оказывать услуги, которые подлежат обложению НДС в общем порядке на основании </w:t>
      </w:r>
      <w:hyperlink r:id="rId464" w:history="1">
        <w:r w:rsidRPr="00D530EC">
          <w:rPr>
            <w:rFonts w:ascii="Times New Roman" w:hAnsi="Times New Roman" w:cs="Times New Roman"/>
          </w:rPr>
          <w:t>п. 1 ст. 146</w:t>
        </w:r>
      </w:hyperlink>
      <w:r w:rsidRPr="00D530EC">
        <w:rPr>
          <w:rFonts w:ascii="Times New Roman" w:hAnsi="Times New Roman" w:cs="Times New Roman"/>
        </w:rPr>
        <w:t xml:space="preserve"> НК РФ. К ним относятся, в частности: </w:t>
      </w:r>
    </w:p>
    <w:p w:rsidR="00B6797B" w:rsidRPr="00D530EC" w:rsidRDefault="00B6797B" w:rsidP="00B6797B">
      <w:pPr>
        <w:spacing w:after="0" w:line="240" w:lineRule="auto"/>
        <w:ind w:firstLine="540"/>
        <w:jc w:val="both"/>
        <w:rPr>
          <w:rFonts w:ascii="Times New Roman" w:hAnsi="Times New Roman" w:cs="Times New Roman"/>
        </w:rPr>
      </w:pPr>
      <w:r w:rsidRPr="00D530EC">
        <w:rPr>
          <w:rFonts w:ascii="Times New Roman" w:hAnsi="Times New Roman" w:cs="Times New Roman"/>
        </w:rPr>
        <w:t>1) возмещение коммунальных услуг организацией-поставщиком-организатором питания в учреждении.</w:t>
      </w:r>
    </w:p>
    <w:p w:rsidR="00B6797B" w:rsidRPr="00D530EC" w:rsidRDefault="00B6797B" w:rsidP="00B6797B">
      <w:pPr>
        <w:spacing w:after="0" w:line="240" w:lineRule="auto"/>
        <w:ind w:firstLine="540"/>
        <w:jc w:val="both"/>
        <w:rPr>
          <w:rFonts w:ascii="Times New Roman" w:eastAsia="Times New Roman" w:hAnsi="Times New Roman" w:cs="Times New Roman"/>
          <w:lang w:eastAsia="ru-RU"/>
        </w:rPr>
      </w:pPr>
      <w:r w:rsidRPr="00D530EC">
        <w:rPr>
          <w:rFonts w:ascii="Times New Roman" w:eastAsia="Times New Roman" w:hAnsi="Times New Roman" w:cs="Times New Roman"/>
          <w:b/>
          <w:bCs/>
          <w:lang w:eastAsia="ru-RU"/>
        </w:rPr>
        <w:t>Счет-фактура по данной операции выставляется в установленном порядке.Ведется книга продаж.</w:t>
      </w:r>
      <w:r w:rsidRPr="00D530EC">
        <w:rPr>
          <w:rFonts w:ascii="Times New Roman" w:eastAsia="Times New Roman" w:hAnsi="Times New Roman" w:cs="Times New Roman"/>
          <w:lang w:eastAsia="ru-RU"/>
        </w:rPr>
        <w:t xml:space="preserve"> </w:t>
      </w:r>
    </w:p>
    <w:p w:rsidR="00B6797B" w:rsidRPr="00D530EC" w:rsidRDefault="00B6797B" w:rsidP="00B6797B">
      <w:pPr>
        <w:spacing w:after="0" w:line="240" w:lineRule="auto"/>
        <w:ind w:firstLine="540"/>
        <w:jc w:val="both"/>
        <w:rPr>
          <w:rFonts w:ascii="Times New Roman" w:hAnsi="Times New Roman" w:cs="Times New Roman"/>
        </w:rPr>
      </w:pPr>
      <w:r w:rsidRPr="00D530EC">
        <w:rPr>
          <w:rFonts w:ascii="Times New Roman" w:eastAsia="Times New Roman" w:hAnsi="Times New Roman" w:cs="Times New Roman"/>
          <w:b/>
          <w:bCs/>
          <w:lang w:eastAsia="ru-RU"/>
        </w:rPr>
        <w:t>Декларация по НДС</w:t>
      </w:r>
      <w:r w:rsidRPr="00B6797B">
        <w:rPr>
          <w:rFonts w:ascii="Times New Roman" w:eastAsia="Times New Roman" w:hAnsi="Times New Roman" w:cs="Times New Roman"/>
          <w:b/>
          <w:bCs/>
          <w:sz w:val="24"/>
          <w:szCs w:val="24"/>
          <w:lang w:eastAsia="ru-RU"/>
        </w:rPr>
        <w:t>.</w:t>
      </w:r>
      <w:r w:rsidRPr="00B6797B">
        <w:rPr>
          <w:rFonts w:ascii="Times New Roman" w:eastAsia="Times New Roman" w:hAnsi="Times New Roman" w:cs="Times New Roman"/>
          <w:sz w:val="24"/>
          <w:szCs w:val="24"/>
          <w:lang w:eastAsia="ru-RU"/>
        </w:rPr>
        <w:t xml:space="preserve"> </w:t>
      </w:r>
      <w:r w:rsidRPr="00D530EC">
        <w:rPr>
          <w:rFonts w:ascii="Times New Roman" w:hAnsi="Times New Roman" w:cs="Times New Roman"/>
        </w:rPr>
        <w:t xml:space="preserve">Согласно </w:t>
      </w:r>
      <w:hyperlink r:id="rId465" w:history="1">
        <w:r w:rsidRPr="00D530EC">
          <w:rPr>
            <w:rFonts w:ascii="Times New Roman" w:hAnsi="Times New Roman" w:cs="Times New Roman"/>
          </w:rPr>
          <w:t>п. 5 ст. 174</w:t>
        </w:r>
      </w:hyperlink>
      <w:r w:rsidRPr="00D530EC">
        <w:rPr>
          <w:rFonts w:ascii="Times New Roman" w:hAnsi="Times New Roman" w:cs="Times New Roman"/>
        </w:rPr>
        <w:t xml:space="preserve"> НК РФ учреждение представляет в налоговые органы по месту своего учета соответствующую налоговую декларацию в электронной форме по телекоммуникационным каналам связи через оператора электронного документооборота. </w:t>
      </w:r>
    </w:p>
    <w:p w:rsidR="00B6797B" w:rsidRPr="00D530EC" w:rsidRDefault="00B6797B" w:rsidP="00B6797B">
      <w:pPr>
        <w:spacing w:after="0" w:line="240" w:lineRule="auto"/>
        <w:ind w:firstLine="540"/>
        <w:jc w:val="both"/>
        <w:rPr>
          <w:rFonts w:ascii="Times New Roman" w:hAnsi="Times New Roman" w:cs="Times New Roman"/>
        </w:rPr>
      </w:pPr>
      <w:r w:rsidRPr="00D530EC">
        <w:rPr>
          <w:rFonts w:ascii="Times New Roman" w:hAnsi="Times New Roman" w:cs="Times New Roman"/>
        </w:rPr>
        <w:t xml:space="preserve">В силу </w:t>
      </w:r>
      <w:hyperlink r:id="rId466" w:history="1">
        <w:r w:rsidRPr="00D530EC">
          <w:rPr>
            <w:rFonts w:ascii="Times New Roman" w:hAnsi="Times New Roman" w:cs="Times New Roman"/>
          </w:rPr>
          <w:t>п. 5 ст. 174</w:t>
        </w:r>
      </w:hyperlink>
      <w:r w:rsidRPr="00D530EC">
        <w:rPr>
          <w:rFonts w:ascii="Times New Roman" w:hAnsi="Times New Roman" w:cs="Times New Roman"/>
        </w:rPr>
        <w:t xml:space="preserve"> НК РФ учреждения образования должны представить декларацию по НДС не позднее 25-го числа месяца, следующего за истекшим налоговым периодом. При этом налоговым периодом по НДС является квартал (</w:t>
      </w:r>
      <w:hyperlink r:id="rId467" w:history="1">
        <w:r w:rsidRPr="00D530EC">
          <w:rPr>
            <w:rFonts w:ascii="Times New Roman" w:hAnsi="Times New Roman" w:cs="Times New Roman"/>
          </w:rPr>
          <w:t>ст. 163</w:t>
        </w:r>
      </w:hyperlink>
      <w:r w:rsidRPr="00D530EC">
        <w:rPr>
          <w:rFonts w:ascii="Times New Roman" w:hAnsi="Times New Roman" w:cs="Times New Roman"/>
        </w:rPr>
        <w:t xml:space="preserve"> НК РФ). </w:t>
      </w:r>
    </w:p>
    <w:p w:rsidR="00B6797B" w:rsidRPr="00D530EC" w:rsidRDefault="00B6797B" w:rsidP="00B6797B">
      <w:pPr>
        <w:spacing w:after="0" w:line="240" w:lineRule="auto"/>
        <w:ind w:firstLine="540"/>
        <w:jc w:val="both"/>
        <w:rPr>
          <w:rFonts w:ascii="Times New Roman" w:hAnsi="Times New Roman" w:cs="Times New Roman"/>
        </w:rPr>
      </w:pPr>
      <w:r w:rsidRPr="00B6797B">
        <w:rPr>
          <w:rFonts w:ascii="Times New Roman" w:eastAsia="Times New Roman" w:hAnsi="Times New Roman" w:cs="Times New Roman"/>
          <w:b/>
          <w:bCs/>
          <w:sz w:val="24"/>
          <w:szCs w:val="24"/>
          <w:lang w:eastAsia="ru-RU"/>
        </w:rPr>
        <w:t>Освобождение от исполнения обязанностей плательщика НДС.</w:t>
      </w:r>
      <w:r w:rsidRPr="00B6797B">
        <w:rPr>
          <w:rFonts w:ascii="Times New Roman" w:eastAsia="Times New Roman" w:hAnsi="Times New Roman" w:cs="Times New Roman"/>
          <w:sz w:val="24"/>
          <w:szCs w:val="24"/>
          <w:lang w:eastAsia="ru-RU"/>
        </w:rPr>
        <w:t xml:space="preserve"> </w:t>
      </w:r>
      <w:r w:rsidRPr="00D530EC">
        <w:rPr>
          <w:rFonts w:ascii="Times New Roman" w:hAnsi="Times New Roman" w:cs="Times New Roman"/>
        </w:rPr>
        <w:t xml:space="preserve">Учреждения образования, являющиеся плательщиками НДС, имеют право на освобождение от исполнения обязанностей, связанных с исчислением и уплатой этого налога. Общий порядок получения такого освобождения установлен </w:t>
      </w:r>
      <w:hyperlink r:id="rId468" w:history="1">
        <w:r w:rsidRPr="00D530EC">
          <w:rPr>
            <w:rFonts w:ascii="Times New Roman" w:hAnsi="Times New Roman" w:cs="Times New Roman"/>
          </w:rPr>
          <w:t>ст. 145</w:t>
        </w:r>
      </w:hyperlink>
      <w:r w:rsidRPr="00D530EC">
        <w:rPr>
          <w:rFonts w:ascii="Times New Roman" w:hAnsi="Times New Roman" w:cs="Times New Roman"/>
        </w:rPr>
        <w:t xml:space="preserve"> НК РФ. Из норм данной </w:t>
      </w:r>
      <w:hyperlink r:id="rId469" w:history="1">
        <w:r w:rsidRPr="00D530EC">
          <w:rPr>
            <w:rFonts w:ascii="Times New Roman" w:hAnsi="Times New Roman" w:cs="Times New Roman"/>
          </w:rPr>
          <w:t>статьи</w:t>
        </w:r>
      </w:hyperlink>
      <w:r w:rsidRPr="00D530EC">
        <w:rPr>
          <w:rFonts w:ascii="Times New Roman" w:hAnsi="Times New Roman" w:cs="Times New Roman"/>
        </w:rPr>
        <w:t xml:space="preserve"> следует, что реализовать такое право могут организации, если за три предшествующих последовательных календарных месяца сумма выручки от реализации товаров (работ, услуг) этих организаций без учета налога не превысила в совокупности 2 млн руб. Если данные условия выполняются, то лицо, использующее право на освобождение, должно представить соответствующее письменное уведомление в налоговый орган по месту своего учета. </w:t>
      </w:r>
    </w:p>
    <w:p w:rsidR="00B6797B" w:rsidRPr="00D530EC" w:rsidRDefault="00B6797B" w:rsidP="00B6797B">
      <w:pPr>
        <w:spacing w:after="0" w:line="240" w:lineRule="auto"/>
        <w:ind w:firstLine="540"/>
        <w:jc w:val="both"/>
        <w:rPr>
          <w:rFonts w:ascii="Times New Roman" w:hAnsi="Times New Roman" w:cs="Times New Roman"/>
        </w:rPr>
      </w:pPr>
      <w:r w:rsidRPr="00D530EC">
        <w:rPr>
          <w:rFonts w:ascii="Times New Roman" w:hAnsi="Times New Roman" w:cs="Times New Roman"/>
        </w:rPr>
        <w:t>Документами, подтверждающими право организаций на освобождение, являются (</w:t>
      </w:r>
      <w:hyperlink r:id="rId470" w:history="1">
        <w:r w:rsidRPr="00D530EC">
          <w:rPr>
            <w:rFonts w:ascii="Times New Roman" w:hAnsi="Times New Roman" w:cs="Times New Roman"/>
          </w:rPr>
          <w:t>п. 6 ст. 145</w:t>
        </w:r>
      </w:hyperlink>
      <w:r w:rsidRPr="00D530EC">
        <w:rPr>
          <w:rFonts w:ascii="Times New Roman" w:hAnsi="Times New Roman" w:cs="Times New Roman"/>
        </w:rPr>
        <w:t xml:space="preserve"> НК РФ): </w:t>
      </w:r>
    </w:p>
    <w:p w:rsidR="00B6797B" w:rsidRPr="00D530EC" w:rsidRDefault="00B6797B" w:rsidP="00B6797B">
      <w:pPr>
        <w:spacing w:after="0" w:line="240" w:lineRule="auto"/>
        <w:ind w:firstLine="540"/>
        <w:jc w:val="both"/>
        <w:rPr>
          <w:rFonts w:ascii="Times New Roman" w:hAnsi="Times New Roman" w:cs="Times New Roman"/>
        </w:rPr>
      </w:pPr>
      <w:r w:rsidRPr="00D530EC">
        <w:rPr>
          <w:rFonts w:ascii="Times New Roman" w:hAnsi="Times New Roman" w:cs="Times New Roman"/>
        </w:rPr>
        <w:t xml:space="preserve">- выписка из бухгалтерского баланса; </w:t>
      </w:r>
    </w:p>
    <w:p w:rsidR="00B6797B" w:rsidRPr="00D530EC" w:rsidRDefault="00B6797B" w:rsidP="00B6797B">
      <w:pPr>
        <w:spacing w:after="0" w:line="240" w:lineRule="auto"/>
        <w:ind w:firstLine="540"/>
        <w:jc w:val="both"/>
        <w:rPr>
          <w:rFonts w:ascii="Times New Roman" w:hAnsi="Times New Roman" w:cs="Times New Roman"/>
        </w:rPr>
      </w:pPr>
      <w:r w:rsidRPr="00D530EC">
        <w:rPr>
          <w:rFonts w:ascii="Times New Roman" w:hAnsi="Times New Roman" w:cs="Times New Roman"/>
        </w:rPr>
        <w:t xml:space="preserve">- выписка из книги продаж. </w:t>
      </w:r>
    </w:p>
    <w:p w:rsidR="00B6797B" w:rsidRPr="00D530EC" w:rsidRDefault="00B6797B" w:rsidP="00B6797B">
      <w:pPr>
        <w:spacing w:after="0" w:line="240" w:lineRule="auto"/>
        <w:ind w:firstLine="540"/>
        <w:jc w:val="both"/>
        <w:rPr>
          <w:rFonts w:ascii="Times New Roman" w:hAnsi="Times New Roman" w:cs="Times New Roman"/>
        </w:rPr>
      </w:pPr>
      <w:r w:rsidRPr="00D530EC">
        <w:rPr>
          <w:rFonts w:ascii="Times New Roman" w:hAnsi="Times New Roman" w:cs="Times New Roman"/>
        </w:rPr>
        <w:t xml:space="preserve">Эти документы и (или) уведомление представляются не позднее 20-го числа месяца, начиная с которого используется право на освобождение. </w:t>
      </w:r>
    </w:p>
    <w:p w:rsidR="00B6797B" w:rsidRPr="00D530EC" w:rsidRDefault="00B6797B" w:rsidP="00B6797B">
      <w:pPr>
        <w:spacing w:after="0" w:line="240" w:lineRule="auto"/>
        <w:ind w:firstLine="540"/>
        <w:jc w:val="both"/>
        <w:rPr>
          <w:rFonts w:ascii="Times New Roman" w:hAnsi="Times New Roman" w:cs="Times New Roman"/>
        </w:rPr>
      </w:pPr>
      <w:r w:rsidRPr="00D530EC">
        <w:rPr>
          <w:rFonts w:ascii="Times New Roman" w:hAnsi="Times New Roman" w:cs="Times New Roman"/>
        </w:rPr>
        <w:t>Освобождение от уплаты НДС действует в течение 12 месяцев подряд.</w:t>
      </w:r>
    </w:p>
    <w:p w:rsidR="00B6797B" w:rsidRPr="00D530EC" w:rsidRDefault="00B6797B" w:rsidP="00B6797B">
      <w:pPr>
        <w:spacing w:after="0" w:line="240" w:lineRule="auto"/>
        <w:ind w:firstLine="540"/>
        <w:jc w:val="both"/>
        <w:rPr>
          <w:rFonts w:ascii="Times New Roman" w:hAnsi="Times New Roman" w:cs="Times New Roman"/>
        </w:rPr>
      </w:pPr>
      <w:r w:rsidRPr="00D530EC">
        <w:rPr>
          <w:rFonts w:ascii="Times New Roman" w:hAnsi="Times New Roman" w:cs="Times New Roman"/>
        </w:rPr>
        <w:t>С 01.01.2023г. учреждение не исчисляет НДС, не представляет декларацию по налогу, не ведет книгу покупок.</w:t>
      </w:r>
      <w:r w:rsidR="00786FC5" w:rsidRPr="00D530EC">
        <w:rPr>
          <w:rFonts w:ascii="Times New Roman" w:hAnsi="Times New Roman" w:cs="Times New Roman"/>
        </w:rPr>
        <w:t>О</w:t>
      </w:r>
      <w:r w:rsidRPr="00D530EC">
        <w:rPr>
          <w:rFonts w:ascii="Times New Roman" w:hAnsi="Times New Roman" w:cs="Times New Roman"/>
        </w:rPr>
        <w:t>н продолжает выставлять счета-фактуры с отметкой "Без налога" или "Без НДС" и регистрировать их в книге продаж (</w:t>
      </w:r>
      <w:hyperlink r:id="rId471" w:history="1">
        <w:r w:rsidRPr="00D530EC">
          <w:rPr>
            <w:rFonts w:ascii="Times New Roman" w:hAnsi="Times New Roman" w:cs="Times New Roman"/>
          </w:rPr>
          <w:t>п. 5 ст. 168</w:t>
        </w:r>
      </w:hyperlink>
      <w:r w:rsidRPr="00D530EC">
        <w:rPr>
          <w:rFonts w:ascii="Times New Roman" w:hAnsi="Times New Roman" w:cs="Times New Roman"/>
        </w:rPr>
        <w:t xml:space="preserve"> НК РФ). По истечении 12-месячного срока можно продлить освобождение от уплаты НДС или отказаться от него. </w:t>
      </w:r>
    </w:p>
    <w:p w:rsidR="00565D1C" w:rsidRPr="0008300C" w:rsidRDefault="00565D1C" w:rsidP="00D530EC">
      <w:pPr>
        <w:spacing w:after="0" w:line="240" w:lineRule="auto"/>
        <w:ind w:firstLine="540"/>
        <w:jc w:val="both"/>
        <w:rPr>
          <w:rFonts w:ascii="Times New Roman" w:hAnsi="Times New Roman" w:cs="Times New Roman"/>
        </w:rPr>
      </w:pPr>
    </w:p>
    <w:p w:rsidR="00565D1C" w:rsidRPr="0008300C" w:rsidRDefault="00565D1C" w:rsidP="007618EF">
      <w:pPr>
        <w:pStyle w:val="ConsPlusNormal"/>
        <w:jc w:val="center"/>
        <w:rPr>
          <w:rFonts w:ascii="Times New Roman" w:hAnsi="Times New Roman" w:cs="Times New Roman"/>
          <w:szCs w:val="22"/>
        </w:rPr>
      </w:pPr>
      <w:bookmarkStart w:id="41" w:name="P6011"/>
      <w:bookmarkEnd w:id="41"/>
      <w:r w:rsidRPr="0008300C">
        <w:rPr>
          <w:rFonts w:ascii="Times New Roman" w:hAnsi="Times New Roman" w:cs="Times New Roman"/>
          <w:b/>
          <w:szCs w:val="22"/>
        </w:rPr>
        <w:t>3. Налог на доходы физических лиц (НДФЛ)</w:t>
      </w: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3.1. Учет доходов, начисленных физическим лицам, предоставленных им налоговых вычетов, а также сумм удержанного с них налога на доходы физических лиц ведется в налоговом регистре, разработанном учреждением самостоятельно и приведенном в </w:t>
      </w:r>
      <w:hyperlink w:anchor="P6045" w:history="1">
        <w:r w:rsidRPr="0008300C">
          <w:rPr>
            <w:rFonts w:ascii="Times New Roman" w:hAnsi="Times New Roman" w:cs="Times New Roman"/>
            <w:szCs w:val="22"/>
          </w:rPr>
          <w:t>Приложении</w:t>
        </w:r>
      </w:hyperlink>
      <w:r w:rsidRPr="0008300C">
        <w:rPr>
          <w:rFonts w:ascii="Times New Roman" w:hAnsi="Times New Roman" w:cs="Times New Roman"/>
          <w:szCs w:val="22"/>
        </w:rPr>
        <w:t xml:space="preserve"> к настоящей Учетной политике.</w:t>
      </w:r>
    </w:p>
    <w:p w:rsidR="00565D1C" w:rsidRPr="0008300C" w:rsidRDefault="00565D1C" w:rsidP="00BA17C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72" w:history="1">
        <w:r w:rsidRPr="0008300C">
          <w:rPr>
            <w:rFonts w:ascii="Times New Roman" w:hAnsi="Times New Roman" w:cs="Times New Roman"/>
            <w:szCs w:val="22"/>
          </w:rPr>
          <w:t>ст. 230</w:t>
        </w:r>
      </w:hyperlink>
      <w:r w:rsidR="00BA17CF" w:rsidRPr="0008300C">
        <w:rPr>
          <w:rFonts w:ascii="Times New Roman" w:hAnsi="Times New Roman" w:cs="Times New Roman"/>
          <w:szCs w:val="22"/>
        </w:rPr>
        <w:t xml:space="preserve"> НК РФ)</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3.2. Налоговые вычеты физическим лицам, в отношении которых учреждение выступает налоговым агентом, предоставляются на основании их письменных заявлений по самостоятельно разработанным учреждением формам, приведенным в </w:t>
      </w:r>
      <w:hyperlink w:anchor="P6045" w:history="1">
        <w:r w:rsidRPr="0008300C">
          <w:rPr>
            <w:rFonts w:ascii="Times New Roman" w:hAnsi="Times New Roman" w:cs="Times New Roman"/>
            <w:szCs w:val="22"/>
          </w:rPr>
          <w:t>Приложении</w:t>
        </w:r>
      </w:hyperlink>
      <w:r w:rsidRPr="0008300C">
        <w:rPr>
          <w:rFonts w:ascii="Times New Roman" w:hAnsi="Times New Roman" w:cs="Times New Roman"/>
          <w:szCs w:val="22"/>
        </w:rPr>
        <w:t xml:space="preserve"> к настоящей Учетной политике.</w:t>
      </w: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(Основание: </w:t>
      </w:r>
      <w:hyperlink r:id="rId473" w:history="1">
        <w:r w:rsidRPr="0008300C">
          <w:rPr>
            <w:rFonts w:ascii="Times New Roman" w:hAnsi="Times New Roman" w:cs="Times New Roman"/>
            <w:szCs w:val="22"/>
          </w:rPr>
          <w:t>п. 3 ст. 218</w:t>
        </w:r>
      </w:hyperlink>
      <w:r w:rsidRPr="0008300C">
        <w:rPr>
          <w:rFonts w:ascii="Times New Roman" w:hAnsi="Times New Roman" w:cs="Times New Roman"/>
          <w:szCs w:val="22"/>
        </w:rPr>
        <w:t xml:space="preserve">, </w:t>
      </w:r>
      <w:hyperlink r:id="rId474" w:history="1">
        <w:r w:rsidRPr="0008300C">
          <w:rPr>
            <w:rFonts w:ascii="Times New Roman" w:hAnsi="Times New Roman" w:cs="Times New Roman"/>
            <w:szCs w:val="22"/>
          </w:rPr>
          <w:t>ст. ст. 219</w:t>
        </w:r>
      </w:hyperlink>
      <w:r w:rsidRPr="0008300C">
        <w:rPr>
          <w:rFonts w:ascii="Times New Roman" w:hAnsi="Times New Roman" w:cs="Times New Roman"/>
          <w:szCs w:val="22"/>
        </w:rPr>
        <w:t xml:space="preserve">, </w:t>
      </w:r>
      <w:hyperlink r:id="rId475" w:history="1">
        <w:r w:rsidRPr="0008300C">
          <w:rPr>
            <w:rFonts w:ascii="Times New Roman" w:hAnsi="Times New Roman" w:cs="Times New Roman"/>
            <w:szCs w:val="22"/>
          </w:rPr>
          <w:t>220</w:t>
        </w:r>
      </w:hyperlink>
      <w:r w:rsidRPr="0008300C">
        <w:rPr>
          <w:rFonts w:ascii="Times New Roman" w:hAnsi="Times New Roman" w:cs="Times New Roman"/>
          <w:szCs w:val="22"/>
        </w:rPr>
        <w:t xml:space="preserve"> НК РФ)</w:t>
      </w: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jc w:val="center"/>
        <w:rPr>
          <w:rFonts w:ascii="Times New Roman" w:hAnsi="Times New Roman" w:cs="Times New Roman"/>
          <w:b/>
          <w:szCs w:val="22"/>
        </w:rPr>
      </w:pPr>
      <w:bookmarkStart w:id="42" w:name="P6019"/>
      <w:bookmarkEnd w:id="42"/>
      <w:r w:rsidRPr="0008300C">
        <w:rPr>
          <w:rFonts w:ascii="Times New Roman" w:hAnsi="Times New Roman" w:cs="Times New Roman"/>
          <w:b/>
          <w:szCs w:val="22"/>
        </w:rPr>
        <w:t>4. Страховые взносы</w:t>
      </w: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4.1. Учет сумм начисленных выплат работникам, а также сумм страховых взносов в государственные внебюджетные фонды, относящихся к ним, по каждому физическому лицу, в пользу которого осуществлялись выплаты, ведется в индивидуальных карточках по форме, приведенной в </w:t>
      </w:r>
      <w:hyperlink w:anchor="P6045" w:history="1">
        <w:r w:rsidRPr="0008300C">
          <w:rPr>
            <w:rFonts w:ascii="Times New Roman" w:hAnsi="Times New Roman" w:cs="Times New Roman"/>
            <w:szCs w:val="22"/>
          </w:rPr>
          <w:t>Приложении</w:t>
        </w:r>
      </w:hyperlink>
      <w:r w:rsidRPr="0008300C">
        <w:rPr>
          <w:rFonts w:ascii="Times New Roman" w:hAnsi="Times New Roman" w:cs="Times New Roman"/>
          <w:szCs w:val="22"/>
        </w:rPr>
        <w:t xml:space="preserve"> к настоящей Учетной политике.</w:t>
      </w:r>
    </w:p>
    <w:p w:rsidR="00254486" w:rsidRPr="0008300C" w:rsidRDefault="00254486"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 xml:space="preserve">4.2. Учет сумм начисленных выплат работникам, а также сумм страховых взносов осуществляется в соответствии с </w:t>
      </w:r>
      <w:hyperlink r:id="rId476" w:history="1">
        <w:r w:rsidRPr="0008300C">
          <w:rPr>
            <w:rFonts w:ascii="Times New Roman" w:hAnsi="Times New Roman" w:cs="Times New Roman"/>
            <w:szCs w:val="22"/>
          </w:rPr>
          <w:t>гл. 34</w:t>
        </w:r>
      </w:hyperlink>
      <w:r w:rsidRPr="0008300C">
        <w:rPr>
          <w:rFonts w:ascii="Times New Roman" w:hAnsi="Times New Roman" w:cs="Times New Roman"/>
          <w:szCs w:val="22"/>
        </w:rPr>
        <w:t xml:space="preserve"> НК РФ и Федеральным </w:t>
      </w:r>
      <w:hyperlink r:id="rId477" w:history="1">
        <w:r w:rsidRPr="0008300C">
          <w:rPr>
            <w:rFonts w:ascii="Times New Roman" w:hAnsi="Times New Roman" w:cs="Times New Roman"/>
            <w:szCs w:val="22"/>
          </w:rPr>
          <w:t>законом</w:t>
        </w:r>
      </w:hyperlink>
      <w:r w:rsidRPr="0008300C">
        <w:rPr>
          <w:rFonts w:ascii="Times New Roman" w:hAnsi="Times New Roman" w:cs="Times New Roman"/>
          <w:szCs w:val="22"/>
        </w:rPr>
        <w:t xml:space="preserve"> N 125-ФЗ.</w:t>
      </w:r>
    </w:p>
    <w:p w:rsidR="00254486" w:rsidRPr="0008300C" w:rsidRDefault="00254486"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4.3. Учет страховых взносов ведется автоматизированным способом с применением специализированной бухгалтерской программы.</w:t>
      </w:r>
    </w:p>
    <w:p w:rsidR="00565D1C" w:rsidRPr="0008300C" w:rsidRDefault="00565D1C" w:rsidP="007618EF">
      <w:pPr>
        <w:pStyle w:val="ConsPlusNormal"/>
        <w:jc w:val="both"/>
        <w:rPr>
          <w:rFonts w:ascii="Times New Roman" w:hAnsi="Times New Roman" w:cs="Times New Roman"/>
          <w:szCs w:val="22"/>
        </w:rPr>
      </w:pPr>
    </w:p>
    <w:p w:rsidR="00565D1C" w:rsidRPr="00D530EC" w:rsidRDefault="00565D1C" w:rsidP="007618EF">
      <w:pPr>
        <w:pStyle w:val="ConsPlusNormal"/>
        <w:jc w:val="center"/>
        <w:rPr>
          <w:rFonts w:ascii="Times New Roman" w:hAnsi="Times New Roman" w:cs="Times New Roman"/>
          <w:b/>
          <w:szCs w:val="22"/>
        </w:rPr>
      </w:pPr>
      <w:bookmarkStart w:id="43" w:name="P6023"/>
      <w:bookmarkEnd w:id="43"/>
      <w:r w:rsidRPr="00D530EC">
        <w:rPr>
          <w:rFonts w:ascii="Times New Roman" w:hAnsi="Times New Roman" w:cs="Times New Roman"/>
          <w:b/>
          <w:szCs w:val="22"/>
        </w:rPr>
        <w:t>5. Земельный налог</w:t>
      </w:r>
    </w:p>
    <w:p w:rsidR="00565D1C" w:rsidRPr="004E0A56" w:rsidRDefault="00565D1C" w:rsidP="007618EF">
      <w:pPr>
        <w:pStyle w:val="ConsPlusNormal"/>
        <w:jc w:val="both"/>
        <w:rPr>
          <w:rFonts w:ascii="Times New Roman" w:hAnsi="Times New Roman" w:cs="Times New Roman"/>
          <w:szCs w:val="22"/>
          <w:highlight w:val="yellow"/>
        </w:rPr>
      </w:pPr>
    </w:p>
    <w:p w:rsidR="008C79EF" w:rsidRPr="00D530EC" w:rsidRDefault="00565D1C" w:rsidP="007618EF">
      <w:pPr>
        <w:pStyle w:val="ConsPlusNormal"/>
        <w:ind w:firstLine="540"/>
        <w:jc w:val="both"/>
        <w:rPr>
          <w:rFonts w:ascii="Times New Roman" w:hAnsi="Times New Roman" w:cs="Times New Roman"/>
          <w:szCs w:val="22"/>
        </w:rPr>
      </w:pPr>
      <w:r w:rsidRPr="00D530EC">
        <w:rPr>
          <w:rFonts w:ascii="Times New Roman" w:hAnsi="Times New Roman" w:cs="Times New Roman"/>
          <w:szCs w:val="22"/>
        </w:rPr>
        <w:t xml:space="preserve">5.1. </w:t>
      </w:r>
      <w:r w:rsidR="008C79EF" w:rsidRPr="00D530EC">
        <w:rPr>
          <w:rFonts w:ascii="Times New Roman" w:hAnsi="Times New Roman" w:cs="Times New Roman"/>
          <w:szCs w:val="22"/>
        </w:rPr>
        <w:t>Налогооблагаемая база по земельному налогу формируется согласно статьям 389, 390, 391 Налогового кодекса РФ.</w:t>
      </w:r>
    </w:p>
    <w:p w:rsidR="008C79EF" w:rsidRPr="00D530EC" w:rsidRDefault="008C79EF" w:rsidP="007618EF">
      <w:pPr>
        <w:pStyle w:val="ConsPlusNormal"/>
        <w:ind w:firstLine="540"/>
        <w:jc w:val="both"/>
        <w:rPr>
          <w:rFonts w:ascii="Times New Roman" w:hAnsi="Times New Roman" w:cs="Times New Roman"/>
          <w:szCs w:val="22"/>
        </w:rPr>
      </w:pPr>
      <w:r w:rsidRPr="00D530EC">
        <w:rPr>
          <w:rFonts w:ascii="Times New Roman" w:hAnsi="Times New Roman" w:cs="Times New Roman"/>
          <w:szCs w:val="22"/>
        </w:rPr>
        <w:t>(Основание: глава 31 Налогового кодекса РФ)</w:t>
      </w:r>
    </w:p>
    <w:p w:rsidR="008C79EF" w:rsidRPr="00D530EC" w:rsidRDefault="008C79EF" w:rsidP="007618EF">
      <w:pPr>
        <w:pStyle w:val="ConsPlusNormal"/>
        <w:ind w:firstLine="540"/>
        <w:jc w:val="both"/>
        <w:rPr>
          <w:rFonts w:ascii="Times New Roman" w:hAnsi="Times New Roman" w:cs="Times New Roman"/>
          <w:szCs w:val="22"/>
        </w:rPr>
      </w:pPr>
      <w:r w:rsidRPr="00D530EC">
        <w:rPr>
          <w:rFonts w:ascii="Times New Roman" w:hAnsi="Times New Roman" w:cs="Times New Roman"/>
          <w:szCs w:val="22"/>
        </w:rPr>
        <w:t>5.2. Налоговая ставка применяется в соответствии с местным законодательством согласно статье 394 Налогового кодекса РФ.</w:t>
      </w:r>
    </w:p>
    <w:p w:rsidR="00902D9E" w:rsidRPr="00D530EC" w:rsidRDefault="008C79EF" w:rsidP="007618EF">
      <w:pPr>
        <w:pStyle w:val="ConsPlusNormal"/>
        <w:ind w:firstLine="540"/>
        <w:jc w:val="both"/>
        <w:rPr>
          <w:rFonts w:ascii="Times New Roman" w:hAnsi="Times New Roman" w:cs="Times New Roman"/>
          <w:szCs w:val="22"/>
        </w:rPr>
      </w:pPr>
      <w:r w:rsidRPr="00D530EC">
        <w:rPr>
          <w:rFonts w:ascii="Times New Roman" w:hAnsi="Times New Roman" w:cs="Times New Roman"/>
          <w:szCs w:val="22"/>
        </w:rPr>
        <w:t xml:space="preserve">5.3. </w:t>
      </w:r>
      <w:r w:rsidR="00B5269D" w:rsidRPr="00D530EC">
        <w:rPr>
          <w:rFonts w:ascii="Times New Roman" w:hAnsi="Times New Roman" w:cs="Times New Roman"/>
          <w:szCs w:val="22"/>
        </w:rPr>
        <w:t xml:space="preserve">Учреждение использует льготу по налогу согласно Закона Санкт-Петербурга </w:t>
      </w:r>
      <w:r w:rsidR="00343E2A" w:rsidRPr="00D530EC">
        <w:rPr>
          <w:rFonts w:ascii="Times New Roman" w:hAnsi="Times New Roman" w:cs="Times New Roman"/>
          <w:szCs w:val="22"/>
        </w:rPr>
        <w:t>«</w:t>
      </w:r>
      <w:r w:rsidR="00B5269D" w:rsidRPr="00D530EC">
        <w:rPr>
          <w:rFonts w:ascii="Times New Roman" w:hAnsi="Times New Roman" w:cs="Times New Roman"/>
          <w:szCs w:val="22"/>
        </w:rPr>
        <w:t>О налоговых льготах</w:t>
      </w:r>
      <w:r w:rsidR="00343E2A" w:rsidRPr="00D530EC">
        <w:rPr>
          <w:rFonts w:ascii="Times New Roman" w:hAnsi="Times New Roman" w:cs="Times New Roman"/>
          <w:szCs w:val="22"/>
        </w:rPr>
        <w:t>»</w:t>
      </w:r>
      <w:r w:rsidR="00902D9E" w:rsidRPr="00D530EC">
        <w:rPr>
          <w:rFonts w:ascii="Times New Roman" w:hAnsi="Times New Roman" w:cs="Times New Roman"/>
          <w:szCs w:val="22"/>
        </w:rPr>
        <w:t xml:space="preserve"> до 31.12.2021г</w:t>
      </w:r>
    </w:p>
    <w:p w:rsidR="00565D1C" w:rsidRPr="00D530EC" w:rsidRDefault="00902D9E" w:rsidP="007618EF">
      <w:pPr>
        <w:pStyle w:val="ConsPlusNormal"/>
        <w:ind w:firstLine="540"/>
        <w:jc w:val="both"/>
        <w:rPr>
          <w:rFonts w:ascii="Times New Roman" w:hAnsi="Times New Roman" w:cs="Times New Roman"/>
          <w:szCs w:val="22"/>
        </w:rPr>
      </w:pPr>
      <w:r w:rsidRPr="00D530EC">
        <w:rPr>
          <w:rFonts w:ascii="Times New Roman" w:hAnsi="Times New Roman" w:cs="Times New Roman"/>
          <w:szCs w:val="22"/>
        </w:rPr>
        <w:t>5.4.Учреждение не использует льготу с 01.01.2022г,</w:t>
      </w:r>
      <w:r w:rsidR="00D530EC">
        <w:rPr>
          <w:rFonts w:ascii="Times New Roman" w:hAnsi="Times New Roman" w:cs="Times New Roman"/>
          <w:szCs w:val="22"/>
        </w:rPr>
        <w:t xml:space="preserve"> </w:t>
      </w:r>
      <w:r w:rsidRPr="00D530EC">
        <w:rPr>
          <w:rFonts w:ascii="Times New Roman" w:hAnsi="Times New Roman" w:cs="Times New Roman"/>
          <w:szCs w:val="22"/>
        </w:rPr>
        <w:t>но использует скидку</w:t>
      </w:r>
      <w:r w:rsidR="00D530EC">
        <w:rPr>
          <w:rFonts w:ascii="Times New Roman" w:hAnsi="Times New Roman" w:cs="Times New Roman"/>
          <w:szCs w:val="22"/>
        </w:rPr>
        <w:t xml:space="preserve"> </w:t>
      </w:r>
      <w:r w:rsidRPr="00D530EC">
        <w:rPr>
          <w:rFonts w:ascii="Times New Roman" w:hAnsi="Times New Roman" w:cs="Times New Roman"/>
          <w:szCs w:val="22"/>
        </w:rPr>
        <w:t>(преференцию)</w:t>
      </w:r>
      <w:r w:rsidR="00D530EC">
        <w:rPr>
          <w:rFonts w:ascii="Times New Roman" w:hAnsi="Times New Roman" w:cs="Times New Roman"/>
          <w:szCs w:val="22"/>
        </w:rPr>
        <w:t xml:space="preserve"> </w:t>
      </w:r>
      <w:r w:rsidR="007E3F80" w:rsidRPr="00D530EC">
        <w:rPr>
          <w:rFonts w:ascii="Times New Roman" w:hAnsi="Times New Roman" w:cs="Times New Roman"/>
          <w:szCs w:val="22"/>
        </w:rPr>
        <w:t>3,33%</w:t>
      </w:r>
      <w:r w:rsidRPr="00D530EC">
        <w:rPr>
          <w:rFonts w:ascii="Times New Roman" w:hAnsi="Times New Roman" w:cs="Times New Roman"/>
          <w:szCs w:val="22"/>
        </w:rPr>
        <w:t xml:space="preserve"> к ставке налога .</w:t>
      </w: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jc w:val="both"/>
        <w:rPr>
          <w:rFonts w:ascii="Times New Roman" w:hAnsi="Times New Roman" w:cs="Times New Roman"/>
          <w:szCs w:val="22"/>
        </w:rPr>
      </w:pPr>
      <w:bookmarkStart w:id="44" w:name="P6028"/>
      <w:bookmarkEnd w:id="44"/>
    </w:p>
    <w:p w:rsidR="00565D1C" w:rsidRPr="00D530EC" w:rsidRDefault="00713466" w:rsidP="007618EF">
      <w:pPr>
        <w:pStyle w:val="ConsPlusNormal"/>
        <w:jc w:val="center"/>
        <w:rPr>
          <w:rFonts w:ascii="Times New Roman" w:hAnsi="Times New Roman" w:cs="Times New Roman"/>
          <w:b/>
          <w:szCs w:val="22"/>
        </w:rPr>
      </w:pPr>
      <w:bookmarkStart w:id="45" w:name="P6033"/>
      <w:bookmarkEnd w:id="45"/>
      <w:r w:rsidRPr="00D530EC">
        <w:rPr>
          <w:rFonts w:ascii="Times New Roman" w:hAnsi="Times New Roman" w:cs="Times New Roman"/>
          <w:b/>
          <w:szCs w:val="22"/>
        </w:rPr>
        <w:t>6</w:t>
      </w:r>
      <w:r w:rsidR="00565D1C" w:rsidRPr="00D530EC">
        <w:rPr>
          <w:rFonts w:ascii="Times New Roman" w:hAnsi="Times New Roman" w:cs="Times New Roman"/>
          <w:b/>
          <w:szCs w:val="22"/>
        </w:rPr>
        <w:t>. Налог на имущество организаций</w:t>
      </w:r>
    </w:p>
    <w:p w:rsidR="00565D1C" w:rsidRPr="004E0A56" w:rsidRDefault="00565D1C" w:rsidP="007618EF">
      <w:pPr>
        <w:pStyle w:val="ConsPlusNormal"/>
        <w:ind w:firstLine="540"/>
        <w:jc w:val="both"/>
        <w:rPr>
          <w:rFonts w:ascii="Times New Roman" w:hAnsi="Times New Roman" w:cs="Times New Roman"/>
          <w:szCs w:val="22"/>
          <w:highlight w:val="yellow"/>
        </w:rPr>
      </w:pPr>
    </w:p>
    <w:p w:rsidR="00F06FCF" w:rsidRPr="00D530EC" w:rsidRDefault="00565D1C" w:rsidP="00D530EC">
      <w:pPr>
        <w:pStyle w:val="ConsPlusNormal"/>
        <w:ind w:firstLine="540"/>
        <w:jc w:val="both"/>
        <w:rPr>
          <w:rFonts w:ascii="Times New Roman" w:hAnsi="Times New Roman" w:cs="Times New Roman"/>
          <w:szCs w:val="22"/>
        </w:rPr>
      </w:pPr>
      <w:r w:rsidRPr="00D530EC">
        <w:rPr>
          <w:rFonts w:ascii="Times New Roman" w:hAnsi="Times New Roman" w:cs="Times New Roman"/>
          <w:szCs w:val="22"/>
        </w:rPr>
        <w:t xml:space="preserve">7.1. </w:t>
      </w:r>
      <w:r w:rsidR="00F06FCF" w:rsidRPr="00D530EC">
        <w:rPr>
          <w:rFonts w:ascii="Times New Roman" w:hAnsi="Times New Roman" w:cs="Times New Roman"/>
          <w:szCs w:val="22"/>
        </w:rPr>
        <w:t>Учреждение является плательщиком налога на имущество.</w:t>
      </w:r>
    </w:p>
    <w:p w:rsidR="00F06FCF" w:rsidRPr="00D530EC" w:rsidRDefault="00F06FCF" w:rsidP="00D530EC">
      <w:pPr>
        <w:pStyle w:val="ConsPlusNormal"/>
        <w:ind w:firstLine="540"/>
        <w:jc w:val="both"/>
        <w:rPr>
          <w:rFonts w:ascii="Times New Roman" w:hAnsi="Times New Roman" w:cs="Times New Roman"/>
          <w:szCs w:val="22"/>
        </w:rPr>
      </w:pPr>
      <w:r w:rsidRPr="00D530EC">
        <w:rPr>
          <w:rFonts w:ascii="Times New Roman" w:hAnsi="Times New Roman" w:cs="Times New Roman"/>
          <w:szCs w:val="22"/>
        </w:rPr>
        <w:t>Перечень объектов налогообложения определяется в соответствии со статьей 374 Налогового кодекса РФ.</w:t>
      </w:r>
    </w:p>
    <w:p w:rsidR="00F06FCF" w:rsidRPr="00D530EC" w:rsidRDefault="00F06FCF" w:rsidP="00D530EC">
      <w:pPr>
        <w:pStyle w:val="ConsPlusNormal"/>
        <w:ind w:firstLine="540"/>
        <w:jc w:val="both"/>
        <w:rPr>
          <w:rFonts w:ascii="Times New Roman" w:hAnsi="Times New Roman" w:cs="Times New Roman"/>
          <w:szCs w:val="22"/>
        </w:rPr>
      </w:pPr>
      <w:r w:rsidRPr="00D530EC">
        <w:rPr>
          <w:rFonts w:ascii="Times New Roman" w:hAnsi="Times New Roman" w:cs="Times New Roman"/>
          <w:szCs w:val="22"/>
        </w:rPr>
        <w:t>На учреждения распространяются льготы в соответствии с законодательством региона</w:t>
      </w:r>
      <w:r w:rsidR="00806484" w:rsidRPr="00D530EC">
        <w:rPr>
          <w:rFonts w:ascii="Times New Roman" w:hAnsi="Times New Roman" w:cs="Times New Roman"/>
          <w:szCs w:val="22"/>
        </w:rPr>
        <w:t xml:space="preserve"> Санкт-Петербурга</w:t>
      </w:r>
      <w:r w:rsidRPr="00D530EC">
        <w:rPr>
          <w:rFonts w:ascii="Times New Roman" w:hAnsi="Times New Roman" w:cs="Times New Roman"/>
          <w:szCs w:val="22"/>
        </w:rPr>
        <w:t>.</w:t>
      </w:r>
      <w:r w:rsidR="00E866F8" w:rsidRPr="00D530EC">
        <w:rPr>
          <w:rFonts w:ascii="Times New Roman" w:hAnsi="Times New Roman" w:cs="Times New Roman"/>
          <w:szCs w:val="22"/>
        </w:rPr>
        <w:t xml:space="preserve"> </w:t>
      </w:r>
      <w:r w:rsidR="00806484" w:rsidRPr="00D530EC">
        <w:rPr>
          <w:rFonts w:ascii="Times New Roman" w:hAnsi="Times New Roman" w:cs="Times New Roman"/>
          <w:szCs w:val="22"/>
        </w:rPr>
        <w:t xml:space="preserve">Учреждение освобождено от уплаты налога на имущество в соответствии с Законом Санкт-Петербурга </w:t>
      </w:r>
      <w:r w:rsidR="00343E2A" w:rsidRPr="00D530EC">
        <w:rPr>
          <w:rFonts w:ascii="Times New Roman" w:hAnsi="Times New Roman" w:cs="Times New Roman"/>
          <w:szCs w:val="22"/>
        </w:rPr>
        <w:t>«</w:t>
      </w:r>
      <w:r w:rsidR="00806484" w:rsidRPr="00D530EC">
        <w:rPr>
          <w:rFonts w:ascii="Times New Roman" w:hAnsi="Times New Roman" w:cs="Times New Roman"/>
          <w:szCs w:val="22"/>
        </w:rPr>
        <w:t>О налоговых льготах</w:t>
      </w:r>
      <w:r w:rsidR="00343E2A" w:rsidRPr="00D530EC">
        <w:rPr>
          <w:rFonts w:ascii="Times New Roman" w:hAnsi="Times New Roman" w:cs="Times New Roman"/>
          <w:szCs w:val="22"/>
        </w:rPr>
        <w:t>»</w:t>
      </w:r>
      <w:r w:rsidR="00343D8E" w:rsidRPr="00D530EC">
        <w:rPr>
          <w:rFonts w:ascii="Times New Roman" w:hAnsi="Times New Roman" w:cs="Times New Roman"/>
          <w:szCs w:val="22"/>
        </w:rPr>
        <w:t xml:space="preserve"> до 31.12.2021г.</w:t>
      </w:r>
      <w:r w:rsidR="00D530EC">
        <w:rPr>
          <w:rFonts w:ascii="Times New Roman" w:hAnsi="Times New Roman" w:cs="Times New Roman"/>
          <w:szCs w:val="22"/>
        </w:rPr>
        <w:t xml:space="preserve"> </w:t>
      </w:r>
      <w:r w:rsidR="00343D8E" w:rsidRPr="00D530EC">
        <w:rPr>
          <w:rFonts w:ascii="Times New Roman" w:hAnsi="Times New Roman" w:cs="Times New Roman"/>
          <w:szCs w:val="22"/>
        </w:rPr>
        <w:t>С 01.01.2022г учреждение не освобождено от уплаты налога на имущество в соответствии с Законом Санкт-</w:t>
      </w:r>
      <w:r w:rsidR="00D530EC">
        <w:rPr>
          <w:rFonts w:ascii="Times New Roman" w:hAnsi="Times New Roman" w:cs="Times New Roman"/>
          <w:szCs w:val="22"/>
        </w:rPr>
        <w:t>Петербурга «О налоговых льготах</w:t>
      </w:r>
      <w:r w:rsidR="00343D8E" w:rsidRPr="00D530EC">
        <w:rPr>
          <w:rFonts w:ascii="Times New Roman" w:hAnsi="Times New Roman" w:cs="Times New Roman"/>
          <w:szCs w:val="22"/>
        </w:rPr>
        <w:t xml:space="preserve"> .  </w:t>
      </w:r>
    </w:p>
    <w:p w:rsidR="00F06FCF" w:rsidRPr="00D530EC" w:rsidRDefault="00F06FCF" w:rsidP="00D530EC">
      <w:pPr>
        <w:pStyle w:val="ConsPlusNormal"/>
        <w:ind w:firstLine="540"/>
        <w:jc w:val="both"/>
        <w:rPr>
          <w:rFonts w:ascii="Times New Roman" w:hAnsi="Times New Roman" w:cs="Times New Roman"/>
          <w:szCs w:val="22"/>
        </w:rPr>
      </w:pPr>
      <w:r w:rsidRPr="00D530EC">
        <w:rPr>
          <w:rFonts w:ascii="Times New Roman" w:hAnsi="Times New Roman" w:cs="Times New Roman"/>
          <w:szCs w:val="22"/>
        </w:rPr>
        <w:t>(Основание: глава 30 Налогового кодекса РФ).</w:t>
      </w:r>
    </w:p>
    <w:p w:rsidR="00F06FCF" w:rsidRPr="00D530EC" w:rsidRDefault="00F06FCF" w:rsidP="00D530EC">
      <w:pPr>
        <w:pStyle w:val="ConsPlusNormal"/>
        <w:ind w:firstLine="540"/>
        <w:jc w:val="both"/>
        <w:rPr>
          <w:rFonts w:ascii="Times New Roman" w:hAnsi="Times New Roman" w:cs="Times New Roman"/>
          <w:szCs w:val="22"/>
        </w:rPr>
      </w:pPr>
      <w:r w:rsidRPr="00D530EC">
        <w:rPr>
          <w:rFonts w:ascii="Times New Roman" w:hAnsi="Times New Roman" w:cs="Times New Roman"/>
          <w:szCs w:val="22"/>
        </w:rPr>
        <w:t> 7.2. Налоговая ставка применяется в соответствии с законодательством региона.</w:t>
      </w:r>
    </w:p>
    <w:p w:rsidR="00F06FCF" w:rsidRPr="0008300C" w:rsidRDefault="00F06FCF" w:rsidP="00D530EC">
      <w:pPr>
        <w:pStyle w:val="ConsPlusNormal"/>
        <w:ind w:firstLine="540"/>
        <w:jc w:val="both"/>
        <w:rPr>
          <w:rFonts w:ascii="Times New Roman" w:hAnsi="Times New Roman" w:cs="Times New Roman"/>
          <w:szCs w:val="22"/>
        </w:rPr>
      </w:pPr>
      <w:r w:rsidRPr="00D530EC">
        <w:rPr>
          <w:rFonts w:ascii="Times New Roman" w:hAnsi="Times New Roman" w:cs="Times New Roman"/>
          <w:szCs w:val="22"/>
        </w:rPr>
        <w:t>(Основание: статья 372 Налогового кодекса РФ).</w:t>
      </w: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jc w:val="right"/>
        <w:rPr>
          <w:rFonts w:ascii="Times New Roman" w:hAnsi="Times New Roman" w:cs="Times New Roman"/>
          <w:szCs w:val="22"/>
        </w:rPr>
      </w:pPr>
      <w:r w:rsidRPr="0008300C">
        <w:rPr>
          <w:rFonts w:ascii="Times New Roman" w:hAnsi="Times New Roman" w:cs="Times New Roman"/>
          <w:szCs w:val="22"/>
        </w:rPr>
        <w:t>Приложение</w:t>
      </w:r>
    </w:p>
    <w:p w:rsidR="00BE1D68" w:rsidRPr="0008300C" w:rsidRDefault="00565D1C" w:rsidP="007618EF">
      <w:pPr>
        <w:pStyle w:val="ConsPlusNormal"/>
        <w:jc w:val="right"/>
        <w:rPr>
          <w:rFonts w:ascii="Times New Roman" w:hAnsi="Times New Roman" w:cs="Times New Roman"/>
          <w:szCs w:val="22"/>
        </w:rPr>
      </w:pPr>
      <w:r w:rsidRPr="0008300C">
        <w:rPr>
          <w:rFonts w:ascii="Times New Roman" w:hAnsi="Times New Roman" w:cs="Times New Roman"/>
          <w:szCs w:val="22"/>
        </w:rPr>
        <w:t xml:space="preserve">к Учетной политике </w:t>
      </w:r>
      <w:r w:rsidR="00BE1D68" w:rsidRPr="0008300C">
        <w:rPr>
          <w:rFonts w:ascii="Times New Roman" w:hAnsi="Times New Roman" w:cs="Times New Roman"/>
          <w:szCs w:val="22"/>
        </w:rPr>
        <w:t xml:space="preserve">СПБ ГБ </w:t>
      </w:r>
      <w:r w:rsidR="00FE0B6B" w:rsidRPr="0008300C">
        <w:rPr>
          <w:rFonts w:ascii="Times New Roman" w:hAnsi="Times New Roman" w:cs="Times New Roman"/>
          <w:szCs w:val="22"/>
        </w:rPr>
        <w:t>ПОУ «Колледж «</w:t>
      </w:r>
      <w:r w:rsidR="00BE1D68" w:rsidRPr="0008300C">
        <w:rPr>
          <w:rFonts w:ascii="Times New Roman" w:hAnsi="Times New Roman" w:cs="Times New Roman"/>
          <w:szCs w:val="22"/>
        </w:rPr>
        <w:t>Звездный</w:t>
      </w:r>
      <w:r w:rsidR="00343E2A" w:rsidRPr="0008300C">
        <w:rPr>
          <w:rFonts w:ascii="Times New Roman" w:hAnsi="Times New Roman" w:cs="Times New Roman"/>
          <w:szCs w:val="22"/>
        </w:rPr>
        <w:t>»</w:t>
      </w:r>
      <w:r w:rsidR="00BE1D68" w:rsidRPr="0008300C">
        <w:rPr>
          <w:rFonts w:ascii="Times New Roman" w:hAnsi="Times New Roman" w:cs="Times New Roman"/>
          <w:szCs w:val="22"/>
        </w:rPr>
        <w:t xml:space="preserve"> </w:t>
      </w:r>
    </w:p>
    <w:p w:rsidR="00565D1C" w:rsidRPr="0008300C" w:rsidRDefault="00565D1C" w:rsidP="007618EF">
      <w:pPr>
        <w:pStyle w:val="ConsPlusNormal"/>
        <w:jc w:val="right"/>
        <w:rPr>
          <w:rFonts w:ascii="Times New Roman" w:hAnsi="Times New Roman" w:cs="Times New Roman"/>
          <w:szCs w:val="22"/>
        </w:rPr>
      </w:pPr>
      <w:r w:rsidRPr="0008300C">
        <w:rPr>
          <w:rFonts w:ascii="Times New Roman" w:hAnsi="Times New Roman" w:cs="Times New Roman"/>
          <w:szCs w:val="22"/>
        </w:rPr>
        <w:t>для целей налогового учета</w:t>
      </w: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rPr>
        <w:t>Разработанные формы документов:</w:t>
      </w:r>
    </w:p>
    <w:p w:rsidR="00565D1C" w:rsidRPr="0008300C" w:rsidRDefault="00062058" w:rsidP="007618EF">
      <w:pPr>
        <w:pStyle w:val="ConsPlusNormal"/>
        <w:ind w:firstLine="540"/>
        <w:jc w:val="both"/>
        <w:rPr>
          <w:rFonts w:ascii="Times New Roman" w:hAnsi="Times New Roman" w:cs="Times New Roman"/>
          <w:szCs w:val="22"/>
        </w:rPr>
      </w:pPr>
      <w:hyperlink w:anchor="P6058" w:history="1">
        <w:r w:rsidR="00565D1C" w:rsidRPr="0008300C">
          <w:rPr>
            <w:rFonts w:ascii="Times New Roman" w:hAnsi="Times New Roman" w:cs="Times New Roman"/>
            <w:szCs w:val="22"/>
          </w:rPr>
          <w:t>I</w:t>
        </w:r>
      </w:hyperlink>
      <w:r w:rsidR="00565D1C" w:rsidRPr="0008300C">
        <w:rPr>
          <w:rFonts w:ascii="Times New Roman" w:hAnsi="Times New Roman" w:cs="Times New Roman"/>
          <w:szCs w:val="22"/>
        </w:rPr>
        <w:t>. Налоговый регистр по учету доходов и расходов.</w:t>
      </w:r>
    </w:p>
    <w:p w:rsidR="00565D1C" w:rsidRPr="0008300C" w:rsidRDefault="00062058" w:rsidP="007618EF">
      <w:pPr>
        <w:pStyle w:val="ConsPlusNormal"/>
        <w:ind w:firstLine="540"/>
        <w:jc w:val="both"/>
        <w:rPr>
          <w:rFonts w:ascii="Times New Roman" w:hAnsi="Times New Roman" w:cs="Times New Roman"/>
          <w:szCs w:val="22"/>
        </w:rPr>
      </w:pPr>
      <w:hyperlink w:anchor="P6152" w:history="1">
        <w:r w:rsidR="00565D1C" w:rsidRPr="0008300C">
          <w:rPr>
            <w:rFonts w:ascii="Times New Roman" w:hAnsi="Times New Roman" w:cs="Times New Roman"/>
            <w:szCs w:val="22"/>
          </w:rPr>
          <w:t>II</w:t>
        </w:r>
      </w:hyperlink>
      <w:r w:rsidR="00565D1C" w:rsidRPr="0008300C">
        <w:rPr>
          <w:rFonts w:ascii="Times New Roman" w:hAnsi="Times New Roman" w:cs="Times New Roman"/>
          <w:szCs w:val="22"/>
        </w:rPr>
        <w:t>. Налоговый регистр (карточка) по учету доходов, вычетов и налога на доходы физических лиц.</w:t>
      </w:r>
    </w:p>
    <w:p w:rsidR="00565D1C" w:rsidRPr="0008300C" w:rsidRDefault="00062058" w:rsidP="007618EF">
      <w:pPr>
        <w:pStyle w:val="ConsPlusNormal"/>
        <w:ind w:firstLine="540"/>
        <w:jc w:val="both"/>
        <w:rPr>
          <w:rFonts w:ascii="Times New Roman" w:hAnsi="Times New Roman" w:cs="Times New Roman"/>
          <w:szCs w:val="22"/>
        </w:rPr>
      </w:pPr>
      <w:hyperlink w:anchor="P7336" w:history="1">
        <w:r w:rsidR="00565D1C" w:rsidRPr="0008300C">
          <w:rPr>
            <w:rFonts w:ascii="Times New Roman" w:hAnsi="Times New Roman" w:cs="Times New Roman"/>
            <w:szCs w:val="22"/>
          </w:rPr>
          <w:t>I</w:t>
        </w:r>
      </w:hyperlink>
      <w:r w:rsidR="00806484" w:rsidRPr="0008300C">
        <w:rPr>
          <w:rFonts w:ascii="Times New Roman" w:hAnsi="Times New Roman" w:cs="Times New Roman"/>
          <w:szCs w:val="22"/>
          <w:lang w:val="en-US"/>
        </w:rPr>
        <w:t>II</w:t>
      </w:r>
      <w:r w:rsidR="00565D1C" w:rsidRPr="0008300C">
        <w:rPr>
          <w:rFonts w:ascii="Times New Roman" w:hAnsi="Times New Roman" w:cs="Times New Roman"/>
          <w:szCs w:val="22"/>
        </w:rPr>
        <w:t xml:space="preserve">. Образец заявления налоговому агенту о предоставлении стандартных налоговых вычетов на детей на основании </w:t>
      </w:r>
      <w:hyperlink r:id="rId478" w:history="1">
        <w:r w:rsidR="00565D1C" w:rsidRPr="0008300C">
          <w:rPr>
            <w:rFonts w:ascii="Times New Roman" w:hAnsi="Times New Roman" w:cs="Times New Roman"/>
            <w:szCs w:val="22"/>
          </w:rPr>
          <w:t>пп. 4 п. 1 ст. 218</w:t>
        </w:r>
      </w:hyperlink>
      <w:r w:rsidR="00565D1C" w:rsidRPr="0008300C">
        <w:rPr>
          <w:rFonts w:ascii="Times New Roman" w:hAnsi="Times New Roman" w:cs="Times New Roman"/>
          <w:szCs w:val="22"/>
        </w:rPr>
        <w:t xml:space="preserve"> НК РФ.</w:t>
      </w:r>
    </w:p>
    <w:p w:rsidR="00565D1C" w:rsidRPr="0008300C" w:rsidRDefault="00806484" w:rsidP="007618EF">
      <w:pPr>
        <w:pStyle w:val="ConsPlusNormal"/>
        <w:ind w:firstLine="540"/>
        <w:jc w:val="both"/>
        <w:rPr>
          <w:rFonts w:ascii="Times New Roman" w:hAnsi="Times New Roman" w:cs="Times New Roman"/>
          <w:szCs w:val="22"/>
        </w:rPr>
      </w:pPr>
      <w:r w:rsidRPr="0008300C">
        <w:rPr>
          <w:rFonts w:ascii="Times New Roman" w:hAnsi="Times New Roman" w:cs="Times New Roman"/>
          <w:szCs w:val="22"/>
          <w:lang w:val="en-US"/>
        </w:rPr>
        <w:t>I</w:t>
      </w:r>
      <w:hyperlink w:anchor="P7357" w:history="1">
        <w:r w:rsidR="00565D1C" w:rsidRPr="0008300C">
          <w:rPr>
            <w:rFonts w:ascii="Times New Roman" w:hAnsi="Times New Roman" w:cs="Times New Roman"/>
            <w:szCs w:val="22"/>
          </w:rPr>
          <w:t>V</w:t>
        </w:r>
      </w:hyperlink>
      <w:r w:rsidR="00565D1C" w:rsidRPr="0008300C">
        <w:rPr>
          <w:rFonts w:ascii="Times New Roman" w:hAnsi="Times New Roman" w:cs="Times New Roman"/>
          <w:szCs w:val="22"/>
        </w:rPr>
        <w:t>. Образец заявления налоговому агенту о предоставлении двойного стандартного налогового вычета на ребенка единственному родителю.</w:t>
      </w:r>
    </w:p>
    <w:p w:rsidR="00565D1C" w:rsidRPr="0008300C" w:rsidRDefault="00062058" w:rsidP="007618EF">
      <w:pPr>
        <w:pStyle w:val="ConsPlusNormal"/>
        <w:ind w:firstLine="540"/>
        <w:jc w:val="both"/>
        <w:rPr>
          <w:rFonts w:ascii="Times New Roman" w:hAnsi="Times New Roman" w:cs="Times New Roman"/>
          <w:szCs w:val="22"/>
        </w:rPr>
      </w:pPr>
      <w:hyperlink w:anchor="P7380" w:history="1">
        <w:r w:rsidR="00565D1C" w:rsidRPr="0008300C">
          <w:rPr>
            <w:rFonts w:ascii="Times New Roman" w:hAnsi="Times New Roman" w:cs="Times New Roman"/>
            <w:szCs w:val="22"/>
          </w:rPr>
          <w:t>V</w:t>
        </w:r>
      </w:hyperlink>
      <w:r w:rsidR="00565D1C" w:rsidRPr="0008300C">
        <w:rPr>
          <w:rFonts w:ascii="Times New Roman" w:hAnsi="Times New Roman" w:cs="Times New Roman"/>
          <w:szCs w:val="22"/>
        </w:rPr>
        <w:t>. Карточка индивидуального учета сумм начисленных выплат и иных вознаграждений и сумм начисленных страховых взносов.</w:t>
      </w:r>
    </w:p>
    <w:p w:rsidR="00565D1C" w:rsidRPr="0008300C" w:rsidRDefault="00565D1C" w:rsidP="007618EF">
      <w:pPr>
        <w:pStyle w:val="ConsPlusNormal"/>
        <w:jc w:val="both"/>
        <w:rPr>
          <w:rFonts w:ascii="Times New Roman" w:hAnsi="Times New Roman" w:cs="Times New Roman"/>
          <w:szCs w:val="22"/>
        </w:rPr>
      </w:pPr>
    </w:p>
    <w:p w:rsidR="00565D1C" w:rsidRPr="00A363B1" w:rsidRDefault="00565D1C" w:rsidP="007618EF">
      <w:pPr>
        <w:pStyle w:val="ConsPlusNormal"/>
        <w:jc w:val="center"/>
        <w:rPr>
          <w:rFonts w:ascii="Times New Roman" w:hAnsi="Times New Roman" w:cs="Times New Roman"/>
          <w:sz w:val="20"/>
        </w:rPr>
      </w:pPr>
      <w:bookmarkStart w:id="46" w:name="P6058"/>
      <w:bookmarkEnd w:id="46"/>
      <w:r w:rsidRPr="0008300C">
        <w:rPr>
          <w:rFonts w:ascii="Times New Roman" w:hAnsi="Times New Roman" w:cs="Times New Roman"/>
          <w:b/>
          <w:szCs w:val="22"/>
        </w:rPr>
        <w:t>I. Налоговый регистр по учету доходов и расходов</w:t>
      </w:r>
      <w:r w:rsidR="00BF310C" w:rsidRPr="0008300C">
        <w:rPr>
          <w:rFonts w:ascii="Times New Roman" w:hAnsi="Times New Roman" w:cs="Times New Roman"/>
          <w:b/>
          <w:szCs w:val="22"/>
        </w:rPr>
        <w:t xml:space="preserve"> </w:t>
      </w:r>
      <w:r w:rsidR="00FE0B6B" w:rsidRPr="00A363B1">
        <w:rPr>
          <w:rFonts w:ascii="Times New Roman" w:hAnsi="Times New Roman" w:cs="Times New Roman"/>
          <w:sz w:val="20"/>
        </w:rPr>
        <w:t>(итоги</w:t>
      </w:r>
      <w:r w:rsidR="00BF310C" w:rsidRPr="00A363B1">
        <w:rPr>
          <w:rFonts w:ascii="Times New Roman" w:hAnsi="Times New Roman" w:cs="Times New Roman"/>
          <w:sz w:val="20"/>
        </w:rPr>
        <w:t xml:space="preserve">) приведен на </w:t>
      </w:r>
      <w:r w:rsidR="00FE0B6B" w:rsidRPr="00A363B1">
        <w:rPr>
          <w:rFonts w:ascii="Times New Roman" w:hAnsi="Times New Roman" w:cs="Times New Roman"/>
          <w:sz w:val="20"/>
        </w:rPr>
        <w:t>примере только</w:t>
      </w:r>
      <w:r w:rsidR="00BF310C" w:rsidRPr="00A363B1">
        <w:rPr>
          <w:rFonts w:ascii="Times New Roman" w:hAnsi="Times New Roman" w:cs="Times New Roman"/>
          <w:sz w:val="20"/>
        </w:rPr>
        <w:t xml:space="preserve"> </w:t>
      </w:r>
      <w:r w:rsidR="00FE0B6B" w:rsidRPr="00A363B1">
        <w:rPr>
          <w:rFonts w:ascii="Times New Roman" w:hAnsi="Times New Roman" w:cs="Times New Roman"/>
          <w:sz w:val="20"/>
        </w:rPr>
        <w:t>свода (из</w:t>
      </w:r>
      <w:r w:rsidR="00BF310C" w:rsidRPr="00A363B1">
        <w:rPr>
          <w:rFonts w:ascii="Times New Roman" w:hAnsi="Times New Roman" w:cs="Times New Roman"/>
          <w:sz w:val="20"/>
        </w:rPr>
        <w:t xml:space="preserve">-за большого </w:t>
      </w:r>
      <w:r w:rsidR="00FE0B6B" w:rsidRPr="00A363B1">
        <w:rPr>
          <w:rFonts w:ascii="Times New Roman" w:hAnsi="Times New Roman" w:cs="Times New Roman"/>
          <w:sz w:val="20"/>
        </w:rPr>
        <w:t>объёма</w:t>
      </w:r>
      <w:r w:rsidR="00BF310C" w:rsidRPr="00A363B1">
        <w:rPr>
          <w:rFonts w:ascii="Times New Roman" w:hAnsi="Times New Roman" w:cs="Times New Roman"/>
          <w:sz w:val="20"/>
        </w:rPr>
        <w:t>) за 20</w:t>
      </w:r>
      <w:r w:rsidR="00713466" w:rsidRPr="00A363B1">
        <w:rPr>
          <w:rFonts w:ascii="Times New Roman" w:hAnsi="Times New Roman" w:cs="Times New Roman"/>
          <w:sz w:val="20"/>
        </w:rPr>
        <w:t>2</w:t>
      </w:r>
      <w:r w:rsidR="00492B90" w:rsidRPr="00A363B1">
        <w:rPr>
          <w:rFonts w:ascii="Times New Roman" w:hAnsi="Times New Roman" w:cs="Times New Roman"/>
          <w:sz w:val="20"/>
        </w:rPr>
        <w:t>2</w:t>
      </w:r>
      <w:r w:rsidR="00BF310C" w:rsidRPr="00A363B1">
        <w:rPr>
          <w:rFonts w:ascii="Times New Roman" w:hAnsi="Times New Roman" w:cs="Times New Roman"/>
          <w:sz w:val="20"/>
        </w:rPr>
        <w:t xml:space="preserve"> год.</w:t>
      </w:r>
      <w:r w:rsidR="00FE0B6B" w:rsidRPr="00A363B1">
        <w:rPr>
          <w:rFonts w:ascii="Times New Roman" w:hAnsi="Times New Roman" w:cs="Times New Roman"/>
          <w:sz w:val="20"/>
        </w:rPr>
        <w:t xml:space="preserve"> </w:t>
      </w:r>
      <w:r w:rsidR="00BF310C" w:rsidRPr="00A363B1">
        <w:rPr>
          <w:rFonts w:ascii="Times New Roman" w:hAnsi="Times New Roman" w:cs="Times New Roman"/>
          <w:sz w:val="20"/>
        </w:rPr>
        <w:t xml:space="preserve">Аналитика ведется в формате </w:t>
      </w:r>
      <w:r w:rsidR="00FE0B6B" w:rsidRPr="00A363B1">
        <w:rPr>
          <w:rFonts w:ascii="Times New Roman" w:hAnsi="Times New Roman" w:cs="Times New Roman"/>
          <w:sz w:val="20"/>
          <w:lang w:val="en-US"/>
        </w:rPr>
        <w:t>Excel</w:t>
      </w:r>
      <w:r w:rsidR="00BF310C" w:rsidRPr="00A363B1">
        <w:rPr>
          <w:rFonts w:ascii="Times New Roman" w:hAnsi="Times New Roman" w:cs="Times New Roman"/>
          <w:sz w:val="20"/>
        </w:rPr>
        <w:t xml:space="preserve"> </w:t>
      </w:r>
      <w:r w:rsidR="00FE0B6B" w:rsidRPr="00A363B1">
        <w:rPr>
          <w:rFonts w:ascii="Times New Roman" w:hAnsi="Times New Roman" w:cs="Times New Roman"/>
          <w:sz w:val="20"/>
        </w:rPr>
        <w:t>углубленно. Налоговый</w:t>
      </w:r>
      <w:r w:rsidR="00BF310C" w:rsidRPr="00A363B1">
        <w:rPr>
          <w:rFonts w:ascii="Times New Roman" w:hAnsi="Times New Roman" w:cs="Times New Roman"/>
          <w:sz w:val="20"/>
        </w:rPr>
        <w:t xml:space="preserve"> регистр еже</w:t>
      </w:r>
      <w:r w:rsidR="003C2A55" w:rsidRPr="00A363B1">
        <w:rPr>
          <w:rFonts w:ascii="Times New Roman" w:hAnsi="Times New Roman" w:cs="Times New Roman"/>
          <w:sz w:val="20"/>
        </w:rPr>
        <w:t>квартально</w:t>
      </w:r>
      <w:r w:rsidR="00BF310C" w:rsidRPr="00A363B1">
        <w:rPr>
          <w:rFonts w:ascii="Times New Roman" w:hAnsi="Times New Roman" w:cs="Times New Roman"/>
          <w:sz w:val="20"/>
        </w:rPr>
        <w:t xml:space="preserve"> </w:t>
      </w:r>
      <w:r w:rsidR="00FE0B6B" w:rsidRPr="00A363B1">
        <w:rPr>
          <w:rFonts w:ascii="Times New Roman" w:hAnsi="Times New Roman" w:cs="Times New Roman"/>
          <w:sz w:val="20"/>
        </w:rPr>
        <w:t>заполняется и</w:t>
      </w:r>
      <w:r w:rsidR="00BF310C" w:rsidRPr="00A363B1">
        <w:rPr>
          <w:rFonts w:ascii="Times New Roman" w:hAnsi="Times New Roman" w:cs="Times New Roman"/>
          <w:sz w:val="20"/>
        </w:rPr>
        <w:t xml:space="preserve"> распечатывается.</w:t>
      </w:r>
    </w:p>
    <w:p w:rsidR="00565D1C" w:rsidRPr="0008300C" w:rsidRDefault="00565D1C" w:rsidP="007618EF">
      <w:pPr>
        <w:pStyle w:val="ConsPlusNonformat"/>
        <w:jc w:val="both"/>
        <w:rPr>
          <w:rFonts w:ascii="Times New Roman" w:hAnsi="Times New Roman" w:cs="Times New Roman"/>
          <w:sz w:val="22"/>
          <w:szCs w:val="22"/>
        </w:rPr>
      </w:pPr>
    </w:p>
    <w:tbl>
      <w:tblPr>
        <w:tblW w:w="10107" w:type="dxa"/>
        <w:tblInd w:w="93" w:type="dxa"/>
        <w:tblLook w:val="04A0" w:firstRow="1" w:lastRow="0" w:firstColumn="1" w:lastColumn="0" w:noHBand="0" w:noVBand="1"/>
      </w:tblPr>
      <w:tblGrid>
        <w:gridCol w:w="3649"/>
        <w:gridCol w:w="1916"/>
        <w:gridCol w:w="2873"/>
        <w:gridCol w:w="1669"/>
      </w:tblGrid>
      <w:tr w:rsidR="00492B90" w:rsidRPr="00A363B1" w:rsidTr="00492B90">
        <w:trPr>
          <w:trHeight w:val="420"/>
        </w:trPr>
        <w:tc>
          <w:tcPr>
            <w:tcW w:w="36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остаток на 01.01.22</w:t>
            </w:r>
          </w:p>
        </w:tc>
        <w:tc>
          <w:tcPr>
            <w:tcW w:w="2873" w:type="dxa"/>
            <w:tcBorders>
              <w:top w:val="single" w:sz="4" w:space="0" w:color="auto"/>
              <w:left w:val="nil"/>
              <w:bottom w:val="single" w:sz="4" w:space="0" w:color="auto"/>
              <w:right w:val="single" w:sz="4" w:space="0" w:color="auto"/>
            </w:tcBorders>
            <w:shd w:val="clear" w:color="auto" w:fill="auto"/>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669" w:type="dxa"/>
            <w:tcBorders>
              <w:top w:val="single" w:sz="4" w:space="0" w:color="auto"/>
              <w:left w:val="nil"/>
              <w:bottom w:val="single" w:sz="4" w:space="0" w:color="auto"/>
              <w:right w:val="single" w:sz="4" w:space="0" w:color="auto"/>
            </w:tcBorders>
            <w:shd w:val="clear" w:color="000000" w:fill="FFFFFF"/>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r>
      <w:tr w:rsidR="00492B90" w:rsidRPr="00A363B1" w:rsidTr="00492B90">
        <w:trPr>
          <w:trHeight w:val="630"/>
        </w:trPr>
        <w:tc>
          <w:tcPr>
            <w:tcW w:w="3649" w:type="dxa"/>
            <w:tcBorders>
              <w:top w:val="nil"/>
              <w:left w:val="single" w:sz="4" w:space="0" w:color="auto"/>
              <w:bottom w:val="single" w:sz="4" w:space="0" w:color="auto"/>
              <w:right w:val="single" w:sz="4" w:space="0" w:color="auto"/>
            </w:tcBorders>
            <w:shd w:val="clear" w:color="000000" w:fill="FDE9D9"/>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ЯНВАРЬ-декабрь  2022г</w:t>
            </w:r>
          </w:p>
        </w:tc>
        <w:tc>
          <w:tcPr>
            <w:tcW w:w="1916" w:type="dxa"/>
            <w:tcBorders>
              <w:top w:val="nil"/>
              <w:left w:val="nil"/>
              <w:bottom w:val="single" w:sz="4" w:space="0" w:color="auto"/>
              <w:right w:val="single" w:sz="4" w:space="0" w:color="auto"/>
            </w:tcBorders>
            <w:shd w:val="clear" w:color="000000" w:fill="F2DCDB"/>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8283480,35</w:t>
            </w:r>
          </w:p>
        </w:tc>
        <w:tc>
          <w:tcPr>
            <w:tcW w:w="2873" w:type="dxa"/>
            <w:tcBorders>
              <w:top w:val="nil"/>
              <w:left w:val="nil"/>
              <w:bottom w:val="single" w:sz="4" w:space="0" w:color="auto"/>
              <w:right w:val="single" w:sz="4" w:space="0" w:color="auto"/>
            </w:tcBorders>
            <w:shd w:val="clear" w:color="auto" w:fill="auto"/>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r>
      <w:tr w:rsidR="00492B90" w:rsidRPr="00A363B1" w:rsidTr="00492B90">
        <w:trPr>
          <w:trHeight w:val="555"/>
        </w:trPr>
        <w:tc>
          <w:tcPr>
            <w:tcW w:w="3649" w:type="dxa"/>
            <w:tcBorders>
              <w:top w:val="nil"/>
              <w:left w:val="single" w:sz="4" w:space="0" w:color="auto"/>
              <w:bottom w:val="single" w:sz="4" w:space="0" w:color="auto"/>
              <w:right w:val="single" w:sz="4" w:space="0" w:color="auto"/>
            </w:tcBorders>
            <w:shd w:val="clear" w:color="000000" w:fill="FFFFFF"/>
            <w:vAlign w:val="bottom"/>
            <w:hideMark/>
          </w:tcPr>
          <w:p w:rsidR="00492B90" w:rsidRPr="00A363B1" w:rsidRDefault="00492B90" w:rsidP="00492B90">
            <w:pPr>
              <w:spacing w:after="0" w:line="240" w:lineRule="auto"/>
              <w:rPr>
                <w:rFonts w:ascii="Times New Roman" w:eastAsia="Times New Roman" w:hAnsi="Times New Roman" w:cs="Times New Roman"/>
                <w:bCs/>
                <w:color w:val="FF0000"/>
                <w:sz w:val="20"/>
                <w:szCs w:val="20"/>
                <w:lang w:eastAsia="ru-RU"/>
              </w:rPr>
            </w:pPr>
            <w:r w:rsidRPr="00A363B1">
              <w:rPr>
                <w:rFonts w:ascii="Times New Roman" w:eastAsia="Times New Roman" w:hAnsi="Times New Roman" w:cs="Times New Roman"/>
                <w:bCs/>
                <w:color w:val="FF0000"/>
                <w:sz w:val="20"/>
                <w:szCs w:val="20"/>
                <w:lang w:eastAsia="ru-RU"/>
              </w:rPr>
              <w:t xml:space="preserve">Доход по банку без остатка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color w:val="FF0000"/>
                <w:sz w:val="20"/>
                <w:szCs w:val="20"/>
                <w:lang w:eastAsia="ru-RU"/>
              </w:rPr>
            </w:pPr>
            <w:r w:rsidRPr="00A363B1">
              <w:rPr>
                <w:rFonts w:ascii="Times New Roman" w:eastAsia="Times New Roman" w:hAnsi="Times New Roman" w:cs="Times New Roman"/>
                <w:bCs/>
                <w:color w:val="FF0000"/>
                <w:sz w:val="20"/>
                <w:szCs w:val="20"/>
                <w:lang w:eastAsia="ru-RU"/>
              </w:rPr>
              <w:t>Расход по банку</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color w:val="FF0000"/>
                <w:sz w:val="20"/>
                <w:szCs w:val="20"/>
                <w:lang w:eastAsia="ru-RU"/>
              </w:rPr>
            </w:pPr>
            <w:r w:rsidRPr="00A363B1">
              <w:rPr>
                <w:rFonts w:ascii="Times New Roman" w:eastAsia="Times New Roman" w:hAnsi="Times New Roman" w:cs="Times New Roman"/>
                <w:bCs/>
                <w:color w:val="FF0000"/>
                <w:sz w:val="20"/>
                <w:szCs w:val="20"/>
                <w:lang w:eastAsia="ru-RU"/>
              </w:rPr>
              <w:t>Остаток</w:t>
            </w:r>
          </w:p>
        </w:tc>
      </w:tr>
      <w:tr w:rsidR="00492B90" w:rsidRPr="00A363B1" w:rsidTr="00A363B1">
        <w:trPr>
          <w:trHeight w:val="693"/>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248110,42</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124579,69</w:t>
            </w:r>
          </w:p>
        </w:tc>
        <w:tc>
          <w:tcPr>
            <w:tcW w:w="2873" w:type="dxa"/>
            <w:tcBorders>
              <w:top w:val="nil"/>
              <w:left w:val="nil"/>
              <w:bottom w:val="single" w:sz="4" w:space="0" w:color="auto"/>
              <w:right w:val="single" w:sz="4" w:space="0" w:color="auto"/>
            </w:tcBorders>
            <w:shd w:val="clear" w:color="000000" w:fill="FFFFFF"/>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223 с возмещения 223 по организации питания 135 пд</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123530,73</w:t>
            </w:r>
          </w:p>
        </w:tc>
      </w:tr>
      <w:tr w:rsidR="00492B90" w:rsidRPr="00A363B1" w:rsidTr="00492B90">
        <w:trPr>
          <w:trHeight w:val="25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49622,06</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0,00</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НДС</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49622,06</w:t>
            </w:r>
          </w:p>
        </w:tc>
      </w:tr>
      <w:tr w:rsidR="00492B90" w:rsidRPr="00A363B1" w:rsidTr="00492B90">
        <w:trPr>
          <w:trHeight w:val="34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297732,48</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124579,69</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ИТОГО 135ПД</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173152,79</w:t>
            </w:r>
          </w:p>
        </w:tc>
      </w:tr>
      <w:tr w:rsidR="00492B90" w:rsidRPr="00A363B1" w:rsidTr="00492B90">
        <w:trPr>
          <w:trHeight w:val="33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23736560</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20848520,44</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пл.образ(СПО+курсы)</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2888039,56</w:t>
            </w:r>
          </w:p>
        </w:tc>
      </w:tr>
      <w:tr w:rsidR="00492B90" w:rsidRPr="00A363B1" w:rsidTr="00492B90">
        <w:trPr>
          <w:trHeight w:val="27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color w:val="FF0000"/>
                <w:sz w:val="20"/>
                <w:szCs w:val="20"/>
                <w:lang w:eastAsia="ru-RU"/>
              </w:rPr>
            </w:pPr>
            <w:r w:rsidRPr="00A363B1">
              <w:rPr>
                <w:rFonts w:ascii="Times New Roman" w:eastAsia="Times New Roman" w:hAnsi="Times New Roman" w:cs="Times New Roman"/>
                <w:bCs/>
                <w:color w:val="FF0000"/>
                <w:sz w:val="20"/>
                <w:szCs w:val="20"/>
                <w:lang w:eastAsia="ru-RU"/>
              </w:rPr>
              <w:t>0</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платное питание</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w:t>
            </w:r>
          </w:p>
        </w:tc>
      </w:tr>
      <w:tr w:rsidR="00492B90" w:rsidRPr="00A363B1" w:rsidTr="00492B90">
        <w:trPr>
          <w:trHeight w:val="49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2873" w:type="dxa"/>
            <w:tcBorders>
              <w:top w:val="nil"/>
              <w:left w:val="nil"/>
              <w:bottom w:val="single" w:sz="4" w:space="0" w:color="auto"/>
              <w:right w:val="single" w:sz="4" w:space="0" w:color="auto"/>
            </w:tcBorders>
            <w:shd w:val="clear" w:color="000000" w:fill="FFFFFF"/>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Штрафн.санк.в пользу заказ</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r>
      <w:tr w:rsidR="00492B90" w:rsidRPr="00A363B1" w:rsidTr="00492B90">
        <w:trPr>
          <w:trHeight w:val="36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2873" w:type="dxa"/>
            <w:tcBorders>
              <w:top w:val="nil"/>
              <w:left w:val="nil"/>
              <w:bottom w:val="single" w:sz="4" w:space="0" w:color="auto"/>
              <w:right w:val="single" w:sz="4" w:space="0" w:color="auto"/>
            </w:tcBorders>
            <w:shd w:val="clear" w:color="000000" w:fill="FFFFFF"/>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w:t>
            </w:r>
          </w:p>
        </w:tc>
      </w:tr>
      <w:tr w:rsidR="00492B90" w:rsidRPr="00A363B1" w:rsidTr="00492B90">
        <w:trPr>
          <w:trHeight w:val="27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color w:val="FF0000"/>
                <w:sz w:val="20"/>
                <w:szCs w:val="20"/>
                <w:lang w:eastAsia="ru-RU"/>
              </w:rPr>
            </w:pPr>
            <w:r w:rsidRPr="00A363B1">
              <w:rPr>
                <w:rFonts w:ascii="Times New Roman" w:eastAsia="Times New Roman" w:hAnsi="Times New Roman" w:cs="Times New Roman"/>
                <w:bCs/>
                <w:color w:val="FF0000"/>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color w:val="FF0000"/>
                <w:sz w:val="20"/>
                <w:szCs w:val="20"/>
                <w:lang w:eastAsia="ru-RU"/>
              </w:rPr>
            </w:pPr>
            <w:r w:rsidRPr="00A363B1">
              <w:rPr>
                <w:rFonts w:ascii="Times New Roman" w:eastAsia="Times New Roman" w:hAnsi="Times New Roman" w:cs="Times New Roman"/>
                <w:bCs/>
                <w:color w:val="FF0000"/>
                <w:sz w:val="20"/>
                <w:szCs w:val="20"/>
                <w:lang w:eastAsia="ru-RU"/>
              </w:rPr>
              <w:t> </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color w:val="FF0000"/>
                <w:sz w:val="20"/>
                <w:szCs w:val="20"/>
                <w:lang w:eastAsia="ru-RU"/>
              </w:rPr>
            </w:pPr>
            <w:r w:rsidRPr="00A363B1">
              <w:rPr>
                <w:rFonts w:ascii="Times New Roman" w:eastAsia="Times New Roman" w:hAnsi="Times New Roman" w:cs="Times New Roman"/>
                <w:bCs/>
                <w:color w:val="FF0000"/>
                <w:sz w:val="20"/>
                <w:szCs w:val="20"/>
                <w:lang w:eastAsia="ru-RU"/>
              </w:rPr>
              <w:t>телефон 134 ПД</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color w:val="FF0000"/>
                <w:sz w:val="20"/>
                <w:szCs w:val="20"/>
                <w:lang w:eastAsia="ru-RU"/>
              </w:rPr>
            </w:pPr>
            <w:r w:rsidRPr="00A363B1">
              <w:rPr>
                <w:rFonts w:ascii="Times New Roman" w:eastAsia="Times New Roman" w:hAnsi="Times New Roman" w:cs="Times New Roman"/>
                <w:bCs/>
                <w:color w:val="FF0000"/>
                <w:sz w:val="20"/>
                <w:szCs w:val="20"/>
                <w:lang w:eastAsia="ru-RU"/>
              </w:rPr>
              <w:t>0</w:t>
            </w:r>
          </w:p>
        </w:tc>
      </w:tr>
      <w:tr w:rsidR="00492B90" w:rsidRPr="00A363B1" w:rsidTr="00492B90">
        <w:trPr>
          <w:trHeight w:val="31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23736560,00</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20848520,44</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итого 131(чистый)</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2888039,56</w:t>
            </w:r>
          </w:p>
        </w:tc>
      </w:tr>
      <w:tr w:rsidR="00492B90" w:rsidRPr="00A363B1" w:rsidTr="00492B90">
        <w:trPr>
          <w:trHeight w:val="48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color w:val="0000CC"/>
                <w:sz w:val="20"/>
                <w:szCs w:val="20"/>
                <w:lang w:eastAsia="ru-RU"/>
              </w:rPr>
            </w:pPr>
            <w:r w:rsidRPr="00A363B1">
              <w:rPr>
                <w:rFonts w:ascii="Times New Roman" w:eastAsia="Times New Roman" w:hAnsi="Times New Roman" w:cs="Times New Roman"/>
                <w:bCs/>
                <w:color w:val="0000CC"/>
                <w:sz w:val="20"/>
                <w:szCs w:val="20"/>
                <w:lang w:eastAsia="ru-RU"/>
              </w:rPr>
              <w:t>12800,00</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color w:val="0000CC"/>
                <w:sz w:val="20"/>
                <w:szCs w:val="20"/>
                <w:lang w:eastAsia="ru-RU"/>
              </w:rPr>
            </w:pPr>
            <w:r w:rsidRPr="00A363B1">
              <w:rPr>
                <w:rFonts w:ascii="Times New Roman" w:eastAsia="Times New Roman" w:hAnsi="Times New Roman" w:cs="Times New Roman"/>
                <w:bCs/>
                <w:color w:val="0000CC"/>
                <w:sz w:val="20"/>
                <w:szCs w:val="20"/>
                <w:lang w:eastAsia="ru-RU"/>
              </w:rPr>
              <w:t>12800,00</w:t>
            </w:r>
          </w:p>
        </w:tc>
        <w:tc>
          <w:tcPr>
            <w:tcW w:w="2873" w:type="dxa"/>
            <w:tcBorders>
              <w:top w:val="nil"/>
              <w:left w:val="nil"/>
              <w:bottom w:val="single" w:sz="4" w:space="0" w:color="auto"/>
              <w:right w:val="single" w:sz="4" w:space="0" w:color="auto"/>
            </w:tcBorders>
            <w:shd w:val="clear" w:color="000000" w:fill="FFFFFF"/>
            <w:vAlign w:val="bottom"/>
            <w:hideMark/>
          </w:tcPr>
          <w:p w:rsidR="00492B90" w:rsidRPr="00A363B1" w:rsidRDefault="00492B90" w:rsidP="00492B90">
            <w:pPr>
              <w:spacing w:after="0" w:line="240" w:lineRule="auto"/>
              <w:rPr>
                <w:rFonts w:ascii="Times New Roman" w:eastAsia="Times New Roman" w:hAnsi="Times New Roman" w:cs="Times New Roman"/>
                <w:bCs/>
                <w:color w:val="0000CC"/>
                <w:sz w:val="20"/>
                <w:szCs w:val="20"/>
                <w:lang w:eastAsia="ru-RU"/>
              </w:rPr>
            </w:pPr>
            <w:r w:rsidRPr="00A363B1">
              <w:rPr>
                <w:rFonts w:ascii="Times New Roman" w:eastAsia="Times New Roman" w:hAnsi="Times New Roman" w:cs="Times New Roman"/>
                <w:bCs/>
                <w:color w:val="0000CC"/>
                <w:sz w:val="20"/>
                <w:szCs w:val="20"/>
                <w:lang w:eastAsia="ru-RU"/>
              </w:rPr>
              <w:t>итого 155 (имен.стип-я)</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color w:val="0000CC"/>
                <w:sz w:val="20"/>
                <w:szCs w:val="20"/>
                <w:lang w:eastAsia="ru-RU"/>
              </w:rPr>
            </w:pPr>
            <w:r w:rsidRPr="00A363B1">
              <w:rPr>
                <w:rFonts w:ascii="Times New Roman" w:eastAsia="Times New Roman" w:hAnsi="Times New Roman" w:cs="Times New Roman"/>
                <w:bCs/>
                <w:color w:val="0000CC"/>
                <w:sz w:val="20"/>
                <w:szCs w:val="20"/>
                <w:lang w:eastAsia="ru-RU"/>
              </w:rPr>
              <w:t>0,00</w:t>
            </w:r>
          </w:p>
        </w:tc>
      </w:tr>
      <w:tr w:rsidR="00492B90" w:rsidRPr="00A363B1" w:rsidTr="00492B90">
        <w:trPr>
          <w:trHeight w:val="37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color w:val="FF0000"/>
                <w:sz w:val="20"/>
                <w:szCs w:val="20"/>
                <w:lang w:eastAsia="ru-RU"/>
              </w:rPr>
            </w:pPr>
            <w:r w:rsidRPr="00A363B1">
              <w:rPr>
                <w:rFonts w:ascii="Times New Roman" w:eastAsia="Times New Roman" w:hAnsi="Times New Roman" w:cs="Times New Roman"/>
                <w:bCs/>
                <w:color w:val="FF0000"/>
                <w:sz w:val="20"/>
                <w:szCs w:val="20"/>
                <w:lang w:eastAsia="ru-RU"/>
              </w:rPr>
              <w:t>-50332,00</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color w:val="FF0000"/>
                <w:sz w:val="20"/>
                <w:szCs w:val="20"/>
                <w:lang w:eastAsia="ru-RU"/>
              </w:rPr>
            </w:pPr>
            <w:r w:rsidRPr="00A363B1">
              <w:rPr>
                <w:rFonts w:ascii="Times New Roman" w:eastAsia="Times New Roman" w:hAnsi="Times New Roman" w:cs="Times New Roman"/>
                <w:bCs/>
                <w:color w:val="FF0000"/>
                <w:sz w:val="20"/>
                <w:szCs w:val="20"/>
                <w:lang w:eastAsia="ru-RU"/>
              </w:rPr>
              <w:t>НДС(189)</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color w:val="FF0000"/>
                <w:sz w:val="20"/>
                <w:szCs w:val="20"/>
                <w:lang w:eastAsia="ru-RU"/>
              </w:rPr>
            </w:pPr>
            <w:r w:rsidRPr="00A363B1">
              <w:rPr>
                <w:rFonts w:ascii="Times New Roman" w:eastAsia="Times New Roman" w:hAnsi="Times New Roman" w:cs="Times New Roman"/>
                <w:bCs/>
                <w:color w:val="FF0000"/>
                <w:sz w:val="20"/>
                <w:szCs w:val="20"/>
                <w:lang w:eastAsia="ru-RU"/>
              </w:rPr>
              <w:t>-50332,00</w:t>
            </w:r>
          </w:p>
        </w:tc>
      </w:tr>
      <w:tr w:rsidR="00492B90" w:rsidRPr="00A363B1" w:rsidTr="00492B90">
        <w:trPr>
          <w:trHeight w:val="33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упл.налог на прибыль(189)</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color w:val="FF0000"/>
                <w:sz w:val="20"/>
                <w:szCs w:val="20"/>
                <w:lang w:eastAsia="ru-RU"/>
              </w:rPr>
            </w:pPr>
            <w:r w:rsidRPr="00A363B1">
              <w:rPr>
                <w:rFonts w:ascii="Times New Roman" w:eastAsia="Times New Roman" w:hAnsi="Times New Roman" w:cs="Times New Roman"/>
                <w:bCs/>
                <w:color w:val="FF0000"/>
                <w:sz w:val="20"/>
                <w:szCs w:val="20"/>
                <w:lang w:eastAsia="ru-RU"/>
              </w:rPr>
              <w:t>0,00</w:t>
            </w:r>
          </w:p>
        </w:tc>
      </w:tr>
      <w:tr w:rsidR="00492B90" w:rsidRPr="00A363B1" w:rsidTr="00492B90">
        <w:trPr>
          <w:trHeight w:val="28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-174500,00</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Возврат авансов заказчикам</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color w:val="FF0000"/>
                <w:sz w:val="20"/>
                <w:szCs w:val="20"/>
                <w:lang w:eastAsia="ru-RU"/>
              </w:rPr>
            </w:pPr>
            <w:r w:rsidRPr="00A363B1">
              <w:rPr>
                <w:rFonts w:ascii="Times New Roman" w:eastAsia="Times New Roman" w:hAnsi="Times New Roman" w:cs="Times New Roman"/>
                <w:bCs/>
                <w:color w:val="FF0000"/>
                <w:sz w:val="20"/>
                <w:szCs w:val="20"/>
                <w:lang w:eastAsia="ru-RU"/>
              </w:rPr>
              <w:t>-174500,00</w:t>
            </w:r>
          </w:p>
        </w:tc>
      </w:tr>
      <w:tr w:rsidR="00492B90" w:rsidRPr="00A363B1" w:rsidTr="00492B90">
        <w:trPr>
          <w:trHeight w:val="76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23859792,48</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20973100,13</w:t>
            </w:r>
          </w:p>
        </w:tc>
        <w:tc>
          <w:tcPr>
            <w:tcW w:w="2873" w:type="dxa"/>
            <w:tcBorders>
              <w:top w:val="nil"/>
              <w:left w:val="nil"/>
              <w:bottom w:val="single" w:sz="4" w:space="0" w:color="auto"/>
              <w:right w:val="single" w:sz="4" w:space="0" w:color="auto"/>
            </w:tcBorders>
            <w:shd w:val="clear" w:color="000000" w:fill="FFFFFF"/>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итого 130 за вычетом возвратов</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2837707,56</w:t>
            </w:r>
          </w:p>
        </w:tc>
      </w:tr>
      <w:tr w:rsidR="00492B90" w:rsidRPr="00A363B1" w:rsidTr="00492B90">
        <w:trPr>
          <w:trHeight w:val="28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-50332,00</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0,00</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итого 180(НДС)</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color w:val="FF0000"/>
                <w:sz w:val="20"/>
                <w:szCs w:val="20"/>
                <w:lang w:eastAsia="ru-RU"/>
              </w:rPr>
            </w:pPr>
            <w:r w:rsidRPr="00A363B1">
              <w:rPr>
                <w:rFonts w:ascii="Times New Roman" w:eastAsia="Times New Roman" w:hAnsi="Times New Roman" w:cs="Times New Roman"/>
                <w:bCs/>
                <w:color w:val="FF0000"/>
                <w:sz w:val="20"/>
                <w:szCs w:val="20"/>
                <w:lang w:eastAsia="ru-RU"/>
              </w:rPr>
              <w:t>-50332,00</w:t>
            </w:r>
          </w:p>
        </w:tc>
      </w:tr>
      <w:tr w:rsidR="00492B90" w:rsidRPr="00A363B1" w:rsidTr="00492B90">
        <w:trPr>
          <w:trHeight w:val="405"/>
        </w:trPr>
        <w:tc>
          <w:tcPr>
            <w:tcW w:w="3649" w:type="dxa"/>
            <w:tcBorders>
              <w:top w:val="nil"/>
              <w:left w:val="single" w:sz="4" w:space="0" w:color="auto"/>
              <w:bottom w:val="single" w:sz="4" w:space="0" w:color="auto"/>
              <w:right w:val="single" w:sz="4" w:space="0" w:color="auto"/>
            </w:tcBorders>
            <w:shd w:val="clear" w:color="000000" w:fill="EEECE1"/>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u w:val="single"/>
                <w:lang w:eastAsia="ru-RU"/>
              </w:rPr>
            </w:pPr>
            <w:r w:rsidRPr="00A363B1">
              <w:rPr>
                <w:rFonts w:ascii="Times New Roman" w:eastAsia="Times New Roman" w:hAnsi="Times New Roman" w:cs="Times New Roman"/>
                <w:bCs/>
                <w:sz w:val="20"/>
                <w:szCs w:val="20"/>
                <w:u w:val="single"/>
                <w:lang w:eastAsia="ru-RU"/>
              </w:rPr>
              <w:t>23822260,48</w:t>
            </w:r>
          </w:p>
        </w:tc>
        <w:tc>
          <w:tcPr>
            <w:tcW w:w="1916" w:type="dxa"/>
            <w:tcBorders>
              <w:top w:val="nil"/>
              <w:left w:val="nil"/>
              <w:bottom w:val="single" w:sz="4" w:space="0" w:color="auto"/>
              <w:right w:val="single" w:sz="4" w:space="0" w:color="auto"/>
            </w:tcBorders>
            <w:shd w:val="clear" w:color="000000" w:fill="EEECE1"/>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u w:val="single"/>
                <w:lang w:eastAsia="ru-RU"/>
              </w:rPr>
            </w:pPr>
            <w:r w:rsidRPr="00A363B1">
              <w:rPr>
                <w:rFonts w:ascii="Times New Roman" w:eastAsia="Times New Roman" w:hAnsi="Times New Roman" w:cs="Times New Roman"/>
                <w:bCs/>
                <w:sz w:val="20"/>
                <w:szCs w:val="20"/>
                <w:u w:val="single"/>
                <w:lang w:eastAsia="ru-RU"/>
              </w:rPr>
              <w:t>20985900,13</w:t>
            </w:r>
          </w:p>
        </w:tc>
        <w:tc>
          <w:tcPr>
            <w:tcW w:w="2873" w:type="dxa"/>
            <w:tcBorders>
              <w:top w:val="nil"/>
              <w:left w:val="nil"/>
              <w:bottom w:val="single" w:sz="4" w:space="0" w:color="auto"/>
              <w:right w:val="single" w:sz="4" w:space="0" w:color="auto"/>
            </w:tcBorders>
            <w:shd w:val="clear" w:color="000000" w:fill="EEECE1"/>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u w:val="single"/>
                <w:lang w:eastAsia="ru-RU"/>
              </w:rPr>
            </w:pPr>
            <w:r w:rsidRPr="00A363B1">
              <w:rPr>
                <w:rFonts w:ascii="Times New Roman" w:eastAsia="Times New Roman" w:hAnsi="Times New Roman" w:cs="Times New Roman"/>
                <w:bCs/>
                <w:sz w:val="20"/>
                <w:szCs w:val="20"/>
                <w:u w:val="single"/>
                <w:lang w:eastAsia="ru-RU"/>
              </w:rPr>
              <w:t>итого 130+180+150</w:t>
            </w:r>
          </w:p>
        </w:tc>
        <w:tc>
          <w:tcPr>
            <w:tcW w:w="1669" w:type="dxa"/>
            <w:tcBorders>
              <w:top w:val="nil"/>
              <w:left w:val="nil"/>
              <w:bottom w:val="single" w:sz="4" w:space="0" w:color="auto"/>
              <w:right w:val="single" w:sz="4" w:space="0" w:color="auto"/>
            </w:tcBorders>
            <w:shd w:val="clear" w:color="000000" w:fill="EEECE1"/>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u w:val="single"/>
                <w:lang w:eastAsia="ru-RU"/>
              </w:rPr>
            </w:pPr>
            <w:r w:rsidRPr="00A363B1">
              <w:rPr>
                <w:rFonts w:ascii="Times New Roman" w:eastAsia="Times New Roman" w:hAnsi="Times New Roman" w:cs="Times New Roman"/>
                <w:bCs/>
                <w:sz w:val="20"/>
                <w:szCs w:val="20"/>
                <w:u w:val="single"/>
                <w:lang w:eastAsia="ru-RU"/>
              </w:rPr>
              <w:t>11119840,70</w:t>
            </w:r>
          </w:p>
        </w:tc>
      </w:tr>
      <w:tr w:rsidR="00492B90" w:rsidRPr="00A363B1" w:rsidTr="00492B90">
        <w:trPr>
          <w:trHeight w:val="49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2873" w:type="dxa"/>
            <w:tcBorders>
              <w:top w:val="nil"/>
              <w:left w:val="nil"/>
              <w:bottom w:val="single" w:sz="4" w:space="0" w:color="auto"/>
              <w:right w:val="single" w:sz="4" w:space="0" w:color="auto"/>
            </w:tcBorders>
            <w:shd w:val="clear" w:color="000000" w:fill="FFFFFF"/>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Сдано в кассу до сдачи в банк и втбанке до лицевого счета</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r>
      <w:tr w:rsidR="00492B90" w:rsidRPr="00A363B1" w:rsidTr="00492B90">
        <w:trPr>
          <w:trHeight w:val="27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23822260,48</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2873" w:type="dxa"/>
            <w:tcBorders>
              <w:top w:val="nil"/>
              <w:left w:val="nil"/>
              <w:bottom w:val="single" w:sz="4" w:space="0" w:color="auto"/>
              <w:right w:val="single" w:sz="4" w:space="0" w:color="auto"/>
            </w:tcBorders>
            <w:shd w:val="clear" w:color="000000" w:fill="FFFFFF"/>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r>
      <w:tr w:rsidR="00492B90" w:rsidRPr="00A363B1" w:rsidTr="00A363B1">
        <w:trPr>
          <w:trHeight w:val="565"/>
        </w:trPr>
        <w:tc>
          <w:tcPr>
            <w:tcW w:w="3649" w:type="dxa"/>
            <w:tcBorders>
              <w:top w:val="nil"/>
              <w:left w:val="single" w:sz="4" w:space="0" w:color="auto"/>
              <w:bottom w:val="single" w:sz="4" w:space="0" w:color="auto"/>
              <w:right w:val="single" w:sz="4" w:space="0" w:color="auto"/>
            </w:tcBorders>
            <w:shd w:val="clear" w:color="000000" w:fill="FFFFFF"/>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Доход для налогообл-я по налогу на прибыль</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Расход</w:t>
            </w:r>
          </w:p>
        </w:tc>
        <w:tc>
          <w:tcPr>
            <w:tcW w:w="2873" w:type="dxa"/>
            <w:tcBorders>
              <w:top w:val="nil"/>
              <w:left w:val="nil"/>
              <w:bottom w:val="single" w:sz="4" w:space="0" w:color="auto"/>
              <w:right w:val="single" w:sz="4" w:space="0" w:color="auto"/>
            </w:tcBorders>
            <w:shd w:val="clear" w:color="000000" w:fill="FFFFFF"/>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Остаток</w:t>
            </w:r>
          </w:p>
        </w:tc>
      </w:tr>
      <w:tr w:rsidR="00492B90" w:rsidRPr="00A363B1" w:rsidTr="00492B90">
        <w:trPr>
          <w:trHeight w:val="24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23398000,00</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6514716,51</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пл.образ</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16883283,49</w:t>
            </w:r>
          </w:p>
        </w:tc>
      </w:tr>
      <w:tr w:rsidR="00492B90" w:rsidRPr="00A363B1" w:rsidTr="00492B90">
        <w:trPr>
          <w:trHeight w:val="30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0,00</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color w:val="FF0000"/>
                <w:sz w:val="20"/>
                <w:szCs w:val="20"/>
                <w:lang w:eastAsia="ru-RU"/>
              </w:rPr>
            </w:pPr>
            <w:r w:rsidRPr="00A363B1">
              <w:rPr>
                <w:rFonts w:ascii="Times New Roman" w:eastAsia="Times New Roman" w:hAnsi="Times New Roman" w:cs="Times New Roman"/>
                <w:bCs/>
                <w:color w:val="FF0000"/>
                <w:sz w:val="20"/>
                <w:szCs w:val="20"/>
                <w:lang w:eastAsia="ru-RU"/>
              </w:rPr>
              <w:t>0,00</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Продторг без НДС</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0,00</w:t>
            </w:r>
          </w:p>
        </w:tc>
      </w:tr>
      <w:tr w:rsidR="00492B90" w:rsidRPr="00A363B1" w:rsidTr="00A363B1">
        <w:trPr>
          <w:trHeight w:val="568"/>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303408,78</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color w:val="FF0000"/>
                <w:sz w:val="20"/>
                <w:szCs w:val="20"/>
                <w:lang w:eastAsia="ru-RU"/>
              </w:rPr>
            </w:pPr>
            <w:r w:rsidRPr="00A363B1">
              <w:rPr>
                <w:rFonts w:ascii="Times New Roman" w:eastAsia="Times New Roman" w:hAnsi="Times New Roman" w:cs="Times New Roman"/>
                <w:bCs/>
                <w:color w:val="FF0000"/>
                <w:sz w:val="20"/>
                <w:szCs w:val="20"/>
                <w:lang w:eastAsia="ru-RU"/>
              </w:rPr>
              <w:t>0,00</w:t>
            </w:r>
          </w:p>
        </w:tc>
        <w:tc>
          <w:tcPr>
            <w:tcW w:w="2873" w:type="dxa"/>
            <w:tcBorders>
              <w:top w:val="nil"/>
              <w:left w:val="nil"/>
              <w:bottom w:val="single" w:sz="4" w:space="0" w:color="auto"/>
              <w:right w:val="single" w:sz="4" w:space="0" w:color="auto"/>
            </w:tcBorders>
            <w:shd w:val="clear" w:color="000000" w:fill="FFFFFF"/>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начислено по возмещению коммун.услуг 223 без ндс</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303408,78</w:t>
            </w:r>
          </w:p>
        </w:tc>
      </w:tr>
      <w:tr w:rsidR="00492B90" w:rsidRPr="00A363B1" w:rsidTr="00492B90">
        <w:trPr>
          <w:trHeight w:val="25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платное пит.</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0,00</w:t>
            </w:r>
          </w:p>
        </w:tc>
      </w:tr>
      <w:tr w:rsidR="00492B90" w:rsidRPr="00A363B1" w:rsidTr="00492B90">
        <w:trPr>
          <w:trHeight w:val="25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штрафные санкции</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0,00</w:t>
            </w:r>
          </w:p>
        </w:tc>
      </w:tr>
      <w:tr w:rsidR="00492B90" w:rsidRPr="00A363B1" w:rsidTr="00492B90">
        <w:trPr>
          <w:trHeight w:val="69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2873" w:type="dxa"/>
            <w:tcBorders>
              <w:top w:val="nil"/>
              <w:left w:val="nil"/>
              <w:bottom w:val="single" w:sz="4" w:space="0" w:color="auto"/>
              <w:right w:val="single" w:sz="4" w:space="0" w:color="auto"/>
            </w:tcBorders>
            <w:shd w:val="clear" w:color="000000" w:fill="FFFFFF"/>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Удерж.из з\п за личный межгород сч 209</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0,00</w:t>
            </w:r>
          </w:p>
        </w:tc>
      </w:tr>
      <w:tr w:rsidR="00492B90" w:rsidRPr="00A363B1" w:rsidTr="00492B90">
        <w:trPr>
          <w:trHeight w:val="45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color w:val="FF0000"/>
                <w:sz w:val="20"/>
                <w:szCs w:val="20"/>
                <w:lang w:eastAsia="ru-RU"/>
              </w:rPr>
            </w:pPr>
            <w:r w:rsidRPr="00A363B1">
              <w:rPr>
                <w:rFonts w:ascii="Times New Roman" w:eastAsia="Times New Roman" w:hAnsi="Times New Roman" w:cs="Times New Roman"/>
                <w:bCs/>
                <w:color w:val="FF0000"/>
                <w:sz w:val="20"/>
                <w:szCs w:val="20"/>
                <w:lang w:eastAsia="ru-RU"/>
              </w:rPr>
              <w:t>0</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w:t>
            </w:r>
          </w:p>
        </w:tc>
        <w:tc>
          <w:tcPr>
            <w:tcW w:w="2873" w:type="dxa"/>
            <w:tcBorders>
              <w:top w:val="nil"/>
              <w:left w:val="nil"/>
              <w:bottom w:val="single" w:sz="4" w:space="0" w:color="auto"/>
              <w:right w:val="single" w:sz="4" w:space="0" w:color="auto"/>
            </w:tcBorders>
            <w:shd w:val="clear" w:color="000000" w:fill="FFFFFF"/>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наем помещ.общ. без ндс(с\с гост без 223)</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0,00</w:t>
            </w:r>
          </w:p>
        </w:tc>
      </w:tr>
      <w:tr w:rsidR="00492B90" w:rsidRPr="00A363B1" w:rsidTr="00A363B1">
        <w:trPr>
          <w:trHeight w:val="544"/>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23701408,78</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6514716,51</w:t>
            </w:r>
          </w:p>
        </w:tc>
        <w:tc>
          <w:tcPr>
            <w:tcW w:w="2873" w:type="dxa"/>
            <w:tcBorders>
              <w:top w:val="nil"/>
              <w:left w:val="nil"/>
              <w:bottom w:val="single" w:sz="4" w:space="0" w:color="auto"/>
              <w:right w:val="single" w:sz="4" w:space="0" w:color="auto"/>
            </w:tcBorders>
            <w:shd w:val="clear" w:color="000000" w:fill="FFFFFF"/>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в 1С  на 205 сидят возвратызак.84000</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17186692,27</w:t>
            </w:r>
          </w:p>
        </w:tc>
      </w:tr>
      <w:tr w:rsidR="00492B90" w:rsidRPr="00A363B1" w:rsidTr="00A363B1">
        <w:trPr>
          <w:trHeight w:val="849"/>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36346,44</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2873" w:type="dxa"/>
            <w:tcBorders>
              <w:top w:val="nil"/>
              <w:left w:val="nil"/>
              <w:bottom w:val="single" w:sz="4" w:space="0" w:color="auto"/>
              <w:right w:val="single" w:sz="4" w:space="0" w:color="auto"/>
            </w:tcBorders>
            <w:shd w:val="clear" w:color="000000" w:fill="FFFFFF"/>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Ндс,который уменьшает базу по налогу на прибыль,начисленный с дохода</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36346,44</w:t>
            </w:r>
          </w:p>
        </w:tc>
      </w:tr>
      <w:tr w:rsidR="00492B90" w:rsidRPr="00A363B1" w:rsidTr="00492B90">
        <w:trPr>
          <w:trHeight w:val="31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u w:val="single"/>
                <w:lang w:eastAsia="ru-RU"/>
              </w:rPr>
            </w:pPr>
            <w:r w:rsidRPr="00A363B1">
              <w:rPr>
                <w:rFonts w:ascii="Times New Roman" w:eastAsia="Times New Roman" w:hAnsi="Times New Roman" w:cs="Times New Roman"/>
                <w:bCs/>
                <w:sz w:val="20"/>
                <w:szCs w:val="20"/>
                <w:u w:val="single"/>
                <w:lang w:eastAsia="ru-RU"/>
              </w:rPr>
              <w:t>23737755,22</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6514716,51</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итого</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17223038,71</w:t>
            </w:r>
          </w:p>
        </w:tc>
      </w:tr>
      <w:tr w:rsidR="00492B90" w:rsidRPr="00A363B1" w:rsidTr="00492B90">
        <w:trPr>
          <w:trHeight w:val="24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color w:val="FF0000"/>
                <w:sz w:val="20"/>
                <w:szCs w:val="20"/>
                <w:lang w:eastAsia="ru-RU"/>
              </w:rPr>
            </w:pPr>
            <w:r w:rsidRPr="00A363B1">
              <w:rPr>
                <w:rFonts w:ascii="Times New Roman" w:eastAsia="Times New Roman" w:hAnsi="Times New Roman" w:cs="Times New Roman"/>
                <w:bCs/>
                <w:color w:val="FF0000"/>
                <w:sz w:val="20"/>
                <w:szCs w:val="20"/>
                <w:lang w:eastAsia="ru-RU"/>
              </w:rPr>
              <w:t xml:space="preserve"> в 1С разница на возврат может быть</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xml:space="preserve">ошиб.опл.суммы </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0,00</w:t>
            </w:r>
          </w:p>
        </w:tc>
      </w:tr>
      <w:tr w:rsidR="00492B90" w:rsidRPr="00A363B1" w:rsidTr="00492B90">
        <w:trPr>
          <w:trHeight w:val="55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color w:val="FF0000"/>
                <w:sz w:val="20"/>
                <w:szCs w:val="20"/>
                <w:u w:val="single"/>
                <w:lang w:eastAsia="ru-RU"/>
              </w:rPr>
            </w:pPr>
            <w:r w:rsidRPr="00A363B1">
              <w:rPr>
                <w:rFonts w:ascii="Times New Roman" w:eastAsia="Times New Roman" w:hAnsi="Times New Roman" w:cs="Times New Roman"/>
                <w:bCs/>
                <w:color w:val="FF0000"/>
                <w:sz w:val="20"/>
                <w:szCs w:val="20"/>
                <w:u w:val="single"/>
                <w:lang w:eastAsia="ru-RU"/>
              </w:rPr>
              <w:t>23701408,78</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u w:val="single"/>
                <w:lang w:eastAsia="ru-RU"/>
              </w:rPr>
            </w:pPr>
            <w:r w:rsidRPr="00A363B1">
              <w:rPr>
                <w:rFonts w:ascii="Times New Roman" w:eastAsia="Times New Roman" w:hAnsi="Times New Roman" w:cs="Times New Roman"/>
                <w:bCs/>
                <w:sz w:val="20"/>
                <w:szCs w:val="20"/>
                <w:u w:val="single"/>
                <w:lang w:eastAsia="ru-RU"/>
              </w:rPr>
              <w:t>6514716,51</w:t>
            </w:r>
          </w:p>
        </w:tc>
        <w:tc>
          <w:tcPr>
            <w:tcW w:w="2873" w:type="dxa"/>
            <w:tcBorders>
              <w:top w:val="nil"/>
              <w:left w:val="nil"/>
              <w:bottom w:val="single" w:sz="4" w:space="0" w:color="auto"/>
              <w:right w:val="single" w:sz="4" w:space="0" w:color="auto"/>
            </w:tcBorders>
            <w:shd w:val="clear" w:color="000000" w:fill="FFFFFF"/>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u w:val="single"/>
                <w:lang w:eastAsia="ru-RU"/>
              </w:rPr>
            </w:pPr>
            <w:r w:rsidRPr="00A363B1">
              <w:rPr>
                <w:rFonts w:ascii="Times New Roman" w:eastAsia="Times New Roman" w:hAnsi="Times New Roman" w:cs="Times New Roman"/>
                <w:bCs/>
                <w:sz w:val="20"/>
                <w:szCs w:val="20"/>
                <w:u w:val="single"/>
                <w:lang w:eastAsia="ru-RU"/>
              </w:rPr>
              <w:t>База для налога на прибыль без нач.ндс</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u w:val="single"/>
                <w:lang w:eastAsia="ru-RU"/>
              </w:rPr>
            </w:pPr>
            <w:r w:rsidRPr="00A363B1">
              <w:rPr>
                <w:rFonts w:ascii="Times New Roman" w:eastAsia="Times New Roman" w:hAnsi="Times New Roman" w:cs="Times New Roman"/>
                <w:bCs/>
                <w:sz w:val="20"/>
                <w:szCs w:val="20"/>
                <w:u w:val="single"/>
                <w:lang w:eastAsia="ru-RU"/>
              </w:rPr>
              <w:t>17186692,27</w:t>
            </w:r>
          </w:p>
        </w:tc>
      </w:tr>
      <w:tr w:rsidR="00492B90" w:rsidRPr="00A363B1" w:rsidTr="00492B90">
        <w:trPr>
          <w:trHeight w:val="33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ИФНС</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3437338,45</w:t>
            </w:r>
          </w:p>
        </w:tc>
      </w:tr>
      <w:tr w:rsidR="00492B90" w:rsidRPr="00A363B1" w:rsidTr="00492B90">
        <w:trPr>
          <w:trHeight w:val="22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нач</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фед</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515600,77</w:t>
            </w:r>
          </w:p>
        </w:tc>
      </w:tr>
      <w:tr w:rsidR="00492B90" w:rsidRPr="00A363B1" w:rsidTr="00492B90">
        <w:trPr>
          <w:trHeight w:val="22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нач</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терр</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2921737,69</w:t>
            </w:r>
          </w:p>
        </w:tc>
      </w:tr>
      <w:tr w:rsidR="00492B90" w:rsidRPr="00A363B1" w:rsidTr="00492B90">
        <w:trPr>
          <w:trHeight w:val="435"/>
        </w:trPr>
        <w:tc>
          <w:tcPr>
            <w:tcW w:w="3649" w:type="dxa"/>
            <w:tcBorders>
              <w:top w:val="nil"/>
              <w:left w:val="single" w:sz="4" w:space="0" w:color="auto"/>
              <w:bottom w:val="single" w:sz="4" w:space="0" w:color="auto"/>
              <w:right w:val="single" w:sz="4" w:space="0" w:color="auto"/>
            </w:tcBorders>
            <w:shd w:val="clear" w:color="000000" w:fill="FFFFFF"/>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перепл.на 01.01.21</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color w:val="FF0000"/>
                <w:sz w:val="20"/>
                <w:szCs w:val="20"/>
                <w:lang w:eastAsia="ru-RU"/>
              </w:rPr>
            </w:pPr>
            <w:r w:rsidRPr="00A363B1">
              <w:rPr>
                <w:rFonts w:ascii="Times New Roman" w:eastAsia="Times New Roman" w:hAnsi="Times New Roman" w:cs="Times New Roman"/>
                <w:color w:val="FF0000"/>
                <w:sz w:val="20"/>
                <w:szCs w:val="20"/>
                <w:lang w:eastAsia="ru-RU"/>
              </w:rPr>
              <w:t>льгота</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color w:val="FF0000"/>
                <w:sz w:val="20"/>
                <w:szCs w:val="20"/>
                <w:lang w:eastAsia="ru-RU"/>
              </w:rPr>
            </w:pPr>
            <w:r w:rsidRPr="00A363B1">
              <w:rPr>
                <w:rFonts w:ascii="Times New Roman" w:eastAsia="Times New Roman" w:hAnsi="Times New Roman" w:cs="Times New Roman"/>
                <w:color w:val="FF0000"/>
                <w:sz w:val="20"/>
                <w:szCs w:val="20"/>
                <w:lang w:eastAsia="ru-RU"/>
              </w:rPr>
              <w:t> </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0,00</w:t>
            </w:r>
          </w:p>
        </w:tc>
      </w:tr>
      <w:tr w:rsidR="00492B90" w:rsidRPr="00A363B1" w:rsidTr="00492B90">
        <w:trPr>
          <w:trHeight w:val="21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упл</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фед</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r>
      <w:tr w:rsidR="00492B90" w:rsidRPr="00A363B1" w:rsidTr="00492B90">
        <w:trPr>
          <w:trHeight w:val="27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упл</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терр</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r>
      <w:tr w:rsidR="00492B90" w:rsidRPr="00A363B1" w:rsidTr="00492B90">
        <w:trPr>
          <w:trHeight w:val="33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к допл</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фед</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0,00</w:t>
            </w:r>
          </w:p>
        </w:tc>
      </w:tr>
      <w:tr w:rsidR="00492B90" w:rsidRPr="00A363B1" w:rsidTr="00492B90">
        <w:trPr>
          <w:trHeight w:val="31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к допл</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терр</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0,00</w:t>
            </w:r>
          </w:p>
        </w:tc>
      </w:tr>
      <w:tr w:rsidR="00492B90" w:rsidRPr="00A363B1" w:rsidTr="00492B90">
        <w:trPr>
          <w:trHeight w:val="31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color w:val="FF0000"/>
                <w:sz w:val="20"/>
                <w:szCs w:val="20"/>
                <w:lang w:eastAsia="ru-RU"/>
              </w:rPr>
            </w:pPr>
            <w:r w:rsidRPr="00A363B1">
              <w:rPr>
                <w:rFonts w:ascii="Times New Roman" w:eastAsia="Times New Roman" w:hAnsi="Times New Roman" w:cs="Times New Roman"/>
                <w:color w:val="FF0000"/>
                <w:sz w:val="20"/>
                <w:szCs w:val="20"/>
                <w:lang w:eastAsia="ru-RU"/>
              </w:rPr>
              <w:t>льгота</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3437338,45</w:t>
            </w:r>
          </w:p>
        </w:tc>
      </w:tr>
      <w:tr w:rsidR="00492B90" w:rsidRPr="00A363B1" w:rsidTr="00492B90">
        <w:trPr>
          <w:trHeight w:val="31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нач за 9  мес</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фед</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r>
      <w:tr w:rsidR="00492B90" w:rsidRPr="00A363B1" w:rsidTr="00492B90">
        <w:trPr>
          <w:trHeight w:val="33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нач за 9  мес</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терр</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r>
      <w:tr w:rsidR="00492B90" w:rsidRPr="00A363B1" w:rsidTr="00492B90">
        <w:trPr>
          <w:trHeight w:val="31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к донач.за 12мес</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фед</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0,00</w:t>
            </w:r>
          </w:p>
        </w:tc>
      </w:tr>
      <w:tr w:rsidR="00492B90" w:rsidRPr="00A363B1" w:rsidTr="00492B90">
        <w:trPr>
          <w:trHeight w:val="33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к донач.за 12мес</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терр</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0,00</w:t>
            </w:r>
          </w:p>
        </w:tc>
      </w:tr>
      <w:tr w:rsidR="00492B90" w:rsidRPr="00A363B1" w:rsidTr="00492B90">
        <w:trPr>
          <w:trHeight w:val="24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color w:val="FF0000"/>
                <w:sz w:val="20"/>
                <w:szCs w:val="20"/>
                <w:lang w:eastAsia="ru-RU"/>
              </w:rPr>
            </w:pPr>
            <w:r w:rsidRPr="00A363B1">
              <w:rPr>
                <w:rFonts w:ascii="Times New Roman" w:eastAsia="Times New Roman" w:hAnsi="Times New Roman" w:cs="Times New Roman"/>
                <w:bCs/>
                <w:color w:val="FF0000"/>
                <w:sz w:val="20"/>
                <w:szCs w:val="20"/>
                <w:lang w:eastAsia="ru-RU"/>
              </w:rPr>
              <w:t>0,00</w:t>
            </w:r>
          </w:p>
        </w:tc>
      </w:tr>
      <w:tr w:rsidR="00492B90" w:rsidRPr="00A363B1" w:rsidTr="00492B90">
        <w:trPr>
          <w:trHeight w:val="55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с\с</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211</w:t>
            </w:r>
          </w:p>
        </w:tc>
        <w:tc>
          <w:tcPr>
            <w:tcW w:w="2873" w:type="dxa"/>
            <w:tcBorders>
              <w:top w:val="nil"/>
              <w:left w:val="nil"/>
              <w:bottom w:val="single" w:sz="4" w:space="0" w:color="auto"/>
              <w:right w:val="single" w:sz="4" w:space="0" w:color="auto"/>
            </w:tcBorders>
            <w:shd w:val="clear" w:color="000000" w:fill="FFFFFF"/>
            <w:vAlign w:val="bottom"/>
            <w:hideMark/>
          </w:tcPr>
          <w:p w:rsidR="00492B90" w:rsidRPr="00A363B1" w:rsidRDefault="00492B90" w:rsidP="00492B90">
            <w:pPr>
              <w:spacing w:after="0" w:line="240" w:lineRule="auto"/>
              <w:rPr>
                <w:rFonts w:ascii="Times New Roman" w:eastAsia="Times New Roman" w:hAnsi="Times New Roman" w:cs="Times New Roman"/>
                <w:color w:val="FF0000"/>
                <w:sz w:val="20"/>
                <w:szCs w:val="20"/>
                <w:lang w:eastAsia="ru-RU"/>
              </w:rPr>
            </w:pPr>
            <w:r w:rsidRPr="00A363B1">
              <w:rPr>
                <w:rFonts w:ascii="Times New Roman" w:eastAsia="Times New Roman" w:hAnsi="Times New Roman" w:cs="Times New Roman"/>
                <w:color w:val="FF0000"/>
                <w:sz w:val="20"/>
                <w:szCs w:val="20"/>
                <w:lang w:eastAsia="ru-RU"/>
              </w:rPr>
              <w:t>в т.ч. С 40160=734665,76 (отп)</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u w:val="single"/>
                <w:lang w:eastAsia="ru-RU"/>
              </w:rPr>
            </w:pPr>
            <w:r w:rsidRPr="00A363B1">
              <w:rPr>
                <w:rFonts w:ascii="Times New Roman" w:eastAsia="Times New Roman" w:hAnsi="Times New Roman" w:cs="Times New Roman"/>
                <w:bCs/>
                <w:sz w:val="20"/>
                <w:szCs w:val="20"/>
                <w:u w:val="single"/>
                <w:lang w:eastAsia="ru-RU"/>
              </w:rPr>
              <w:t>4359990,06</w:t>
            </w:r>
          </w:p>
        </w:tc>
      </w:tr>
      <w:tr w:rsidR="00492B90" w:rsidRPr="00A363B1" w:rsidTr="00492B90">
        <w:trPr>
          <w:trHeight w:val="48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213</w:t>
            </w:r>
          </w:p>
        </w:tc>
        <w:tc>
          <w:tcPr>
            <w:tcW w:w="2873" w:type="dxa"/>
            <w:tcBorders>
              <w:top w:val="nil"/>
              <w:left w:val="nil"/>
              <w:bottom w:val="single" w:sz="4" w:space="0" w:color="auto"/>
              <w:right w:val="single" w:sz="4" w:space="0" w:color="auto"/>
            </w:tcBorders>
            <w:shd w:val="clear" w:color="000000" w:fill="FFFFFF"/>
            <w:vAlign w:val="bottom"/>
            <w:hideMark/>
          </w:tcPr>
          <w:p w:rsidR="00492B90" w:rsidRPr="00A363B1" w:rsidRDefault="00492B90" w:rsidP="00492B90">
            <w:pPr>
              <w:spacing w:after="0" w:line="240" w:lineRule="auto"/>
              <w:rPr>
                <w:rFonts w:ascii="Times New Roman" w:eastAsia="Times New Roman" w:hAnsi="Times New Roman" w:cs="Times New Roman"/>
                <w:color w:val="FF0000"/>
                <w:sz w:val="20"/>
                <w:szCs w:val="20"/>
                <w:lang w:eastAsia="ru-RU"/>
              </w:rPr>
            </w:pPr>
            <w:r w:rsidRPr="00A363B1">
              <w:rPr>
                <w:rFonts w:ascii="Times New Roman" w:eastAsia="Times New Roman" w:hAnsi="Times New Roman" w:cs="Times New Roman"/>
                <w:color w:val="FF0000"/>
                <w:sz w:val="20"/>
                <w:szCs w:val="20"/>
                <w:lang w:eastAsia="ru-RU"/>
              </w:rPr>
              <w:t>в т.ч. С 40160=218024,05(отп)</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u w:val="single"/>
                <w:lang w:eastAsia="ru-RU"/>
              </w:rPr>
            </w:pPr>
            <w:r w:rsidRPr="00A363B1">
              <w:rPr>
                <w:rFonts w:ascii="Times New Roman" w:eastAsia="Times New Roman" w:hAnsi="Times New Roman" w:cs="Times New Roman"/>
                <w:bCs/>
                <w:sz w:val="20"/>
                <w:szCs w:val="20"/>
                <w:u w:val="single"/>
                <w:lang w:eastAsia="ru-RU"/>
              </w:rPr>
              <w:t>1285595,38</w:t>
            </w:r>
          </w:p>
        </w:tc>
      </w:tr>
      <w:tr w:rsidR="00492B90" w:rsidRPr="00A363B1" w:rsidTr="00492B90">
        <w:trPr>
          <w:trHeight w:val="22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223</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color w:val="FF0000"/>
                <w:sz w:val="20"/>
                <w:szCs w:val="20"/>
                <w:lang w:eastAsia="ru-RU"/>
              </w:rPr>
            </w:pPr>
            <w:r w:rsidRPr="00A363B1">
              <w:rPr>
                <w:rFonts w:ascii="Times New Roman" w:eastAsia="Times New Roman" w:hAnsi="Times New Roman" w:cs="Times New Roman"/>
                <w:bCs/>
                <w:color w:val="FF0000"/>
                <w:sz w:val="20"/>
                <w:szCs w:val="20"/>
                <w:lang w:eastAsia="ru-RU"/>
              </w:rPr>
              <w:t> </w:t>
            </w:r>
          </w:p>
        </w:tc>
      </w:tr>
      <w:tr w:rsidR="00492B90" w:rsidRPr="00A363B1" w:rsidTr="00492B90">
        <w:trPr>
          <w:trHeight w:val="24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225</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0,00</w:t>
            </w:r>
          </w:p>
        </w:tc>
      </w:tr>
      <w:tr w:rsidR="00492B90" w:rsidRPr="00A363B1" w:rsidTr="00492B90">
        <w:trPr>
          <w:trHeight w:val="24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226</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u w:val="single"/>
                <w:lang w:eastAsia="ru-RU"/>
              </w:rPr>
            </w:pPr>
            <w:r w:rsidRPr="00A363B1">
              <w:rPr>
                <w:rFonts w:ascii="Times New Roman" w:eastAsia="Times New Roman" w:hAnsi="Times New Roman" w:cs="Times New Roman"/>
                <w:bCs/>
                <w:sz w:val="20"/>
                <w:szCs w:val="20"/>
                <w:u w:val="single"/>
                <w:lang w:eastAsia="ru-RU"/>
              </w:rPr>
              <w:t>0,00</w:t>
            </w:r>
          </w:p>
        </w:tc>
      </w:tr>
      <w:tr w:rsidR="00492B90" w:rsidRPr="00A363B1" w:rsidTr="00492B90">
        <w:trPr>
          <w:trHeight w:val="24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271</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больше,чев 1с на 19990</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u w:val="single"/>
                <w:lang w:eastAsia="ru-RU"/>
              </w:rPr>
            </w:pPr>
            <w:r w:rsidRPr="00A363B1">
              <w:rPr>
                <w:rFonts w:ascii="Times New Roman" w:eastAsia="Times New Roman" w:hAnsi="Times New Roman" w:cs="Times New Roman"/>
                <w:bCs/>
                <w:sz w:val="20"/>
                <w:szCs w:val="20"/>
                <w:u w:val="single"/>
                <w:lang w:eastAsia="ru-RU"/>
              </w:rPr>
              <w:t>862956,83</w:t>
            </w:r>
          </w:p>
        </w:tc>
      </w:tr>
      <w:tr w:rsidR="00492B90" w:rsidRPr="00A363B1" w:rsidTr="00492B90">
        <w:trPr>
          <w:trHeight w:val="24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266+264</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u w:val="single"/>
                <w:lang w:eastAsia="ru-RU"/>
              </w:rPr>
            </w:pPr>
            <w:r w:rsidRPr="00A363B1">
              <w:rPr>
                <w:rFonts w:ascii="Times New Roman" w:eastAsia="Times New Roman" w:hAnsi="Times New Roman" w:cs="Times New Roman"/>
                <w:bCs/>
                <w:sz w:val="20"/>
                <w:szCs w:val="20"/>
                <w:u w:val="single"/>
                <w:lang w:eastAsia="ru-RU"/>
              </w:rPr>
              <w:t>6174,24</w:t>
            </w:r>
          </w:p>
        </w:tc>
      </w:tr>
      <w:tr w:rsidR="00492B90" w:rsidRPr="00A363B1" w:rsidTr="00492B90">
        <w:trPr>
          <w:trHeight w:val="24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291</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0,00</w:t>
            </w:r>
          </w:p>
        </w:tc>
      </w:tr>
      <w:tr w:rsidR="00492B90" w:rsidRPr="00A363B1" w:rsidTr="00492B90">
        <w:trPr>
          <w:trHeight w:val="255"/>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272</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669"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lang w:eastAsia="ru-RU"/>
              </w:rPr>
            </w:pPr>
            <w:r w:rsidRPr="00A363B1">
              <w:rPr>
                <w:rFonts w:ascii="Times New Roman" w:eastAsia="Times New Roman" w:hAnsi="Times New Roman" w:cs="Times New Roman"/>
                <w:bCs/>
                <w:sz w:val="20"/>
                <w:szCs w:val="20"/>
                <w:lang w:eastAsia="ru-RU"/>
              </w:rPr>
              <w:t>0</w:t>
            </w:r>
          </w:p>
        </w:tc>
      </w:tr>
      <w:tr w:rsidR="00492B90" w:rsidRPr="00A363B1" w:rsidTr="00492B90">
        <w:trPr>
          <w:trHeight w:val="240"/>
        </w:trPr>
        <w:tc>
          <w:tcPr>
            <w:tcW w:w="3649" w:type="dxa"/>
            <w:tcBorders>
              <w:top w:val="nil"/>
              <w:left w:val="single" w:sz="4" w:space="0" w:color="auto"/>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916"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2873" w:type="dxa"/>
            <w:tcBorders>
              <w:top w:val="nil"/>
              <w:left w:val="nil"/>
              <w:bottom w:val="single" w:sz="4" w:space="0" w:color="auto"/>
              <w:right w:val="single" w:sz="4" w:space="0" w:color="auto"/>
            </w:tcBorders>
            <w:shd w:val="clear" w:color="000000" w:fill="FFFFFF"/>
            <w:noWrap/>
            <w:vAlign w:val="bottom"/>
            <w:hideMark/>
          </w:tcPr>
          <w:p w:rsidR="00492B90" w:rsidRPr="00A363B1" w:rsidRDefault="00492B90" w:rsidP="00492B90">
            <w:pPr>
              <w:spacing w:after="0" w:line="240" w:lineRule="auto"/>
              <w:rPr>
                <w:rFonts w:ascii="Times New Roman" w:eastAsia="Times New Roman" w:hAnsi="Times New Roman" w:cs="Times New Roman"/>
                <w:sz w:val="20"/>
                <w:szCs w:val="20"/>
                <w:lang w:eastAsia="ru-RU"/>
              </w:rPr>
            </w:pPr>
            <w:r w:rsidRPr="00A363B1">
              <w:rPr>
                <w:rFonts w:ascii="Times New Roman" w:eastAsia="Times New Roman" w:hAnsi="Times New Roman" w:cs="Times New Roman"/>
                <w:sz w:val="20"/>
                <w:szCs w:val="20"/>
                <w:lang w:eastAsia="ru-RU"/>
              </w:rPr>
              <w:t> </w:t>
            </w:r>
          </w:p>
        </w:tc>
        <w:tc>
          <w:tcPr>
            <w:tcW w:w="1669" w:type="dxa"/>
            <w:tcBorders>
              <w:top w:val="nil"/>
              <w:left w:val="nil"/>
              <w:bottom w:val="nil"/>
              <w:right w:val="single" w:sz="4" w:space="0" w:color="auto"/>
            </w:tcBorders>
            <w:shd w:val="clear" w:color="000000" w:fill="FFFFFF"/>
            <w:noWrap/>
            <w:vAlign w:val="bottom"/>
            <w:hideMark/>
          </w:tcPr>
          <w:p w:rsidR="00492B90" w:rsidRPr="00A363B1" w:rsidRDefault="00492B90" w:rsidP="00492B90">
            <w:pPr>
              <w:spacing w:after="0" w:line="240" w:lineRule="auto"/>
              <w:jc w:val="right"/>
              <w:rPr>
                <w:rFonts w:ascii="Times New Roman" w:eastAsia="Times New Roman" w:hAnsi="Times New Roman" w:cs="Times New Roman"/>
                <w:bCs/>
                <w:sz w:val="20"/>
                <w:szCs w:val="20"/>
                <w:u w:val="single"/>
                <w:lang w:eastAsia="ru-RU"/>
              </w:rPr>
            </w:pPr>
            <w:r w:rsidRPr="00A363B1">
              <w:rPr>
                <w:rFonts w:ascii="Times New Roman" w:eastAsia="Times New Roman" w:hAnsi="Times New Roman" w:cs="Times New Roman"/>
                <w:bCs/>
                <w:sz w:val="20"/>
                <w:szCs w:val="20"/>
                <w:u w:val="single"/>
                <w:lang w:eastAsia="ru-RU"/>
              </w:rPr>
              <w:t>6514716,51</w:t>
            </w:r>
          </w:p>
        </w:tc>
      </w:tr>
    </w:tbl>
    <w:p w:rsidR="00E2429D" w:rsidRDefault="00E2429D" w:rsidP="007618EF">
      <w:pPr>
        <w:pStyle w:val="ConsPlusNormal"/>
        <w:jc w:val="both"/>
        <w:rPr>
          <w:rFonts w:ascii="Times New Roman" w:hAnsi="Times New Roman" w:cs="Times New Roman"/>
          <w:szCs w:val="22"/>
        </w:rPr>
        <w:sectPr w:rsidR="00E2429D" w:rsidSect="00E2429D">
          <w:pgSz w:w="11907" w:h="16840"/>
          <w:pgMar w:top="537" w:right="851" w:bottom="2483" w:left="851" w:header="0" w:footer="0" w:gutter="0"/>
          <w:cols w:space="720"/>
        </w:sectPr>
      </w:pPr>
    </w:p>
    <w:p w:rsidR="00A363B1" w:rsidRDefault="00A363B1" w:rsidP="00A363B1">
      <w:pPr>
        <w:spacing w:after="0" w:line="240" w:lineRule="auto"/>
        <w:rPr>
          <w:rFonts w:ascii="Times New Roman" w:hAnsi="Times New Roman" w:cs="Times New Roman"/>
        </w:rPr>
      </w:pPr>
      <w:bookmarkStart w:id="47" w:name="P6099"/>
      <w:bookmarkEnd w:id="47"/>
      <w:r>
        <w:rPr>
          <w:rFonts w:ascii="Times New Roman" w:hAnsi="Times New Roman" w:cs="Times New Roman"/>
          <w:b/>
        </w:rPr>
        <w:t>II. Налоговый регистр (карточка)</w:t>
      </w:r>
    </w:p>
    <w:p w:rsidR="00A363B1" w:rsidRDefault="00A363B1" w:rsidP="00A363B1">
      <w:pPr>
        <w:pStyle w:val="ConsPlusNormal"/>
        <w:jc w:val="center"/>
        <w:rPr>
          <w:rFonts w:ascii="Times New Roman" w:hAnsi="Times New Roman" w:cs="Times New Roman"/>
          <w:szCs w:val="22"/>
        </w:rPr>
      </w:pPr>
      <w:r>
        <w:rPr>
          <w:rFonts w:ascii="Times New Roman" w:hAnsi="Times New Roman" w:cs="Times New Roman"/>
          <w:b/>
          <w:szCs w:val="22"/>
        </w:rPr>
        <w:t>по учету доходов, вычетов и налога на доходы физических лиц</w:t>
      </w:r>
    </w:p>
    <w:p w:rsidR="00A363B1" w:rsidRDefault="00A363B1" w:rsidP="00A363B1">
      <w:pPr>
        <w:pStyle w:val="ConsPlusNormal"/>
        <w:jc w:val="both"/>
        <w:rPr>
          <w:rFonts w:ascii="Times New Roman" w:hAnsi="Times New Roman" w:cs="Times New Roman"/>
          <w:szCs w:val="22"/>
        </w:rPr>
      </w:pPr>
    </w:p>
    <w:p w:rsidR="00A363B1" w:rsidRDefault="00A363B1" w:rsidP="00A363B1">
      <w:pPr>
        <w:pStyle w:val="ConsPlusNormal"/>
        <w:jc w:val="center"/>
        <w:rPr>
          <w:rFonts w:ascii="Times New Roman" w:hAnsi="Times New Roman" w:cs="Times New Roman"/>
          <w:szCs w:val="22"/>
        </w:rPr>
      </w:pPr>
      <w:r>
        <w:rPr>
          <w:rFonts w:ascii="Times New Roman" w:hAnsi="Times New Roman" w:cs="Times New Roman"/>
          <w:szCs w:val="22"/>
        </w:rPr>
        <w:t>за ______ г. N ____</w:t>
      </w:r>
    </w:p>
    <w:p w:rsidR="00A363B1" w:rsidRDefault="00A363B1" w:rsidP="00A363B1">
      <w:pPr>
        <w:pStyle w:val="ConsPlusNormal"/>
        <w:jc w:val="both"/>
        <w:rPr>
          <w:rFonts w:ascii="Times New Roman" w:hAnsi="Times New Roman" w:cs="Times New Roman"/>
          <w:szCs w:val="22"/>
        </w:rPr>
      </w:pP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Раздел 1. Сведения о налоговом агенте</w:t>
      </w:r>
    </w:p>
    <w:p w:rsidR="00A363B1" w:rsidRPr="00EB2749" w:rsidRDefault="00A363B1" w:rsidP="00A363B1">
      <w:pPr>
        <w:pStyle w:val="ConsPlusNonformat"/>
        <w:jc w:val="both"/>
        <w:rPr>
          <w:rFonts w:ascii="Times New Roman" w:hAnsi="Times New Roman" w:cs="Times New Roman"/>
          <w:sz w:val="22"/>
          <w:szCs w:val="22"/>
        </w:rPr>
      </w:pP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1.1. ИНН/КПП организации __________________________________________________</w:t>
      </w: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1.2. Наименование организации______________________________________________</w:t>
      </w: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 xml:space="preserve">1.3. Код </w:t>
      </w:r>
      <w:hyperlink r:id="rId479" w:history="1">
        <w:r w:rsidRPr="00EB2749">
          <w:rPr>
            <w:rStyle w:val="a7"/>
            <w:rFonts w:ascii="Times New Roman" w:hAnsi="Times New Roman" w:cs="Times New Roman"/>
            <w:color w:val="auto"/>
            <w:sz w:val="22"/>
            <w:szCs w:val="22"/>
          </w:rPr>
          <w:t>ОКТМО</w:t>
        </w:r>
      </w:hyperlink>
      <w:r w:rsidRPr="00EB2749">
        <w:rPr>
          <w:rFonts w:ascii="Times New Roman" w:hAnsi="Times New Roman" w:cs="Times New Roman"/>
          <w:sz w:val="22"/>
          <w:szCs w:val="22"/>
        </w:rPr>
        <w:t xml:space="preserve"> ____________________________________________________________</w:t>
      </w:r>
    </w:p>
    <w:p w:rsidR="00A363B1" w:rsidRPr="00EB2749" w:rsidRDefault="00A363B1" w:rsidP="00A363B1">
      <w:pPr>
        <w:pStyle w:val="ConsPlusNonformat"/>
        <w:jc w:val="both"/>
        <w:rPr>
          <w:rFonts w:ascii="Times New Roman" w:hAnsi="Times New Roman" w:cs="Times New Roman"/>
          <w:sz w:val="22"/>
          <w:szCs w:val="22"/>
        </w:rPr>
      </w:pP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Раздел 2. Сведения о налогоплательщике (получателе доходов)</w:t>
      </w:r>
    </w:p>
    <w:p w:rsidR="00A363B1" w:rsidRPr="00EB2749" w:rsidRDefault="00A363B1" w:rsidP="00A363B1">
      <w:pPr>
        <w:pStyle w:val="ConsPlusNonformat"/>
        <w:jc w:val="both"/>
        <w:rPr>
          <w:rFonts w:ascii="Times New Roman" w:hAnsi="Times New Roman" w:cs="Times New Roman"/>
          <w:sz w:val="22"/>
          <w:szCs w:val="22"/>
        </w:rPr>
      </w:pP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2.1. ИНН __________________________________________________________________</w:t>
      </w: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2.2. Фамилия, имя, отчество _______________________________________________</w:t>
      </w: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2.3. Дата рождения (число, месяц, год) __________ 2.4. Гражданство ________</w:t>
      </w: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2.5. Вид документа, удостоверяющего личность ______________________________</w:t>
      </w: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Код документа, удостоверяющего личность ___________________________________</w:t>
      </w: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2.6. Серия, номер документа ________ N ____________________________________</w:t>
      </w: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2.7. Адрес места жительства в РФ: Почтовый индекс ________ Код региона ____</w:t>
      </w: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Район _______________ Город _______________ Населенный пункт ______________</w:t>
      </w: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Улица _______________________________ Дом _____ Корпус _____ Квартира _____</w:t>
      </w: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2.8. Адрес в стране проживания: Код страны _____ Адрес ____________________</w:t>
      </w: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___________________________________________________________________________</w:t>
      </w: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2.9. Занимаемая должность _________________________________________________</w:t>
      </w: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2.10. Статус на начало года _______________________________________________</w:t>
      </w: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 xml:space="preserve">                                       (резидент, нерезидент РФ)</w:t>
      </w:r>
    </w:p>
    <w:tbl>
      <w:tblPr>
        <w:tblW w:w="9719" w:type="dxa"/>
        <w:tblInd w:w="93" w:type="dxa"/>
        <w:tblLook w:val="04A0" w:firstRow="1" w:lastRow="0" w:firstColumn="1" w:lastColumn="0" w:noHBand="0" w:noVBand="1"/>
      </w:tblPr>
      <w:tblGrid>
        <w:gridCol w:w="402"/>
        <w:gridCol w:w="402"/>
        <w:gridCol w:w="402"/>
        <w:gridCol w:w="403"/>
        <w:gridCol w:w="403"/>
        <w:gridCol w:w="403"/>
        <w:gridCol w:w="403"/>
        <w:gridCol w:w="403"/>
        <w:gridCol w:w="402"/>
        <w:gridCol w:w="402"/>
        <w:gridCol w:w="402"/>
        <w:gridCol w:w="837"/>
        <w:gridCol w:w="402"/>
        <w:gridCol w:w="402"/>
        <w:gridCol w:w="402"/>
        <w:gridCol w:w="402"/>
        <w:gridCol w:w="837"/>
        <w:gridCol w:w="402"/>
        <w:gridCol w:w="402"/>
        <w:gridCol w:w="402"/>
        <w:gridCol w:w="402"/>
        <w:gridCol w:w="402"/>
      </w:tblGrid>
      <w:tr w:rsidR="00EB2749" w:rsidRPr="00A363B1" w:rsidTr="00A363B1">
        <w:trPr>
          <w:trHeight w:val="300"/>
        </w:trPr>
        <w:tc>
          <w:tcPr>
            <w:tcW w:w="9719" w:type="dxa"/>
            <w:gridSpan w:val="22"/>
            <w:tcBorders>
              <w:top w:val="nil"/>
              <w:left w:val="nil"/>
              <w:bottom w:val="nil"/>
              <w:right w:val="nil"/>
            </w:tcBorders>
            <w:shd w:val="clear" w:color="auto" w:fill="auto"/>
            <w:noWrap/>
            <w:vAlign w:val="bottom"/>
            <w:hideMark/>
          </w:tcPr>
          <w:p w:rsidR="00A363B1" w:rsidRPr="00A363B1"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 xml:space="preserve">Раздел </w:t>
            </w:r>
            <w:r w:rsidRPr="00A363B1">
              <w:rPr>
                <w:rFonts w:ascii="Times New Roman" w:hAnsi="Times New Roman" w:cs="Times New Roman"/>
                <w:sz w:val="22"/>
                <w:szCs w:val="22"/>
              </w:rPr>
              <w:t xml:space="preserve">3. </w:t>
            </w:r>
            <w:r w:rsidRPr="00EB2749">
              <w:rPr>
                <w:rFonts w:ascii="Times New Roman" w:hAnsi="Times New Roman" w:cs="Times New Roman"/>
                <w:sz w:val="22"/>
                <w:szCs w:val="22"/>
              </w:rPr>
              <w:t>Право на налоговые вычеты, предусмотренные ст 218, пп 4 и 5 п 1 ст 219, пп2 п1 ст 220 НК РФ</w:t>
            </w:r>
          </w:p>
        </w:tc>
      </w:tr>
      <w:tr w:rsidR="00EB2749" w:rsidRPr="00A363B1" w:rsidTr="00A363B1">
        <w:trPr>
          <w:trHeight w:val="120"/>
        </w:trPr>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3"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3"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3"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3"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3"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837"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837"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r>
      <w:tr w:rsidR="00EB2749" w:rsidRPr="00A363B1" w:rsidTr="00A363B1">
        <w:trPr>
          <w:trHeight w:val="240"/>
        </w:trPr>
        <w:tc>
          <w:tcPr>
            <w:tcW w:w="6872" w:type="dxa"/>
            <w:gridSpan w:val="16"/>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Сумма дохода, облагаемого по ставке 13% с предыдущего места работы</w:t>
            </w:r>
          </w:p>
        </w:tc>
        <w:tc>
          <w:tcPr>
            <w:tcW w:w="837"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1608" w:type="dxa"/>
            <w:gridSpan w:val="4"/>
            <w:tcBorders>
              <w:top w:val="nil"/>
              <w:left w:val="nil"/>
              <w:bottom w:val="single" w:sz="4" w:space="0" w:color="000000"/>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8"/>
                <w:szCs w:val="18"/>
                <w:lang w:eastAsia="ru-RU"/>
              </w:rPr>
            </w:pPr>
            <w:r w:rsidRPr="00A363B1">
              <w:rPr>
                <w:rFonts w:ascii="Arial" w:eastAsia="Times New Roman" w:hAnsi="Arial" w:cs="Arial"/>
                <w:sz w:val="18"/>
                <w:szCs w:val="18"/>
                <w:lang w:eastAsia="ru-RU"/>
              </w:rPr>
              <w:t> </w:t>
            </w: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r>
      <w:tr w:rsidR="00EB2749" w:rsidRPr="00A363B1" w:rsidTr="00A363B1">
        <w:trPr>
          <w:trHeight w:val="120"/>
        </w:trPr>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3"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3"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3"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3"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3"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837"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837"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c>
          <w:tcPr>
            <w:tcW w:w="40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Arial" w:eastAsia="Times New Roman" w:hAnsi="Arial" w:cs="Arial"/>
                <w:sz w:val="16"/>
                <w:szCs w:val="16"/>
                <w:lang w:eastAsia="ru-RU"/>
              </w:rPr>
            </w:pPr>
          </w:p>
        </w:tc>
      </w:tr>
      <w:tr w:rsidR="00EB2749" w:rsidRPr="00A363B1" w:rsidTr="00A363B1">
        <w:trPr>
          <w:trHeight w:val="285"/>
        </w:trPr>
        <w:tc>
          <w:tcPr>
            <w:tcW w:w="120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363B1" w:rsidRPr="00A363B1" w:rsidRDefault="00A363B1" w:rsidP="00A363B1">
            <w:pPr>
              <w:pStyle w:val="ConsPlusNormal"/>
              <w:spacing w:line="256" w:lineRule="auto"/>
              <w:jc w:val="center"/>
              <w:rPr>
                <w:rFonts w:ascii="Times New Roman" w:hAnsi="Times New Roman" w:cs="Times New Roman"/>
                <w:sz w:val="18"/>
                <w:szCs w:val="18"/>
                <w:lang w:eastAsia="en-US"/>
              </w:rPr>
            </w:pPr>
            <w:r w:rsidRPr="00A363B1">
              <w:rPr>
                <w:rFonts w:ascii="Times New Roman" w:hAnsi="Times New Roman" w:cs="Times New Roman"/>
                <w:sz w:val="18"/>
                <w:szCs w:val="18"/>
                <w:lang w:eastAsia="en-US"/>
              </w:rPr>
              <w:t>Код вычета</w:t>
            </w:r>
          </w:p>
        </w:tc>
        <w:tc>
          <w:tcPr>
            <w:tcW w:w="2015" w:type="dxa"/>
            <w:gridSpan w:val="5"/>
            <w:tcBorders>
              <w:top w:val="single" w:sz="4" w:space="0" w:color="000000"/>
              <w:left w:val="nil"/>
              <w:bottom w:val="single" w:sz="4" w:space="0" w:color="000000"/>
              <w:right w:val="single" w:sz="4" w:space="0" w:color="000000"/>
            </w:tcBorders>
            <w:shd w:val="clear" w:color="auto" w:fill="auto"/>
            <w:noWrap/>
            <w:vAlign w:val="bottom"/>
            <w:hideMark/>
          </w:tcPr>
          <w:p w:rsidR="00A363B1" w:rsidRPr="00A363B1" w:rsidRDefault="00A363B1" w:rsidP="00A363B1">
            <w:pPr>
              <w:pStyle w:val="ConsPlusNormal"/>
              <w:spacing w:line="256" w:lineRule="auto"/>
              <w:jc w:val="center"/>
              <w:rPr>
                <w:rFonts w:ascii="Times New Roman" w:hAnsi="Times New Roman" w:cs="Times New Roman"/>
                <w:sz w:val="18"/>
                <w:szCs w:val="18"/>
                <w:lang w:eastAsia="en-US"/>
              </w:rPr>
            </w:pPr>
            <w:r w:rsidRPr="00A363B1">
              <w:rPr>
                <w:rFonts w:ascii="Times New Roman" w:hAnsi="Times New Roman" w:cs="Times New Roman"/>
                <w:sz w:val="18"/>
                <w:szCs w:val="18"/>
                <w:lang w:eastAsia="en-US"/>
              </w:rPr>
              <w:t>Размер</w:t>
            </w:r>
          </w:p>
        </w:tc>
        <w:tc>
          <w:tcPr>
            <w:tcW w:w="4488" w:type="dxa"/>
            <w:gridSpan w:val="9"/>
            <w:tcBorders>
              <w:top w:val="single" w:sz="4" w:space="0" w:color="000000"/>
              <w:left w:val="nil"/>
              <w:bottom w:val="single" w:sz="4" w:space="0" w:color="000000"/>
              <w:right w:val="nil"/>
            </w:tcBorders>
            <w:shd w:val="clear" w:color="auto" w:fill="auto"/>
            <w:noWrap/>
            <w:vAlign w:val="bottom"/>
            <w:hideMark/>
          </w:tcPr>
          <w:p w:rsidR="00A363B1" w:rsidRPr="00A363B1" w:rsidRDefault="00A363B1" w:rsidP="00A363B1">
            <w:pPr>
              <w:pStyle w:val="ConsPlusNormal"/>
              <w:spacing w:line="256" w:lineRule="auto"/>
              <w:jc w:val="center"/>
              <w:rPr>
                <w:rFonts w:ascii="Times New Roman" w:hAnsi="Times New Roman" w:cs="Times New Roman"/>
                <w:sz w:val="18"/>
                <w:szCs w:val="18"/>
                <w:lang w:eastAsia="en-US"/>
              </w:rPr>
            </w:pPr>
            <w:r w:rsidRPr="00A363B1">
              <w:rPr>
                <w:rFonts w:ascii="Times New Roman" w:hAnsi="Times New Roman" w:cs="Times New Roman"/>
                <w:sz w:val="18"/>
                <w:szCs w:val="18"/>
                <w:lang w:eastAsia="en-US"/>
              </w:rPr>
              <w:t>Период (с ... по)</w:t>
            </w:r>
          </w:p>
        </w:tc>
        <w:tc>
          <w:tcPr>
            <w:tcW w:w="2010"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363B1" w:rsidRPr="00A363B1" w:rsidRDefault="00A363B1" w:rsidP="00A363B1">
            <w:pPr>
              <w:pStyle w:val="ConsPlusNormal"/>
              <w:spacing w:line="256" w:lineRule="auto"/>
              <w:jc w:val="center"/>
              <w:rPr>
                <w:rFonts w:ascii="Times New Roman" w:hAnsi="Times New Roman" w:cs="Times New Roman"/>
                <w:sz w:val="18"/>
                <w:szCs w:val="18"/>
                <w:lang w:eastAsia="en-US"/>
              </w:rPr>
            </w:pPr>
            <w:r w:rsidRPr="00A363B1">
              <w:rPr>
                <w:rFonts w:ascii="Times New Roman" w:hAnsi="Times New Roman" w:cs="Times New Roman"/>
                <w:sz w:val="18"/>
                <w:szCs w:val="18"/>
                <w:lang w:eastAsia="en-US"/>
              </w:rPr>
              <w:t>Основание</w:t>
            </w:r>
          </w:p>
        </w:tc>
      </w:tr>
      <w:tr w:rsidR="00EB2749" w:rsidRPr="00A363B1" w:rsidTr="00A363B1">
        <w:trPr>
          <w:trHeight w:val="465"/>
        </w:trPr>
        <w:tc>
          <w:tcPr>
            <w:tcW w:w="120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363B1" w:rsidRPr="00A363B1" w:rsidRDefault="00A363B1" w:rsidP="00A363B1">
            <w:pPr>
              <w:pStyle w:val="ConsPlusNormal"/>
              <w:spacing w:line="256" w:lineRule="auto"/>
              <w:jc w:val="center"/>
              <w:rPr>
                <w:rFonts w:ascii="Times New Roman" w:hAnsi="Times New Roman" w:cs="Times New Roman"/>
                <w:sz w:val="18"/>
                <w:szCs w:val="18"/>
                <w:lang w:eastAsia="en-US"/>
              </w:rPr>
            </w:pPr>
          </w:p>
        </w:tc>
        <w:tc>
          <w:tcPr>
            <w:tcW w:w="2015" w:type="dxa"/>
            <w:gridSpan w:val="5"/>
            <w:tcBorders>
              <w:top w:val="single" w:sz="4" w:space="0" w:color="000000"/>
              <w:left w:val="nil"/>
              <w:bottom w:val="single" w:sz="4" w:space="0" w:color="000000"/>
              <w:right w:val="single" w:sz="4" w:space="0" w:color="000000"/>
            </w:tcBorders>
            <w:shd w:val="clear" w:color="auto" w:fill="auto"/>
            <w:noWrap/>
            <w:vAlign w:val="bottom"/>
            <w:hideMark/>
          </w:tcPr>
          <w:p w:rsidR="00A363B1" w:rsidRPr="00A363B1" w:rsidRDefault="00A363B1" w:rsidP="00A363B1">
            <w:pPr>
              <w:pStyle w:val="ConsPlusNormal"/>
              <w:spacing w:line="256" w:lineRule="auto"/>
              <w:jc w:val="center"/>
              <w:rPr>
                <w:rFonts w:ascii="Times New Roman" w:hAnsi="Times New Roman" w:cs="Times New Roman"/>
                <w:sz w:val="18"/>
                <w:szCs w:val="18"/>
                <w:lang w:eastAsia="en-US"/>
              </w:rPr>
            </w:pPr>
          </w:p>
        </w:tc>
        <w:tc>
          <w:tcPr>
            <w:tcW w:w="1206" w:type="dxa"/>
            <w:gridSpan w:val="3"/>
            <w:tcBorders>
              <w:top w:val="single" w:sz="4" w:space="0" w:color="000000"/>
              <w:left w:val="single" w:sz="4" w:space="0" w:color="000000"/>
              <w:bottom w:val="single" w:sz="4" w:space="0" w:color="000000"/>
              <w:right w:val="nil"/>
            </w:tcBorders>
            <w:shd w:val="clear" w:color="auto" w:fill="auto"/>
            <w:noWrap/>
            <w:vAlign w:val="bottom"/>
          </w:tcPr>
          <w:p w:rsidR="00A363B1" w:rsidRPr="00A363B1" w:rsidRDefault="00A363B1" w:rsidP="00A363B1">
            <w:pPr>
              <w:pStyle w:val="ConsPlusNormal"/>
              <w:spacing w:line="256" w:lineRule="auto"/>
              <w:jc w:val="center"/>
              <w:rPr>
                <w:rFonts w:ascii="Times New Roman" w:hAnsi="Times New Roman" w:cs="Times New Roman"/>
                <w:sz w:val="18"/>
                <w:szCs w:val="18"/>
                <w:lang w:eastAsia="en-US"/>
              </w:rPr>
            </w:pPr>
          </w:p>
        </w:tc>
        <w:tc>
          <w:tcPr>
            <w:tcW w:w="837" w:type="dxa"/>
            <w:tcBorders>
              <w:top w:val="nil"/>
              <w:left w:val="nil"/>
              <w:bottom w:val="single" w:sz="4" w:space="0" w:color="000000"/>
              <w:right w:val="nil"/>
            </w:tcBorders>
            <w:shd w:val="clear" w:color="auto" w:fill="auto"/>
            <w:noWrap/>
            <w:vAlign w:val="bottom"/>
          </w:tcPr>
          <w:p w:rsidR="00A363B1" w:rsidRPr="00A363B1" w:rsidRDefault="00A363B1" w:rsidP="00A363B1">
            <w:pPr>
              <w:pStyle w:val="ConsPlusNormal"/>
              <w:spacing w:line="256" w:lineRule="auto"/>
              <w:jc w:val="center"/>
              <w:rPr>
                <w:rFonts w:ascii="Times New Roman" w:hAnsi="Times New Roman" w:cs="Times New Roman"/>
                <w:sz w:val="18"/>
                <w:szCs w:val="18"/>
                <w:lang w:eastAsia="en-US"/>
              </w:rPr>
            </w:pPr>
          </w:p>
        </w:tc>
        <w:tc>
          <w:tcPr>
            <w:tcW w:w="1608" w:type="dxa"/>
            <w:gridSpan w:val="4"/>
            <w:tcBorders>
              <w:top w:val="single" w:sz="4" w:space="0" w:color="000000"/>
              <w:left w:val="single" w:sz="4" w:space="0" w:color="000000"/>
              <w:bottom w:val="single" w:sz="4" w:space="0" w:color="000000"/>
              <w:right w:val="nil"/>
            </w:tcBorders>
            <w:shd w:val="clear" w:color="auto" w:fill="auto"/>
            <w:noWrap/>
            <w:vAlign w:val="bottom"/>
          </w:tcPr>
          <w:p w:rsidR="00A363B1" w:rsidRPr="00A363B1" w:rsidRDefault="00A363B1" w:rsidP="00A363B1">
            <w:pPr>
              <w:pStyle w:val="ConsPlusNormal"/>
              <w:spacing w:line="256" w:lineRule="auto"/>
              <w:jc w:val="center"/>
              <w:rPr>
                <w:rFonts w:ascii="Times New Roman" w:hAnsi="Times New Roman" w:cs="Times New Roman"/>
                <w:sz w:val="18"/>
                <w:szCs w:val="18"/>
                <w:lang w:eastAsia="en-US"/>
              </w:rPr>
            </w:pPr>
          </w:p>
        </w:tc>
        <w:tc>
          <w:tcPr>
            <w:tcW w:w="837" w:type="dxa"/>
            <w:tcBorders>
              <w:top w:val="nil"/>
              <w:left w:val="nil"/>
              <w:bottom w:val="single" w:sz="4" w:space="0" w:color="000000"/>
              <w:right w:val="nil"/>
            </w:tcBorders>
            <w:shd w:val="clear" w:color="auto" w:fill="auto"/>
            <w:noWrap/>
            <w:vAlign w:val="bottom"/>
            <w:hideMark/>
          </w:tcPr>
          <w:p w:rsidR="00A363B1" w:rsidRPr="00A363B1" w:rsidRDefault="00A363B1" w:rsidP="00A363B1">
            <w:pPr>
              <w:pStyle w:val="ConsPlusNormal"/>
              <w:spacing w:line="256" w:lineRule="auto"/>
              <w:jc w:val="center"/>
              <w:rPr>
                <w:rFonts w:ascii="Times New Roman" w:hAnsi="Times New Roman" w:cs="Times New Roman"/>
                <w:sz w:val="18"/>
                <w:szCs w:val="18"/>
                <w:lang w:eastAsia="en-US"/>
              </w:rPr>
            </w:pPr>
            <w:r w:rsidRPr="00A363B1">
              <w:rPr>
                <w:rFonts w:ascii="Times New Roman" w:hAnsi="Times New Roman" w:cs="Times New Roman"/>
                <w:sz w:val="18"/>
                <w:szCs w:val="18"/>
                <w:lang w:eastAsia="en-US"/>
              </w:rPr>
              <w:t> </w:t>
            </w:r>
          </w:p>
        </w:tc>
        <w:tc>
          <w:tcPr>
            <w:tcW w:w="2010" w:type="dxa"/>
            <w:gridSpan w:val="5"/>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363B1" w:rsidRPr="00A363B1" w:rsidRDefault="00A363B1" w:rsidP="00A363B1">
            <w:pPr>
              <w:pStyle w:val="ConsPlusNormal"/>
              <w:spacing w:line="256" w:lineRule="auto"/>
              <w:jc w:val="center"/>
              <w:rPr>
                <w:rFonts w:ascii="Times New Roman" w:hAnsi="Times New Roman" w:cs="Times New Roman"/>
                <w:sz w:val="18"/>
                <w:szCs w:val="18"/>
                <w:lang w:eastAsia="en-US"/>
              </w:rPr>
            </w:pPr>
          </w:p>
        </w:tc>
      </w:tr>
    </w:tbl>
    <w:p w:rsidR="00A363B1" w:rsidRPr="00EB2749" w:rsidRDefault="00A363B1" w:rsidP="00A363B1">
      <w:pPr>
        <w:pStyle w:val="ConsPlusNormal"/>
        <w:jc w:val="both"/>
        <w:rPr>
          <w:rFonts w:ascii="Times New Roman" w:hAnsi="Times New Roman" w:cs="Times New Roman"/>
          <w:szCs w:val="22"/>
        </w:rPr>
      </w:pPr>
      <w:r w:rsidRPr="00EB2749">
        <w:rPr>
          <w:rFonts w:ascii="Times New Roman" w:hAnsi="Times New Roman" w:cs="Times New Roman"/>
          <w:szCs w:val="22"/>
        </w:rPr>
        <w:t xml:space="preserve"> Раздел 4. Расчет налоговой базы и налога на доходы физических лиц по коду ОКТМО/КПП 40374000/781001001</w:t>
      </w:r>
    </w:p>
    <w:p w:rsidR="00A363B1" w:rsidRPr="00EB2749" w:rsidRDefault="00A363B1" w:rsidP="00A363B1">
      <w:pPr>
        <w:pStyle w:val="ConsPlusNormal"/>
        <w:jc w:val="both"/>
        <w:rPr>
          <w:rFonts w:ascii="Times New Roman" w:hAnsi="Times New Roman" w:cs="Times New Roman"/>
          <w:szCs w:val="22"/>
        </w:rPr>
      </w:pPr>
    </w:p>
    <w:tbl>
      <w:tblPr>
        <w:tblW w:w="13978" w:type="dxa"/>
        <w:tblInd w:w="93" w:type="dxa"/>
        <w:tblLook w:val="04A0" w:firstRow="1" w:lastRow="0" w:firstColumn="1" w:lastColumn="0" w:noHBand="0" w:noVBand="1"/>
      </w:tblPr>
      <w:tblGrid>
        <w:gridCol w:w="369"/>
        <w:gridCol w:w="368"/>
        <w:gridCol w:w="368"/>
        <w:gridCol w:w="233"/>
        <w:gridCol w:w="233"/>
        <w:gridCol w:w="232"/>
        <w:gridCol w:w="232"/>
        <w:gridCol w:w="107"/>
        <w:gridCol w:w="129"/>
        <w:gridCol w:w="297"/>
        <w:gridCol w:w="297"/>
        <w:gridCol w:w="297"/>
        <w:gridCol w:w="168"/>
        <w:gridCol w:w="129"/>
        <w:gridCol w:w="232"/>
        <w:gridCol w:w="232"/>
        <w:gridCol w:w="232"/>
        <w:gridCol w:w="232"/>
        <w:gridCol w:w="103"/>
        <w:gridCol w:w="129"/>
        <w:gridCol w:w="1208"/>
        <w:gridCol w:w="129"/>
        <w:gridCol w:w="232"/>
        <w:gridCol w:w="232"/>
        <w:gridCol w:w="232"/>
        <w:gridCol w:w="103"/>
        <w:gridCol w:w="129"/>
        <w:gridCol w:w="132"/>
        <w:gridCol w:w="129"/>
        <w:gridCol w:w="511"/>
        <w:gridCol w:w="129"/>
        <w:gridCol w:w="132"/>
        <w:gridCol w:w="129"/>
        <w:gridCol w:w="571"/>
        <w:gridCol w:w="129"/>
        <w:gridCol w:w="93"/>
        <w:gridCol w:w="129"/>
        <w:gridCol w:w="691"/>
        <w:gridCol w:w="129"/>
        <w:gridCol w:w="93"/>
        <w:gridCol w:w="129"/>
        <w:gridCol w:w="491"/>
        <w:gridCol w:w="129"/>
        <w:gridCol w:w="93"/>
        <w:gridCol w:w="129"/>
        <w:gridCol w:w="631"/>
        <w:gridCol w:w="129"/>
        <w:gridCol w:w="93"/>
        <w:gridCol w:w="129"/>
        <w:gridCol w:w="451"/>
        <w:gridCol w:w="129"/>
        <w:gridCol w:w="93"/>
        <w:gridCol w:w="129"/>
        <w:gridCol w:w="451"/>
        <w:gridCol w:w="129"/>
        <w:gridCol w:w="93"/>
        <w:gridCol w:w="129"/>
        <w:gridCol w:w="411"/>
        <w:gridCol w:w="129"/>
      </w:tblGrid>
      <w:tr w:rsidR="00EB2749" w:rsidRPr="00EB2749" w:rsidTr="00A363B1">
        <w:trPr>
          <w:gridAfter w:val="1"/>
          <w:wAfter w:w="129" w:type="dxa"/>
          <w:trHeight w:val="255"/>
        </w:trPr>
        <w:tc>
          <w:tcPr>
            <w:tcW w:w="6755" w:type="dxa"/>
            <w:gridSpan w:val="26"/>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b/>
                <w:bCs/>
                <w:sz w:val="18"/>
                <w:szCs w:val="18"/>
                <w:lang w:eastAsia="ru-RU"/>
              </w:rPr>
            </w:pPr>
            <w:r w:rsidRPr="00A363B1">
              <w:rPr>
                <w:rFonts w:ascii="Times New Roman" w:eastAsia="Times New Roman" w:hAnsi="Times New Roman" w:cs="Times New Roman"/>
                <w:b/>
                <w:bCs/>
                <w:sz w:val="18"/>
                <w:szCs w:val="18"/>
                <w:lang w:eastAsia="ru-RU"/>
              </w:rPr>
              <w:t>Расчет налога на доходы физического лица по ставке 13% (Основная налоговая база)</w:t>
            </w:r>
          </w:p>
        </w:tc>
        <w:tc>
          <w:tcPr>
            <w:tcW w:w="261"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64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61"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70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82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62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76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58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58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54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r>
      <w:tr w:rsidR="00EB2749" w:rsidRPr="00EB2749" w:rsidTr="00A363B1">
        <w:trPr>
          <w:trHeight w:val="120"/>
        </w:trPr>
        <w:tc>
          <w:tcPr>
            <w:tcW w:w="369"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368"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368"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3"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3"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6"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97"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97"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97"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97"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1337"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61"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64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61"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70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82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62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76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58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58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54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r>
      <w:tr w:rsidR="00EB2749" w:rsidRPr="00EB2749" w:rsidTr="00A363B1">
        <w:trPr>
          <w:gridAfter w:val="1"/>
          <w:wAfter w:w="129" w:type="dxa"/>
          <w:trHeight w:val="285"/>
        </w:trPr>
        <w:tc>
          <w:tcPr>
            <w:tcW w:w="7917" w:type="dxa"/>
            <w:gridSpan w:val="3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Доходы и вычеты, предусмотренные статьями 214.1, 217 и 221 Налогового кодекса Российской Федерации</w:t>
            </w:r>
          </w:p>
        </w:tc>
        <w:tc>
          <w:tcPr>
            <w:tcW w:w="70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82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62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76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58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58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54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r>
      <w:tr w:rsidR="00EB2749" w:rsidRPr="00EB2749" w:rsidTr="00A363B1">
        <w:trPr>
          <w:trHeight w:val="120"/>
        </w:trPr>
        <w:tc>
          <w:tcPr>
            <w:tcW w:w="369"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368"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368"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3"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3"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6"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97"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97"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97"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97"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1337"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3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61"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64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61"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70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82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62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76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58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58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22"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540" w:type="dxa"/>
            <w:gridSpan w:val="2"/>
            <w:tcBorders>
              <w:top w:val="nil"/>
              <w:left w:val="nil"/>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r>
      <w:tr w:rsidR="00EB2749" w:rsidRPr="00EB2749" w:rsidTr="00A363B1">
        <w:trPr>
          <w:gridAfter w:val="1"/>
          <w:wAfter w:w="129" w:type="dxa"/>
          <w:trHeight w:val="950"/>
        </w:trPr>
        <w:tc>
          <w:tcPr>
            <w:tcW w:w="110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Дата начисления</w:t>
            </w:r>
          </w:p>
        </w:tc>
        <w:tc>
          <w:tcPr>
            <w:tcW w:w="1037" w:type="dxa"/>
            <w:gridSpan w:val="5"/>
            <w:tcBorders>
              <w:top w:val="single" w:sz="4" w:space="0" w:color="000000"/>
              <w:left w:val="nil"/>
              <w:bottom w:val="single" w:sz="4" w:space="0" w:color="000000"/>
              <w:right w:val="single" w:sz="4" w:space="0" w:color="000000"/>
            </w:tcBorders>
            <w:shd w:val="clear" w:color="auto" w:fill="auto"/>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Месяц, за который начислена оплата труда</w:t>
            </w:r>
          </w:p>
        </w:tc>
        <w:tc>
          <w:tcPr>
            <w:tcW w:w="1188" w:type="dxa"/>
            <w:gridSpan w:val="5"/>
            <w:tcBorders>
              <w:top w:val="single" w:sz="4" w:space="0" w:color="000000"/>
              <w:left w:val="nil"/>
              <w:bottom w:val="single" w:sz="4" w:space="0" w:color="000000"/>
              <w:right w:val="single" w:sz="4" w:space="0" w:color="000000"/>
            </w:tcBorders>
            <w:shd w:val="clear" w:color="auto" w:fill="auto"/>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Дата выплаты (передачи дохода в натуральной форме)</w:t>
            </w:r>
          </w:p>
        </w:tc>
        <w:tc>
          <w:tcPr>
            <w:tcW w:w="1160" w:type="dxa"/>
            <w:gridSpan w:val="6"/>
            <w:tcBorders>
              <w:top w:val="single" w:sz="4" w:space="0" w:color="000000"/>
              <w:left w:val="nil"/>
              <w:bottom w:val="single" w:sz="4" w:space="0" w:color="000000"/>
              <w:right w:val="single" w:sz="4" w:space="0" w:color="000000"/>
            </w:tcBorders>
            <w:shd w:val="clear" w:color="auto" w:fill="auto"/>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Дата получения дохода</w:t>
            </w:r>
          </w:p>
        </w:tc>
        <w:tc>
          <w:tcPr>
            <w:tcW w:w="1337" w:type="dxa"/>
            <w:gridSpan w:val="2"/>
            <w:tcBorders>
              <w:top w:val="single" w:sz="4" w:space="0" w:color="000000"/>
              <w:left w:val="nil"/>
              <w:bottom w:val="single" w:sz="4" w:space="0" w:color="000000"/>
              <w:right w:val="single" w:sz="4" w:space="0" w:color="000000"/>
            </w:tcBorders>
            <w:shd w:val="clear" w:color="auto" w:fill="auto"/>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Код дохода</w:t>
            </w:r>
          </w:p>
        </w:tc>
        <w:tc>
          <w:tcPr>
            <w:tcW w:w="928" w:type="dxa"/>
            <w:gridSpan w:val="5"/>
            <w:tcBorders>
              <w:top w:val="single" w:sz="4" w:space="0" w:color="000000"/>
              <w:left w:val="nil"/>
              <w:bottom w:val="single" w:sz="4" w:space="0" w:color="000000"/>
              <w:right w:val="single" w:sz="4" w:space="0" w:color="000000"/>
            </w:tcBorders>
            <w:shd w:val="clear" w:color="auto" w:fill="auto"/>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Сумма дохода</w:t>
            </w:r>
          </w:p>
        </w:tc>
        <w:tc>
          <w:tcPr>
            <w:tcW w:w="901" w:type="dxa"/>
            <w:gridSpan w:val="4"/>
            <w:tcBorders>
              <w:top w:val="single" w:sz="4" w:space="0" w:color="000000"/>
              <w:left w:val="nil"/>
              <w:bottom w:val="single" w:sz="4" w:space="0" w:color="000000"/>
              <w:right w:val="single" w:sz="4" w:space="0" w:color="000000"/>
            </w:tcBorders>
            <w:shd w:val="clear" w:color="auto" w:fill="auto"/>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Код вычета</w:t>
            </w:r>
          </w:p>
        </w:tc>
        <w:tc>
          <w:tcPr>
            <w:tcW w:w="961" w:type="dxa"/>
            <w:gridSpan w:val="4"/>
            <w:tcBorders>
              <w:top w:val="single" w:sz="4" w:space="0" w:color="000000"/>
              <w:left w:val="nil"/>
              <w:bottom w:val="single" w:sz="4" w:space="0" w:color="000000"/>
              <w:right w:val="single" w:sz="4" w:space="0" w:color="000000"/>
            </w:tcBorders>
            <w:shd w:val="clear" w:color="auto" w:fill="auto"/>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Сумма вычета</w:t>
            </w:r>
          </w:p>
        </w:tc>
        <w:tc>
          <w:tcPr>
            <w:tcW w:w="1884" w:type="dxa"/>
            <w:gridSpan w:val="8"/>
            <w:tcBorders>
              <w:top w:val="single" w:sz="4" w:space="0" w:color="000000"/>
              <w:left w:val="nil"/>
              <w:bottom w:val="single" w:sz="4" w:space="0" w:color="000000"/>
              <w:right w:val="single" w:sz="4" w:space="0" w:color="000000"/>
            </w:tcBorders>
            <w:shd w:val="clear" w:color="auto" w:fill="auto"/>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Облагаемая сумма дохода</w:t>
            </w:r>
          </w:p>
        </w:tc>
        <w:tc>
          <w:tcPr>
            <w:tcW w:w="1784" w:type="dxa"/>
            <w:gridSpan w:val="8"/>
            <w:tcBorders>
              <w:top w:val="single" w:sz="4" w:space="0" w:color="000000"/>
              <w:left w:val="nil"/>
              <w:bottom w:val="single" w:sz="4" w:space="0" w:color="000000"/>
              <w:right w:val="single" w:sz="4" w:space="0" w:color="000000"/>
            </w:tcBorders>
            <w:shd w:val="clear" w:color="auto" w:fill="auto"/>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Налоговая база:</w:t>
            </w:r>
            <w:r w:rsidRPr="00A363B1">
              <w:rPr>
                <w:rFonts w:ascii="Times New Roman" w:eastAsia="Times New Roman" w:hAnsi="Times New Roman" w:cs="Times New Roman"/>
                <w:sz w:val="18"/>
                <w:szCs w:val="18"/>
                <w:lang w:eastAsia="ru-RU"/>
              </w:rPr>
              <w:br/>
              <w:t>всего/</w:t>
            </w:r>
            <w:r w:rsidRPr="00A363B1">
              <w:rPr>
                <w:rFonts w:ascii="Times New Roman" w:eastAsia="Times New Roman" w:hAnsi="Times New Roman" w:cs="Times New Roman"/>
                <w:sz w:val="18"/>
                <w:szCs w:val="18"/>
                <w:lang w:eastAsia="ru-RU"/>
              </w:rPr>
              <w:br/>
              <w:t>свыше 5 млн.</w:t>
            </w:r>
          </w:p>
        </w:tc>
        <w:tc>
          <w:tcPr>
            <w:tcW w:w="1564" w:type="dxa"/>
            <w:gridSpan w:val="8"/>
            <w:tcBorders>
              <w:top w:val="single" w:sz="4" w:space="0" w:color="000000"/>
              <w:left w:val="nil"/>
              <w:bottom w:val="single" w:sz="4" w:space="0" w:color="000000"/>
              <w:right w:val="single" w:sz="4" w:space="0" w:color="000000"/>
            </w:tcBorders>
            <w:shd w:val="clear" w:color="auto" w:fill="auto"/>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Налог к начислению:</w:t>
            </w:r>
            <w:r w:rsidRPr="00A363B1">
              <w:rPr>
                <w:rFonts w:ascii="Times New Roman" w:eastAsia="Times New Roman" w:hAnsi="Times New Roman" w:cs="Times New Roman"/>
                <w:sz w:val="18"/>
                <w:szCs w:val="18"/>
                <w:lang w:eastAsia="ru-RU"/>
              </w:rPr>
              <w:br/>
              <w:t>по 13%/</w:t>
            </w:r>
            <w:r w:rsidRPr="00A363B1">
              <w:rPr>
                <w:rFonts w:ascii="Times New Roman" w:eastAsia="Times New Roman" w:hAnsi="Times New Roman" w:cs="Times New Roman"/>
                <w:sz w:val="18"/>
                <w:szCs w:val="18"/>
                <w:lang w:eastAsia="ru-RU"/>
              </w:rPr>
              <w:br/>
              <w:t>по 15%</w:t>
            </w:r>
          </w:p>
        </w:tc>
      </w:tr>
      <w:tr w:rsidR="00EB2749" w:rsidRPr="00A363B1" w:rsidTr="00A363B1">
        <w:trPr>
          <w:gridAfter w:val="1"/>
          <w:wAfter w:w="129" w:type="dxa"/>
          <w:trHeight w:val="240"/>
        </w:trPr>
        <w:tc>
          <w:tcPr>
            <w:tcW w:w="13849" w:type="dxa"/>
            <w:gridSpan w:val="58"/>
            <w:tcBorders>
              <w:top w:val="single" w:sz="4" w:space="0" w:color="000000"/>
              <w:left w:val="single" w:sz="4" w:space="0" w:color="000000"/>
              <w:bottom w:val="nil"/>
              <w:right w:val="single" w:sz="4" w:space="0" w:color="000000"/>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b/>
                <w:bCs/>
                <w:sz w:val="18"/>
                <w:szCs w:val="18"/>
                <w:lang w:eastAsia="ru-RU"/>
              </w:rPr>
            </w:pPr>
            <w:r w:rsidRPr="00A363B1">
              <w:rPr>
                <w:rFonts w:ascii="Times New Roman" w:eastAsia="Times New Roman" w:hAnsi="Times New Roman" w:cs="Times New Roman"/>
                <w:b/>
                <w:bCs/>
                <w:sz w:val="18"/>
                <w:szCs w:val="18"/>
                <w:lang w:eastAsia="ru-RU"/>
              </w:rPr>
              <w:t>Месяц налогового периода: Январь</w:t>
            </w:r>
          </w:p>
        </w:tc>
      </w:tr>
      <w:tr w:rsidR="00EB2749" w:rsidRPr="00EB2749" w:rsidTr="00A363B1">
        <w:trPr>
          <w:gridAfter w:val="1"/>
          <w:wAfter w:w="129" w:type="dxa"/>
          <w:trHeight w:val="240"/>
        </w:trPr>
        <w:tc>
          <w:tcPr>
            <w:tcW w:w="1105"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1037" w:type="dxa"/>
            <w:gridSpan w:val="5"/>
            <w:tcBorders>
              <w:top w:val="single" w:sz="4" w:space="0" w:color="000000"/>
              <w:left w:val="nil"/>
              <w:bottom w:val="single" w:sz="4" w:space="0" w:color="000000"/>
              <w:right w:val="single" w:sz="4" w:space="0" w:color="000000"/>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1188" w:type="dxa"/>
            <w:gridSpan w:val="5"/>
            <w:tcBorders>
              <w:top w:val="single" w:sz="4" w:space="0" w:color="000000"/>
              <w:left w:val="nil"/>
              <w:bottom w:val="single" w:sz="4" w:space="0" w:color="000000"/>
              <w:right w:val="single" w:sz="4" w:space="0" w:color="000000"/>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 </w:t>
            </w:r>
          </w:p>
        </w:tc>
        <w:tc>
          <w:tcPr>
            <w:tcW w:w="1160" w:type="dxa"/>
            <w:gridSpan w:val="6"/>
            <w:tcBorders>
              <w:top w:val="single" w:sz="4" w:space="0" w:color="000000"/>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1337" w:type="dxa"/>
            <w:gridSpan w:val="2"/>
            <w:tcBorders>
              <w:top w:val="single" w:sz="4" w:space="0" w:color="000000"/>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928" w:type="dxa"/>
            <w:gridSpan w:val="5"/>
            <w:tcBorders>
              <w:top w:val="single" w:sz="4" w:space="0" w:color="000000"/>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jc w:val="right"/>
              <w:rPr>
                <w:rFonts w:ascii="Times New Roman" w:eastAsia="Times New Roman" w:hAnsi="Times New Roman" w:cs="Times New Roman"/>
                <w:sz w:val="18"/>
                <w:szCs w:val="18"/>
                <w:lang w:eastAsia="ru-RU"/>
              </w:rPr>
            </w:pPr>
          </w:p>
        </w:tc>
        <w:tc>
          <w:tcPr>
            <w:tcW w:w="261" w:type="dxa"/>
            <w:gridSpan w:val="2"/>
            <w:tcBorders>
              <w:top w:val="single" w:sz="4" w:space="0" w:color="000000"/>
              <w:left w:val="nil"/>
              <w:bottom w:val="single" w:sz="4" w:space="0" w:color="000000"/>
              <w:right w:val="nil"/>
            </w:tcBorders>
            <w:shd w:val="clear" w:color="auto" w:fill="auto"/>
            <w:noWrap/>
            <w:vAlign w:val="bottom"/>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640" w:type="dxa"/>
            <w:gridSpan w:val="2"/>
            <w:tcBorders>
              <w:top w:val="single" w:sz="4" w:space="0" w:color="000000"/>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61" w:type="dxa"/>
            <w:gridSpan w:val="2"/>
            <w:tcBorders>
              <w:top w:val="single" w:sz="4" w:space="0" w:color="000000"/>
              <w:left w:val="nil"/>
              <w:bottom w:val="single" w:sz="4" w:space="0" w:color="000000"/>
              <w:right w:val="nil"/>
            </w:tcBorders>
            <w:shd w:val="clear" w:color="auto" w:fill="auto"/>
            <w:noWrap/>
            <w:vAlign w:val="bottom"/>
          </w:tcPr>
          <w:p w:rsidR="00A363B1" w:rsidRPr="00A363B1" w:rsidRDefault="00A363B1" w:rsidP="00A363B1">
            <w:pPr>
              <w:spacing w:after="0" w:line="240" w:lineRule="auto"/>
              <w:jc w:val="right"/>
              <w:rPr>
                <w:rFonts w:ascii="Times New Roman" w:eastAsia="Times New Roman" w:hAnsi="Times New Roman" w:cs="Times New Roman"/>
                <w:sz w:val="18"/>
                <w:szCs w:val="18"/>
                <w:lang w:eastAsia="ru-RU"/>
              </w:rPr>
            </w:pPr>
          </w:p>
        </w:tc>
        <w:tc>
          <w:tcPr>
            <w:tcW w:w="700" w:type="dxa"/>
            <w:gridSpan w:val="2"/>
            <w:tcBorders>
              <w:top w:val="single" w:sz="4" w:space="0" w:color="000000"/>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jc w:val="right"/>
              <w:rPr>
                <w:rFonts w:ascii="Times New Roman" w:eastAsia="Times New Roman" w:hAnsi="Times New Roman" w:cs="Times New Roman"/>
                <w:sz w:val="18"/>
                <w:szCs w:val="18"/>
                <w:lang w:eastAsia="ru-RU"/>
              </w:rPr>
            </w:pPr>
          </w:p>
        </w:tc>
        <w:tc>
          <w:tcPr>
            <w:tcW w:w="1884" w:type="dxa"/>
            <w:gridSpan w:val="8"/>
            <w:tcBorders>
              <w:top w:val="single" w:sz="4" w:space="0" w:color="000000"/>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jc w:val="right"/>
              <w:rPr>
                <w:rFonts w:ascii="Times New Roman" w:eastAsia="Times New Roman" w:hAnsi="Times New Roman" w:cs="Times New Roman"/>
                <w:sz w:val="18"/>
                <w:szCs w:val="18"/>
                <w:lang w:eastAsia="ru-RU"/>
              </w:rPr>
            </w:pPr>
          </w:p>
        </w:tc>
        <w:tc>
          <w:tcPr>
            <w:tcW w:w="1784" w:type="dxa"/>
            <w:gridSpan w:val="8"/>
            <w:tcBorders>
              <w:top w:val="single" w:sz="4" w:space="0" w:color="000000"/>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1564" w:type="dxa"/>
            <w:gridSpan w:val="8"/>
            <w:tcBorders>
              <w:top w:val="single" w:sz="4" w:space="0" w:color="000000"/>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r>
      <w:tr w:rsidR="00EB2749" w:rsidRPr="00A363B1" w:rsidTr="00A363B1">
        <w:trPr>
          <w:gridAfter w:val="1"/>
          <w:wAfter w:w="129" w:type="dxa"/>
          <w:trHeight w:val="240"/>
        </w:trPr>
        <w:tc>
          <w:tcPr>
            <w:tcW w:w="5827" w:type="dxa"/>
            <w:gridSpan w:val="21"/>
            <w:tcBorders>
              <w:top w:val="single" w:sz="4" w:space="0" w:color="000000"/>
              <w:left w:val="single" w:sz="4" w:space="0" w:color="000000"/>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Итого за месяц:</w:t>
            </w:r>
          </w:p>
        </w:tc>
        <w:tc>
          <w:tcPr>
            <w:tcW w:w="928"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jc w:val="right"/>
              <w:rPr>
                <w:rFonts w:ascii="Times New Roman" w:eastAsia="Times New Roman" w:hAnsi="Times New Roman" w:cs="Times New Roman"/>
                <w:sz w:val="18"/>
                <w:szCs w:val="18"/>
                <w:lang w:eastAsia="ru-RU"/>
              </w:rPr>
            </w:pPr>
          </w:p>
        </w:tc>
        <w:tc>
          <w:tcPr>
            <w:tcW w:w="261" w:type="dxa"/>
            <w:gridSpan w:val="2"/>
            <w:tcBorders>
              <w:top w:val="nil"/>
              <w:left w:val="nil"/>
              <w:bottom w:val="single" w:sz="4" w:space="0" w:color="000000"/>
              <w:right w:val="nil"/>
            </w:tcBorders>
            <w:shd w:val="clear" w:color="auto" w:fill="auto"/>
            <w:noWrap/>
            <w:vAlign w:val="bottom"/>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640" w:type="dxa"/>
            <w:gridSpan w:val="2"/>
            <w:tcBorders>
              <w:top w:val="nil"/>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61" w:type="dxa"/>
            <w:gridSpan w:val="2"/>
            <w:tcBorders>
              <w:top w:val="nil"/>
              <w:left w:val="nil"/>
              <w:bottom w:val="single" w:sz="4" w:space="0" w:color="000000"/>
              <w:right w:val="nil"/>
            </w:tcBorders>
            <w:shd w:val="clear" w:color="auto" w:fill="auto"/>
            <w:noWrap/>
            <w:vAlign w:val="bottom"/>
          </w:tcPr>
          <w:p w:rsidR="00A363B1" w:rsidRPr="00A363B1" w:rsidRDefault="00A363B1" w:rsidP="00A363B1">
            <w:pPr>
              <w:spacing w:after="0" w:line="240" w:lineRule="auto"/>
              <w:jc w:val="right"/>
              <w:rPr>
                <w:rFonts w:ascii="Times New Roman" w:eastAsia="Times New Roman" w:hAnsi="Times New Roman" w:cs="Times New Roman"/>
                <w:sz w:val="18"/>
                <w:szCs w:val="18"/>
                <w:lang w:eastAsia="ru-RU"/>
              </w:rPr>
            </w:pPr>
          </w:p>
        </w:tc>
        <w:tc>
          <w:tcPr>
            <w:tcW w:w="700" w:type="dxa"/>
            <w:gridSpan w:val="2"/>
            <w:tcBorders>
              <w:top w:val="nil"/>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jc w:val="right"/>
              <w:rPr>
                <w:rFonts w:ascii="Times New Roman" w:eastAsia="Times New Roman" w:hAnsi="Times New Roman" w:cs="Times New Roman"/>
                <w:sz w:val="18"/>
                <w:szCs w:val="18"/>
                <w:lang w:eastAsia="ru-RU"/>
              </w:rPr>
            </w:pPr>
          </w:p>
        </w:tc>
        <w:tc>
          <w:tcPr>
            <w:tcW w:w="1884" w:type="dxa"/>
            <w:gridSpan w:val="8"/>
            <w:tcBorders>
              <w:top w:val="single" w:sz="4" w:space="0" w:color="000000"/>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jc w:val="right"/>
              <w:rPr>
                <w:rFonts w:ascii="Times New Roman" w:eastAsia="Times New Roman" w:hAnsi="Times New Roman" w:cs="Times New Roman"/>
                <w:sz w:val="18"/>
                <w:szCs w:val="18"/>
                <w:lang w:eastAsia="ru-RU"/>
              </w:rPr>
            </w:pPr>
          </w:p>
        </w:tc>
        <w:tc>
          <w:tcPr>
            <w:tcW w:w="1784" w:type="dxa"/>
            <w:gridSpan w:val="8"/>
            <w:tcBorders>
              <w:top w:val="single" w:sz="4" w:space="0" w:color="000000"/>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1564" w:type="dxa"/>
            <w:gridSpan w:val="8"/>
            <w:tcBorders>
              <w:top w:val="single" w:sz="4" w:space="0" w:color="000000"/>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r>
      <w:tr w:rsidR="00EB2749" w:rsidRPr="00A363B1" w:rsidTr="00A363B1">
        <w:trPr>
          <w:gridAfter w:val="1"/>
          <w:wAfter w:w="129" w:type="dxa"/>
          <w:trHeight w:val="240"/>
        </w:trPr>
        <w:tc>
          <w:tcPr>
            <w:tcW w:w="5827" w:type="dxa"/>
            <w:gridSpan w:val="21"/>
            <w:tcBorders>
              <w:top w:val="single" w:sz="4" w:space="0" w:color="000000"/>
              <w:left w:val="single" w:sz="4" w:space="0" w:color="000000"/>
              <w:bottom w:val="nil"/>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Итого с начала налогового периода:</w:t>
            </w:r>
          </w:p>
        </w:tc>
        <w:tc>
          <w:tcPr>
            <w:tcW w:w="928"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jc w:val="right"/>
              <w:rPr>
                <w:rFonts w:ascii="Times New Roman" w:eastAsia="Times New Roman" w:hAnsi="Times New Roman" w:cs="Times New Roman"/>
                <w:sz w:val="18"/>
                <w:szCs w:val="18"/>
                <w:lang w:eastAsia="ru-RU"/>
              </w:rPr>
            </w:pPr>
          </w:p>
        </w:tc>
        <w:tc>
          <w:tcPr>
            <w:tcW w:w="261" w:type="dxa"/>
            <w:gridSpan w:val="2"/>
            <w:tcBorders>
              <w:top w:val="nil"/>
              <w:left w:val="nil"/>
              <w:bottom w:val="single" w:sz="4" w:space="0" w:color="000000"/>
              <w:right w:val="nil"/>
            </w:tcBorders>
            <w:shd w:val="clear" w:color="auto" w:fill="auto"/>
            <w:noWrap/>
            <w:vAlign w:val="bottom"/>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640" w:type="dxa"/>
            <w:gridSpan w:val="2"/>
            <w:tcBorders>
              <w:top w:val="nil"/>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261" w:type="dxa"/>
            <w:gridSpan w:val="2"/>
            <w:tcBorders>
              <w:top w:val="nil"/>
              <w:left w:val="nil"/>
              <w:bottom w:val="single" w:sz="4" w:space="0" w:color="000000"/>
              <w:right w:val="nil"/>
            </w:tcBorders>
            <w:shd w:val="clear" w:color="auto" w:fill="auto"/>
            <w:noWrap/>
            <w:vAlign w:val="bottom"/>
          </w:tcPr>
          <w:p w:rsidR="00A363B1" w:rsidRPr="00A363B1" w:rsidRDefault="00A363B1" w:rsidP="00A363B1">
            <w:pPr>
              <w:spacing w:after="0" w:line="240" w:lineRule="auto"/>
              <w:jc w:val="right"/>
              <w:rPr>
                <w:rFonts w:ascii="Times New Roman" w:eastAsia="Times New Roman" w:hAnsi="Times New Roman" w:cs="Times New Roman"/>
                <w:sz w:val="18"/>
                <w:szCs w:val="18"/>
                <w:lang w:eastAsia="ru-RU"/>
              </w:rPr>
            </w:pPr>
          </w:p>
        </w:tc>
        <w:tc>
          <w:tcPr>
            <w:tcW w:w="700" w:type="dxa"/>
            <w:gridSpan w:val="2"/>
            <w:tcBorders>
              <w:top w:val="nil"/>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jc w:val="right"/>
              <w:rPr>
                <w:rFonts w:ascii="Times New Roman" w:eastAsia="Times New Roman" w:hAnsi="Times New Roman" w:cs="Times New Roman"/>
                <w:sz w:val="18"/>
                <w:szCs w:val="18"/>
                <w:lang w:eastAsia="ru-RU"/>
              </w:rPr>
            </w:pPr>
          </w:p>
        </w:tc>
        <w:tc>
          <w:tcPr>
            <w:tcW w:w="1884" w:type="dxa"/>
            <w:gridSpan w:val="8"/>
            <w:tcBorders>
              <w:top w:val="single" w:sz="4" w:space="0" w:color="000000"/>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jc w:val="right"/>
              <w:rPr>
                <w:rFonts w:ascii="Times New Roman" w:eastAsia="Times New Roman" w:hAnsi="Times New Roman" w:cs="Times New Roman"/>
                <w:sz w:val="18"/>
                <w:szCs w:val="18"/>
                <w:lang w:eastAsia="ru-RU"/>
              </w:rPr>
            </w:pPr>
          </w:p>
        </w:tc>
        <w:tc>
          <w:tcPr>
            <w:tcW w:w="1784" w:type="dxa"/>
            <w:gridSpan w:val="8"/>
            <w:tcBorders>
              <w:top w:val="single" w:sz="4" w:space="0" w:color="000000"/>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jc w:val="right"/>
              <w:rPr>
                <w:rFonts w:ascii="Times New Roman" w:eastAsia="Times New Roman" w:hAnsi="Times New Roman" w:cs="Times New Roman"/>
                <w:sz w:val="18"/>
                <w:szCs w:val="18"/>
                <w:lang w:eastAsia="ru-RU"/>
              </w:rPr>
            </w:pPr>
          </w:p>
        </w:tc>
        <w:tc>
          <w:tcPr>
            <w:tcW w:w="1564" w:type="dxa"/>
            <w:gridSpan w:val="8"/>
            <w:tcBorders>
              <w:top w:val="single" w:sz="4" w:space="0" w:color="000000"/>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jc w:val="right"/>
              <w:rPr>
                <w:rFonts w:ascii="Times New Roman" w:eastAsia="Times New Roman" w:hAnsi="Times New Roman" w:cs="Times New Roman"/>
                <w:sz w:val="18"/>
                <w:szCs w:val="18"/>
                <w:lang w:eastAsia="ru-RU"/>
              </w:rPr>
            </w:pPr>
          </w:p>
        </w:tc>
      </w:tr>
    </w:tbl>
    <w:p w:rsidR="00A363B1" w:rsidRPr="00EB2749" w:rsidRDefault="00A363B1" w:rsidP="00A363B1">
      <w:pPr>
        <w:pStyle w:val="ConsPlusNormal"/>
        <w:jc w:val="both"/>
        <w:rPr>
          <w:rFonts w:ascii="Times New Roman" w:hAnsi="Times New Roman" w:cs="Times New Roman"/>
          <w:szCs w:val="22"/>
        </w:rPr>
      </w:pPr>
    </w:p>
    <w:p w:rsidR="00A363B1" w:rsidRPr="00EB2749" w:rsidRDefault="00A363B1" w:rsidP="00A363B1">
      <w:pPr>
        <w:pStyle w:val="ConsPlusNormal"/>
        <w:jc w:val="both"/>
        <w:rPr>
          <w:rFonts w:ascii="Times New Roman" w:hAnsi="Times New Roman" w:cs="Times New Roman"/>
          <w:szCs w:val="22"/>
        </w:rPr>
      </w:pPr>
      <w:r w:rsidRPr="00EB2749">
        <w:rPr>
          <w:rFonts w:ascii="Times New Roman" w:hAnsi="Times New Roman" w:cs="Times New Roman"/>
          <w:szCs w:val="22"/>
        </w:rPr>
        <w:t xml:space="preserve">Суммы предоставленных налоговых вычетов </w:t>
      </w:r>
    </w:p>
    <w:p w:rsidR="00A363B1" w:rsidRPr="00EB2749" w:rsidRDefault="00A363B1" w:rsidP="00A363B1">
      <w:pPr>
        <w:pStyle w:val="ConsPlusNormal"/>
        <w:jc w:val="both"/>
        <w:rPr>
          <w:rFonts w:ascii="Times New Roman" w:hAnsi="Times New Roman" w:cs="Times New Roman"/>
          <w:szCs w:val="22"/>
        </w:rPr>
      </w:pPr>
    </w:p>
    <w:tbl>
      <w:tblPr>
        <w:tblW w:w="9300" w:type="dxa"/>
        <w:tblInd w:w="93" w:type="dxa"/>
        <w:tblLook w:val="04A0" w:firstRow="1" w:lastRow="0" w:firstColumn="1" w:lastColumn="0" w:noHBand="0" w:noVBand="1"/>
      </w:tblPr>
      <w:tblGrid>
        <w:gridCol w:w="4080"/>
        <w:gridCol w:w="3300"/>
        <w:gridCol w:w="1920"/>
      </w:tblGrid>
      <w:tr w:rsidR="00EB2749" w:rsidRPr="00A363B1" w:rsidTr="00A363B1">
        <w:trPr>
          <w:trHeight w:val="465"/>
        </w:trPr>
        <w:tc>
          <w:tcPr>
            <w:tcW w:w="4080" w:type="dxa"/>
            <w:tcBorders>
              <w:top w:val="single" w:sz="4" w:space="0" w:color="000000"/>
              <w:left w:val="single" w:sz="4" w:space="0" w:color="000000"/>
              <w:bottom w:val="single" w:sz="4" w:space="0" w:color="000000"/>
              <w:right w:val="single" w:sz="4" w:space="0" w:color="000000"/>
            </w:tcBorders>
            <w:shd w:val="clear" w:color="auto" w:fill="auto"/>
            <w:noWrap/>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Код вычета</w:t>
            </w:r>
          </w:p>
        </w:tc>
        <w:tc>
          <w:tcPr>
            <w:tcW w:w="3300" w:type="dxa"/>
            <w:tcBorders>
              <w:top w:val="single" w:sz="4" w:space="0" w:color="000000"/>
              <w:left w:val="nil"/>
              <w:bottom w:val="single" w:sz="4" w:space="0" w:color="000000"/>
              <w:right w:val="single" w:sz="4" w:space="0" w:color="000000"/>
            </w:tcBorders>
            <w:shd w:val="clear" w:color="auto" w:fill="auto"/>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Месяц периода предоставления (для стандартных вычетов)</w:t>
            </w:r>
          </w:p>
        </w:tc>
        <w:tc>
          <w:tcPr>
            <w:tcW w:w="1920" w:type="dxa"/>
            <w:tcBorders>
              <w:top w:val="single" w:sz="4" w:space="0" w:color="000000"/>
              <w:left w:val="nil"/>
              <w:bottom w:val="single" w:sz="4" w:space="0" w:color="000000"/>
              <w:right w:val="single" w:sz="4" w:space="0" w:color="000000"/>
            </w:tcBorders>
            <w:shd w:val="clear" w:color="auto" w:fill="auto"/>
            <w:noWrap/>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Сумма вычета</w:t>
            </w:r>
          </w:p>
        </w:tc>
      </w:tr>
      <w:tr w:rsidR="00EB2749" w:rsidRPr="00A363B1" w:rsidTr="00A363B1">
        <w:trPr>
          <w:trHeight w:val="240"/>
        </w:trPr>
        <w:tc>
          <w:tcPr>
            <w:tcW w:w="9300" w:type="dxa"/>
            <w:gridSpan w:val="3"/>
            <w:tcBorders>
              <w:top w:val="single" w:sz="4" w:space="0" w:color="000000"/>
              <w:left w:val="single" w:sz="4" w:space="0" w:color="000000"/>
              <w:bottom w:val="nil"/>
              <w:right w:val="single" w:sz="4" w:space="0" w:color="000000"/>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b/>
                <w:bCs/>
                <w:sz w:val="18"/>
                <w:szCs w:val="18"/>
                <w:lang w:eastAsia="ru-RU"/>
              </w:rPr>
            </w:pPr>
            <w:r w:rsidRPr="00A363B1">
              <w:rPr>
                <w:rFonts w:ascii="Times New Roman" w:eastAsia="Times New Roman" w:hAnsi="Times New Roman" w:cs="Times New Roman"/>
                <w:b/>
                <w:bCs/>
                <w:sz w:val="18"/>
                <w:szCs w:val="18"/>
                <w:lang w:eastAsia="ru-RU"/>
              </w:rPr>
              <w:t>Месяц налогового периода Январь</w:t>
            </w:r>
          </w:p>
        </w:tc>
      </w:tr>
      <w:tr w:rsidR="00EB2749" w:rsidRPr="00A363B1" w:rsidTr="00A363B1">
        <w:trPr>
          <w:trHeight w:val="240"/>
        </w:trPr>
        <w:tc>
          <w:tcPr>
            <w:tcW w:w="9300" w:type="dxa"/>
            <w:gridSpan w:val="3"/>
            <w:tcBorders>
              <w:top w:val="nil"/>
              <w:left w:val="single" w:sz="4" w:space="0" w:color="000000"/>
              <w:bottom w:val="nil"/>
              <w:right w:val="single" w:sz="4" w:space="0" w:color="000000"/>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Доход налогоплательщика, исчисленный нарастающим итогом с начала периода 56 173,35</w:t>
            </w:r>
          </w:p>
        </w:tc>
      </w:tr>
      <w:tr w:rsidR="00EB2749" w:rsidRPr="00A363B1" w:rsidTr="009B51BC">
        <w:trPr>
          <w:trHeight w:val="225"/>
        </w:trPr>
        <w:tc>
          <w:tcPr>
            <w:tcW w:w="40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3300" w:type="dxa"/>
            <w:tcBorders>
              <w:top w:val="single" w:sz="4" w:space="0" w:color="000000"/>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p>
        </w:tc>
        <w:tc>
          <w:tcPr>
            <w:tcW w:w="1920" w:type="dxa"/>
            <w:tcBorders>
              <w:top w:val="single" w:sz="4" w:space="0" w:color="000000"/>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jc w:val="right"/>
              <w:rPr>
                <w:rFonts w:ascii="Times New Roman" w:eastAsia="Times New Roman" w:hAnsi="Times New Roman" w:cs="Times New Roman"/>
                <w:sz w:val="18"/>
                <w:szCs w:val="18"/>
                <w:lang w:eastAsia="ru-RU"/>
              </w:rPr>
            </w:pPr>
          </w:p>
        </w:tc>
      </w:tr>
      <w:tr w:rsidR="00EB2749" w:rsidRPr="00A363B1" w:rsidTr="009B51BC">
        <w:trPr>
          <w:trHeight w:val="225"/>
        </w:trPr>
        <w:tc>
          <w:tcPr>
            <w:tcW w:w="4080" w:type="dxa"/>
            <w:tcBorders>
              <w:top w:val="single" w:sz="4" w:space="0" w:color="000000"/>
              <w:left w:val="single" w:sz="4" w:space="0" w:color="000000"/>
              <w:bottom w:val="single" w:sz="4" w:space="0" w:color="000000"/>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Итого за месяц:</w:t>
            </w:r>
          </w:p>
        </w:tc>
        <w:tc>
          <w:tcPr>
            <w:tcW w:w="3300" w:type="dxa"/>
            <w:tcBorders>
              <w:top w:val="single" w:sz="4" w:space="0" w:color="000000"/>
              <w:left w:val="nil"/>
              <w:bottom w:val="single" w:sz="4" w:space="0" w:color="000000"/>
              <w:right w:val="single" w:sz="4" w:space="0" w:color="000000"/>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6"/>
                <w:szCs w:val="16"/>
                <w:lang w:eastAsia="ru-RU"/>
              </w:rPr>
            </w:pPr>
            <w:r w:rsidRPr="00A363B1">
              <w:rPr>
                <w:rFonts w:ascii="Times New Roman" w:eastAsia="Times New Roman" w:hAnsi="Times New Roman" w:cs="Times New Roman"/>
                <w:sz w:val="16"/>
                <w:szCs w:val="16"/>
                <w:lang w:eastAsia="ru-RU"/>
              </w:rPr>
              <w:t> </w:t>
            </w:r>
          </w:p>
        </w:tc>
        <w:tc>
          <w:tcPr>
            <w:tcW w:w="1920" w:type="dxa"/>
            <w:tcBorders>
              <w:top w:val="single" w:sz="4" w:space="0" w:color="000000"/>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jc w:val="right"/>
              <w:rPr>
                <w:rFonts w:ascii="Times New Roman" w:eastAsia="Times New Roman" w:hAnsi="Times New Roman" w:cs="Times New Roman"/>
                <w:sz w:val="18"/>
                <w:szCs w:val="18"/>
                <w:lang w:eastAsia="ru-RU"/>
              </w:rPr>
            </w:pPr>
          </w:p>
        </w:tc>
      </w:tr>
      <w:tr w:rsidR="00EB2749" w:rsidRPr="00A363B1" w:rsidTr="009B51BC">
        <w:trPr>
          <w:trHeight w:val="240"/>
        </w:trPr>
        <w:tc>
          <w:tcPr>
            <w:tcW w:w="4080" w:type="dxa"/>
            <w:tcBorders>
              <w:top w:val="single" w:sz="4" w:space="0" w:color="000000"/>
              <w:left w:val="single" w:sz="4" w:space="0" w:color="000000"/>
              <w:bottom w:val="single" w:sz="4" w:space="0" w:color="000000"/>
              <w:right w:val="nil"/>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8"/>
                <w:szCs w:val="18"/>
                <w:lang w:eastAsia="ru-RU"/>
              </w:rPr>
            </w:pPr>
            <w:r w:rsidRPr="00A363B1">
              <w:rPr>
                <w:rFonts w:ascii="Times New Roman" w:eastAsia="Times New Roman" w:hAnsi="Times New Roman" w:cs="Times New Roman"/>
                <w:sz w:val="18"/>
                <w:szCs w:val="18"/>
                <w:lang w:eastAsia="ru-RU"/>
              </w:rPr>
              <w:t>Итого с начала налогового периода</w:t>
            </w:r>
          </w:p>
        </w:tc>
        <w:tc>
          <w:tcPr>
            <w:tcW w:w="3300" w:type="dxa"/>
            <w:tcBorders>
              <w:top w:val="single" w:sz="4" w:space="0" w:color="000000"/>
              <w:left w:val="nil"/>
              <w:bottom w:val="single" w:sz="4" w:space="0" w:color="000000"/>
              <w:right w:val="single" w:sz="4" w:space="0" w:color="000000"/>
            </w:tcBorders>
            <w:shd w:val="clear" w:color="auto" w:fill="auto"/>
            <w:noWrap/>
            <w:vAlign w:val="bottom"/>
            <w:hideMark/>
          </w:tcPr>
          <w:p w:rsidR="00A363B1" w:rsidRPr="00A363B1" w:rsidRDefault="00A363B1" w:rsidP="00A363B1">
            <w:pPr>
              <w:spacing w:after="0" w:line="240" w:lineRule="auto"/>
              <w:rPr>
                <w:rFonts w:ascii="Times New Roman" w:eastAsia="Times New Roman" w:hAnsi="Times New Roman" w:cs="Times New Roman"/>
                <w:sz w:val="16"/>
                <w:szCs w:val="16"/>
                <w:lang w:eastAsia="ru-RU"/>
              </w:rPr>
            </w:pPr>
            <w:r w:rsidRPr="00A363B1">
              <w:rPr>
                <w:rFonts w:ascii="Times New Roman" w:eastAsia="Times New Roman" w:hAnsi="Times New Roman" w:cs="Times New Roman"/>
                <w:sz w:val="16"/>
                <w:szCs w:val="16"/>
                <w:lang w:eastAsia="ru-RU"/>
              </w:rPr>
              <w:t> </w:t>
            </w:r>
          </w:p>
        </w:tc>
        <w:tc>
          <w:tcPr>
            <w:tcW w:w="1920" w:type="dxa"/>
            <w:tcBorders>
              <w:top w:val="single" w:sz="4" w:space="0" w:color="000000"/>
              <w:left w:val="nil"/>
              <w:bottom w:val="single" w:sz="4" w:space="0" w:color="000000"/>
              <w:right w:val="single" w:sz="4" w:space="0" w:color="000000"/>
            </w:tcBorders>
            <w:shd w:val="clear" w:color="auto" w:fill="auto"/>
            <w:noWrap/>
            <w:vAlign w:val="bottom"/>
          </w:tcPr>
          <w:p w:rsidR="00A363B1" w:rsidRPr="00A363B1" w:rsidRDefault="00A363B1" w:rsidP="00A363B1">
            <w:pPr>
              <w:spacing w:after="0" w:line="240" w:lineRule="auto"/>
              <w:jc w:val="right"/>
              <w:rPr>
                <w:rFonts w:ascii="Times New Roman" w:eastAsia="Times New Roman" w:hAnsi="Times New Roman" w:cs="Times New Roman"/>
                <w:sz w:val="18"/>
                <w:szCs w:val="18"/>
                <w:lang w:eastAsia="ru-RU"/>
              </w:rPr>
            </w:pPr>
          </w:p>
        </w:tc>
      </w:tr>
    </w:tbl>
    <w:p w:rsidR="00A363B1" w:rsidRPr="00EB2749" w:rsidRDefault="00A363B1" w:rsidP="00A363B1">
      <w:pPr>
        <w:pStyle w:val="ConsPlusNormal"/>
        <w:jc w:val="both"/>
        <w:rPr>
          <w:rFonts w:ascii="Times New Roman" w:hAnsi="Times New Roman" w:cs="Times New Roman"/>
          <w:szCs w:val="22"/>
        </w:rPr>
      </w:pPr>
    </w:p>
    <w:p w:rsidR="00A363B1" w:rsidRPr="00EB2749" w:rsidRDefault="009B51BC" w:rsidP="00A363B1">
      <w:pPr>
        <w:pStyle w:val="ConsPlusNormal"/>
        <w:jc w:val="both"/>
        <w:rPr>
          <w:rFonts w:ascii="Times New Roman" w:hAnsi="Times New Roman" w:cs="Times New Roman"/>
          <w:szCs w:val="22"/>
        </w:rPr>
      </w:pPr>
      <w:r w:rsidRPr="00EB2749">
        <w:rPr>
          <w:rFonts w:ascii="Times New Roman" w:hAnsi="Times New Roman" w:cs="Times New Roman"/>
          <w:szCs w:val="22"/>
        </w:rPr>
        <w:t xml:space="preserve">Исчислено налога </w:t>
      </w:r>
    </w:p>
    <w:p w:rsidR="009B51BC" w:rsidRPr="00EB2749" w:rsidRDefault="009B51BC" w:rsidP="00A363B1">
      <w:pPr>
        <w:pStyle w:val="ConsPlusNormal"/>
        <w:jc w:val="both"/>
        <w:rPr>
          <w:rFonts w:ascii="Times New Roman" w:hAnsi="Times New Roman" w:cs="Times New Roman"/>
          <w:szCs w:val="22"/>
        </w:rPr>
      </w:pPr>
    </w:p>
    <w:tbl>
      <w:tblPr>
        <w:tblW w:w="12000" w:type="dxa"/>
        <w:tblInd w:w="93" w:type="dxa"/>
        <w:tblLook w:val="04A0" w:firstRow="1" w:lastRow="0" w:firstColumn="1" w:lastColumn="0" w:noHBand="0" w:noVBand="1"/>
      </w:tblPr>
      <w:tblGrid>
        <w:gridCol w:w="3160"/>
        <w:gridCol w:w="1860"/>
        <w:gridCol w:w="800"/>
        <w:gridCol w:w="1560"/>
        <w:gridCol w:w="4620"/>
      </w:tblGrid>
      <w:tr w:rsidR="00EB2749" w:rsidRPr="009B51BC" w:rsidTr="009B51BC">
        <w:trPr>
          <w:trHeight w:val="240"/>
        </w:trPr>
        <w:tc>
          <w:tcPr>
            <w:tcW w:w="3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Дата получения дохода</w:t>
            </w:r>
          </w:p>
        </w:tc>
        <w:tc>
          <w:tcPr>
            <w:tcW w:w="186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Дата исчисления</w:t>
            </w:r>
          </w:p>
        </w:tc>
        <w:tc>
          <w:tcPr>
            <w:tcW w:w="80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Ставка</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Сумма</w:t>
            </w:r>
          </w:p>
        </w:tc>
        <w:tc>
          <w:tcPr>
            <w:tcW w:w="4620" w:type="dxa"/>
            <w:tcBorders>
              <w:top w:val="single" w:sz="4" w:space="0" w:color="000000"/>
              <w:left w:val="nil"/>
              <w:bottom w:val="single" w:sz="4" w:space="0" w:color="000000"/>
              <w:right w:val="single" w:sz="4" w:space="0" w:color="000000"/>
            </w:tcBorders>
            <w:shd w:val="clear" w:color="auto" w:fill="auto"/>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Налог на прибыль к зачету по дивидендам</w:t>
            </w:r>
          </w:p>
        </w:tc>
      </w:tr>
      <w:tr w:rsidR="00EB2749" w:rsidRPr="009B51BC" w:rsidTr="009B51BC">
        <w:trPr>
          <w:trHeight w:val="240"/>
        </w:trPr>
        <w:tc>
          <w:tcPr>
            <w:tcW w:w="3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p>
        </w:tc>
        <w:tc>
          <w:tcPr>
            <w:tcW w:w="1860" w:type="dxa"/>
            <w:tcBorders>
              <w:top w:val="single" w:sz="4" w:space="0" w:color="000000"/>
              <w:left w:val="nil"/>
              <w:bottom w:val="single" w:sz="4" w:space="0" w:color="000000"/>
              <w:right w:val="single" w:sz="4" w:space="0" w:color="000000"/>
            </w:tcBorders>
            <w:shd w:val="clear" w:color="auto" w:fill="auto"/>
            <w:noWrap/>
            <w:vAlign w:val="bottom"/>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p>
        </w:tc>
        <w:tc>
          <w:tcPr>
            <w:tcW w:w="800" w:type="dxa"/>
            <w:tcBorders>
              <w:top w:val="single" w:sz="4" w:space="0" w:color="000000"/>
              <w:left w:val="nil"/>
              <w:bottom w:val="single" w:sz="4" w:space="0" w:color="000000"/>
              <w:right w:val="single" w:sz="4" w:space="0" w:color="000000"/>
            </w:tcBorders>
            <w:shd w:val="clear" w:color="auto" w:fill="auto"/>
            <w:noWrap/>
            <w:vAlign w:val="bottom"/>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p>
        </w:tc>
        <w:tc>
          <w:tcPr>
            <w:tcW w:w="1560" w:type="dxa"/>
            <w:tcBorders>
              <w:top w:val="single" w:sz="4" w:space="0" w:color="000000"/>
              <w:left w:val="nil"/>
              <w:bottom w:val="single" w:sz="4" w:space="0" w:color="000000"/>
              <w:right w:val="single" w:sz="4" w:space="0" w:color="000000"/>
            </w:tcBorders>
            <w:shd w:val="clear" w:color="auto" w:fill="auto"/>
            <w:noWrap/>
            <w:vAlign w:val="bottom"/>
          </w:tcPr>
          <w:p w:rsidR="009B51BC" w:rsidRPr="009B51BC" w:rsidRDefault="009B51BC" w:rsidP="009B51BC">
            <w:pPr>
              <w:spacing w:after="0" w:line="240" w:lineRule="auto"/>
              <w:jc w:val="right"/>
              <w:rPr>
                <w:rFonts w:ascii="Times New Roman" w:eastAsia="Times New Roman" w:hAnsi="Times New Roman" w:cs="Times New Roman"/>
                <w:sz w:val="18"/>
                <w:szCs w:val="18"/>
                <w:lang w:eastAsia="ru-RU"/>
              </w:rPr>
            </w:pPr>
          </w:p>
        </w:tc>
        <w:tc>
          <w:tcPr>
            <w:tcW w:w="4620" w:type="dxa"/>
            <w:tcBorders>
              <w:top w:val="nil"/>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jc w:val="right"/>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 </w:t>
            </w:r>
          </w:p>
        </w:tc>
      </w:tr>
    </w:tbl>
    <w:p w:rsidR="009B51BC" w:rsidRPr="00EB2749" w:rsidRDefault="009B51BC" w:rsidP="00A363B1">
      <w:pPr>
        <w:pStyle w:val="ConsPlusNormal"/>
        <w:jc w:val="both"/>
        <w:rPr>
          <w:rFonts w:ascii="Times New Roman" w:hAnsi="Times New Roman" w:cs="Times New Roman"/>
          <w:szCs w:val="22"/>
        </w:rPr>
      </w:pPr>
    </w:p>
    <w:p w:rsidR="009B51BC" w:rsidRPr="00EB2749" w:rsidRDefault="009B51BC"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 xml:space="preserve">Удержано налога </w:t>
      </w:r>
    </w:p>
    <w:tbl>
      <w:tblPr>
        <w:tblW w:w="9300" w:type="dxa"/>
        <w:tblInd w:w="93" w:type="dxa"/>
        <w:tblLook w:val="04A0" w:firstRow="1" w:lastRow="0" w:firstColumn="1" w:lastColumn="0" w:noHBand="0" w:noVBand="1"/>
      </w:tblPr>
      <w:tblGrid>
        <w:gridCol w:w="3160"/>
        <w:gridCol w:w="1860"/>
        <w:gridCol w:w="800"/>
        <w:gridCol w:w="1560"/>
        <w:gridCol w:w="1920"/>
      </w:tblGrid>
      <w:tr w:rsidR="00EB2749" w:rsidRPr="009B51BC" w:rsidTr="009B51BC">
        <w:trPr>
          <w:trHeight w:val="240"/>
        </w:trPr>
        <w:tc>
          <w:tcPr>
            <w:tcW w:w="3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Дата получения дохода</w:t>
            </w:r>
          </w:p>
        </w:tc>
        <w:tc>
          <w:tcPr>
            <w:tcW w:w="186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Дата удержания</w:t>
            </w:r>
          </w:p>
        </w:tc>
        <w:tc>
          <w:tcPr>
            <w:tcW w:w="80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Ставка</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Сумма</w:t>
            </w:r>
          </w:p>
        </w:tc>
        <w:tc>
          <w:tcPr>
            <w:tcW w:w="192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Срок перечисления</w:t>
            </w:r>
          </w:p>
        </w:tc>
      </w:tr>
      <w:tr w:rsidR="00EB2749" w:rsidRPr="009B51BC" w:rsidTr="009B51BC">
        <w:trPr>
          <w:trHeight w:val="240"/>
        </w:trPr>
        <w:tc>
          <w:tcPr>
            <w:tcW w:w="3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31.01.2022</w:t>
            </w:r>
          </w:p>
        </w:tc>
        <w:tc>
          <w:tcPr>
            <w:tcW w:w="186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11.02.2022</w:t>
            </w:r>
          </w:p>
        </w:tc>
        <w:tc>
          <w:tcPr>
            <w:tcW w:w="80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13%</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jc w:val="right"/>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7 121</w:t>
            </w:r>
          </w:p>
        </w:tc>
        <w:tc>
          <w:tcPr>
            <w:tcW w:w="192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jc w:val="right"/>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14.02.2022</w:t>
            </w:r>
          </w:p>
        </w:tc>
      </w:tr>
    </w:tbl>
    <w:p w:rsidR="009B51BC" w:rsidRPr="00EB2749" w:rsidRDefault="009B51BC" w:rsidP="00A363B1">
      <w:pPr>
        <w:pStyle w:val="ConsPlusNonformat"/>
        <w:jc w:val="both"/>
        <w:rPr>
          <w:rFonts w:ascii="Times New Roman" w:hAnsi="Times New Roman" w:cs="Times New Roman"/>
          <w:sz w:val="22"/>
          <w:szCs w:val="22"/>
        </w:rPr>
      </w:pPr>
    </w:p>
    <w:p w:rsidR="009B51BC" w:rsidRPr="00EB2749" w:rsidRDefault="009B51BC"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 xml:space="preserve">Перечислено налога </w:t>
      </w:r>
    </w:p>
    <w:tbl>
      <w:tblPr>
        <w:tblW w:w="12064" w:type="dxa"/>
        <w:tblInd w:w="93" w:type="dxa"/>
        <w:tblLook w:val="04A0" w:firstRow="1" w:lastRow="0" w:firstColumn="1" w:lastColumn="0" w:noHBand="0" w:noVBand="1"/>
      </w:tblPr>
      <w:tblGrid>
        <w:gridCol w:w="3160"/>
        <w:gridCol w:w="1860"/>
        <w:gridCol w:w="800"/>
        <w:gridCol w:w="1560"/>
        <w:gridCol w:w="4684"/>
      </w:tblGrid>
      <w:tr w:rsidR="00EB2749" w:rsidRPr="009B51BC" w:rsidTr="009B51BC">
        <w:trPr>
          <w:trHeight w:val="240"/>
        </w:trPr>
        <w:tc>
          <w:tcPr>
            <w:tcW w:w="3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Месяц налогового периода</w:t>
            </w:r>
          </w:p>
        </w:tc>
        <w:tc>
          <w:tcPr>
            <w:tcW w:w="186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Дата</w:t>
            </w:r>
          </w:p>
        </w:tc>
        <w:tc>
          <w:tcPr>
            <w:tcW w:w="80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Ставка</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Сумма</w:t>
            </w:r>
          </w:p>
        </w:tc>
        <w:tc>
          <w:tcPr>
            <w:tcW w:w="4684"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Реквизиты платежного поручения</w:t>
            </w:r>
          </w:p>
        </w:tc>
      </w:tr>
      <w:tr w:rsidR="00EB2749" w:rsidRPr="009B51BC" w:rsidTr="009B51BC">
        <w:trPr>
          <w:trHeight w:val="240"/>
        </w:trPr>
        <w:tc>
          <w:tcPr>
            <w:tcW w:w="3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p>
        </w:tc>
        <w:tc>
          <w:tcPr>
            <w:tcW w:w="1860" w:type="dxa"/>
            <w:tcBorders>
              <w:top w:val="single" w:sz="4" w:space="0" w:color="000000"/>
              <w:left w:val="nil"/>
              <w:bottom w:val="single" w:sz="4" w:space="0" w:color="000000"/>
              <w:right w:val="single" w:sz="4" w:space="0" w:color="000000"/>
            </w:tcBorders>
            <w:shd w:val="clear" w:color="auto" w:fill="auto"/>
            <w:noWrap/>
            <w:vAlign w:val="bottom"/>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p>
        </w:tc>
        <w:tc>
          <w:tcPr>
            <w:tcW w:w="800" w:type="dxa"/>
            <w:tcBorders>
              <w:top w:val="single" w:sz="4" w:space="0" w:color="000000"/>
              <w:left w:val="nil"/>
              <w:bottom w:val="single" w:sz="4" w:space="0" w:color="000000"/>
              <w:right w:val="single" w:sz="4" w:space="0" w:color="000000"/>
            </w:tcBorders>
            <w:shd w:val="clear" w:color="auto" w:fill="auto"/>
            <w:noWrap/>
            <w:vAlign w:val="bottom"/>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p>
        </w:tc>
        <w:tc>
          <w:tcPr>
            <w:tcW w:w="1560" w:type="dxa"/>
            <w:tcBorders>
              <w:top w:val="single" w:sz="4" w:space="0" w:color="000000"/>
              <w:left w:val="nil"/>
              <w:bottom w:val="single" w:sz="4" w:space="0" w:color="000000"/>
              <w:right w:val="single" w:sz="4" w:space="0" w:color="000000"/>
            </w:tcBorders>
            <w:shd w:val="clear" w:color="auto" w:fill="auto"/>
            <w:noWrap/>
            <w:vAlign w:val="bottom"/>
          </w:tcPr>
          <w:p w:rsidR="009B51BC" w:rsidRPr="009B51BC" w:rsidRDefault="009B51BC" w:rsidP="009B51BC">
            <w:pPr>
              <w:spacing w:after="0" w:line="240" w:lineRule="auto"/>
              <w:jc w:val="right"/>
              <w:rPr>
                <w:rFonts w:ascii="Times New Roman" w:eastAsia="Times New Roman" w:hAnsi="Times New Roman" w:cs="Times New Roman"/>
                <w:sz w:val="18"/>
                <w:szCs w:val="18"/>
                <w:lang w:eastAsia="ru-RU"/>
              </w:rPr>
            </w:pPr>
          </w:p>
        </w:tc>
        <w:tc>
          <w:tcPr>
            <w:tcW w:w="4684" w:type="dxa"/>
            <w:tcBorders>
              <w:top w:val="single" w:sz="4" w:space="0" w:color="000000"/>
              <w:left w:val="nil"/>
              <w:bottom w:val="single" w:sz="4" w:space="0" w:color="000000"/>
              <w:right w:val="single" w:sz="4" w:space="0" w:color="000000"/>
            </w:tcBorders>
            <w:shd w:val="clear" w:color="auto" w:fill="auto"/>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 </w:t>
            </w:r>
          </w:p>
        </w:tc>
      </w:tr>
      <w:tr w:rsidR="00EB2749" w:rsidRPr="009B51BC" w:rsidTr="009B51BC">
        <w:trPr>
          <w:trHeight w:val="240"/>
        </w:trPr>
        <w:tc>
          <w:tcPr>
            <w:tcW w:w="3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p>
        </w:tc>
        <w:tc>
          <w:tcPr>
            <w:tcW w:w="1860" w:type="dxa"/>
            <w:tcBorders>
              <w:top w:val="single" w:sz="4" w:space="0" w:color="000000"/>
              <w:left w:val="nil"/>
              <w:bottom w:val="single" w:sz="4" w:space="0" w:color="000000"/>
              <w:right w:val="single" w:sz="4" w:space="0" w:color="000000"/>
            </w:tcBorders>
            <w:shd w:val="clear" w:color="auto" w:fill="auto"/>
            <w:noWrap/>
            <w:vAlign w:val="bottom"/>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p>
        </w:tc>
        <w:tc>
          <w:tcPr>
            <w:tcW w:w="800" w:type="dxa"/>
            <w:tcBorders>
              <w:top w:val="single" w:sz="4" w:space="0" w:color="000000"/>
              <w:left w:val="nil"/>
              <w:bottom w:val="single" w:sz="4" w:space="0" w:color="000000"/>
              <w:right w:val="single" w:sz="4" w:space="0" w:color="000000"/>
            </w:tcBorders>
            <w:shd w:val="clear" w:color="auto" w:fill="auto"/>
            <w:noWrap/>
            <w:vAlign w:val="bottom"/>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p>
        </w:tc>
        <w:tc>
          <w:tcPr>
            <w:tcW w:w="1560" w:type="dxa"/>
            <w:tcBorders>
              <w:top w:val="single" w:sz="4" w:space="0" w:color="000000"/>
              <w:left w:val="nil"/>
              <w:bottom w:val="single" w:sz="4" w:space="0" w:color="000000"/>
              <w:right w:val="single" w:sz="4" w:space="0" w:color="000000"/>
            </w:tcBorders>
            <w:shd w:val="clear" w:color="auto" w:fill="auto"/>
            <w:noWrap/>
            <w:vAlign w:val="bottom"/>
          </w:tcPr>
          <w:p w:rsidR="009B51BC" w:rsidRPr="009B51BC" w:rsidRDefault="009B51BC" w:rsidP="009B51BC">
            <w:pPr>
              <w:spacing w:after="0" w:line="240" w:lineRule="auto"/>
              <w:jc w:val="right"/>
              <w:rPr>
                <w:rFonts w:ascii="Times New Roman" w:eastAsia="Times New Roman" w:hAnsi="Times New Roman" w:cs="Times New Roman"/>
                <w:sz w:val="18"/>
                <w:szCs w:val="18"/>
                <w:lang w:eastAsia="ru-RU"/>
              </w:rPr>
            </w:pPr>
          </w:p>
        </w:tc>
        <w:tc>
          <w:tcPr>
            <w:tcW w:w="4684" w:type="dxa"/>
            <w:tcBorders>
              <w:top w:val="single" w:sz="4" w:space="0" w:color="000000"/>
              <w:left w:val="nil"/>
              <w:bottom w:val="single" w:sz="4" w:space="0" w:color="000000"/>
              <w:right w:val="single" w:sz="4" w:space="0" w:color="000000"/>
            </w:tcBorders>
            <w:shd w:val="clear" w:color="auto" w:fill="auto"/>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 </w:t>
            </w:r>
          </w:p>
        </w:tc>
      </w:tr>
    </w:tbl>
    <w:p w:rsidR="009B51BC" w:rsidRPr="00EB2749" w:rsidRDefault="009B51BC" w:rsidP="00A363B1">
      <w:pPr>
        <w:pStyle w:val="ConsPlusNonformat"/>
        <w:jc w:val="both"/>
        <w:rPr>
          <w:rFonts w:ascii="Times New Roman" w:hAnsi="Times New Roman" w:cs="Times New Roman"/>
          <w:sz w:val="22"/>
          <w:szCs w:val="22"/>
        </w:rPr>
      </w:pPr>
    </w:p>
    <w:p w:rsidR="009B51BC" w:rsidRPr="00EB2749" w:rsidRDefault="009B51BC"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 xml:space="preserve">Раздел 5. Суммы предоставленных налоговых вычетов по итогам налогового периода </w:t>
      </w:r>
    </w:p>
    <w:p w:rsidR="009B51BC" w:rsidRPr="00EB2749" w:rsidRDefault="009B51BC" w:rsidP="00A363B1">
      <w:pPr>
        <w:pStyle w:val="ConsPlusNonformat"/>
        <w:jc w:val="both"/>
        <w:rPr>
          <w:rFonts w:ascii="Times New Roman" w:hAnsi="Times New Roman" w:cs="Times New Roman"/>
          <w:sz w:val="22"/>
          <w:szCs w:val="22"/>
        </w:rPr>
      </w:pPr>
    </w:p>
    <w:tbl>
      <w:tblPr>
        <w:tblW w:w="5820" w:type="dxa"/>
        <w:tblInd w:w="93" w:type="dxa"/>
        <w:tblLook w:val="04A0" w:firstRow="1" w:lastRow="0" w:firstColumn="1" w:lastColumn="0" w:noHBand="0" w:noVBand="1"/>
      </w:tblPr>
      <w:tblGrid>
        <w:gridCol w:w="2760"/>
        <w:gridCol w:w="1320"/>
        <w:gridCol w:w="1740"/>
      </w:tblGrid>
      <w:tr w:rsidR="00EB2749" w:rsidRPr="009B51BC" w:rsidTr="009B51BC">
        <w:trPr>
          <w:trHeight w:val="240"/>
        </w:trPr>
        <w:tc>
          <w:tcPr>
            <w:tcW w:w="2760" w:type="dxa"/>
            <w:tcBorders>
              <w:top w:val="single" w:sz="4" w:space="0" w:color="000000"/>
              <w:left w:val="single" w:sz="4" w:space="0" w:color="000000"/>
              <w:bottom w:val="single" w:sz="4" w:space="0" w:color="000000"/>
              <w:right w:val="single" w:sz="4" w:space="0" w:color="000000"/>
            </w:tcBorders>
            <w:shd w:val="clear" w:color="auto" w:fill="auto"/>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ОКТМО / КПП</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Код вычета</w:t>
            </w:r>
          </w:p>
        </w:tc>
        <w:tc>
          <w:tcPr>
            <w:tcW w:w="174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Сумма вычета</w:t>
            </w:r>
          </w:p>
        </w:tc>
      </w:tr>
      <w:tr w:rsidR="00EB2749" w:rsidRPr="009B51BC" w:rsidTr="009B51BC">
        <w:trPr>
          <w:trHeight w:val="240"/>
        </w:trPr>
        <w:tc>
          <w:tcPr>
            <w:tcW w:w="27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40374000   /781001001</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126</w:t>
            </w:r>
          </w:p>
        </w:tc>
        <w:tc>
          <w:tcPr>
            <w:tcW w:w="174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jc w:val="right"/>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7 000.00</w:t>
            </w:r>
          </w:p>
        </w:tc>
      </w:tr>
      <w:tr w:rsidR="00EB2749" w:rsidRPr="009B51BC" w:rsidTr="009B51BC">
        <w:trPr>
          <w:trHeight w:val="240"/>
        </w:trPr>
        <w:tc>
          <w:tcPr>
            <w:tcW w:w="2760" w:type="dxa"/>
            <w:tcBorders>
              <w:top w:val="single" w:sz="4" w:space="0" w:color="000000"/>
              <w:left w:val="single" w:sz="4" w:space="0" w:color="000000"/>
              <w:bottom w:val="single" w:sz="4" w:space="0" w:color="000000"/>
              <w:right w:val="nil"/>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6"/>
                <w:szCs w:val="16"/>
                <w:lang w:eastAsia="ru-RU"/>
              </w:rPr>
            </w:pPr>
            <w:r w:rsidRPr="009B51BC">
              <w:rPr>
                <w:rFonts w:ascii="Times New Roman" w:eastAsia="Times New Roman" w:hAnsi="Times New Roman" w:cs="Times New Roman"/>
                <w:sz w:val="16"/>
                <w:szCs w:val="16"/>
                <w:lang w:eastAsia="ru-RU"/>
              </w:rPr>
              <w:t> </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Итого:</w:t>
            </w:r>
          </w:p>
        </w:tc>
        <w:tc>
          <w:tcPr>
            <w:tcW w:w="174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jc w:val="right"/>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7 000.00</w:t>
            </w:r>
          </w:p>
        </w:tc>
      </w:tr>
    </w:tbl>
    <w:p w:rsidR="009B51BC" w:rsidRPr="00EB2749" w:rsidRDefault="009B51BC" w:rsidP="00A363B1">
      <w:pPr>
        <w:pStyle w:val="ConsPlusNonformat"/>
        <w:jc w:val="both"/>
        <w:rPr>
          <w:rFonts w:ascii="Times New Roman" w:hAnsi="Times New Roman" w:cs="Times New Roman"/>
          <w:sz w:val="22"/>
          <w:szCs w:val="22"/>
        </w:rPr>
      </w:pPr>
    </w:p>
    <w:p w:rsidR="009B51BC" w:rsidRPr="00EB2749" w:rsidRDefault="009B51BC" w:rsidP="00A363B1">
      <w:pPr>
        <w:pStyle w:val="ConsPlusNonformat"/>
        <w:jc w:val="both"/>
        <w:rPr>
          <w:rFonts w:ascii="Times New Roman" w:hAnsi="Times New Roman" w:cs="Times New Roman"/>
          <w:sz w:val="22"/>
          <w:szCs w:val="22"/>
        </w:rPr>
      </w:pP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 xml:space="preserve">Раздел 6. </w:t>
      </w:r>
      <w:r w:rsidR="009B51BC" w:rsidRPr="00EB2749">
        <w:rPr>
          <w:rFonts w:ascii="Times New Roman" w:hAnsi="Times New Roman" w:cs="Times New Roman"/>
          <w:sz w:val="22"/>
          <w:szCs w:val="22"/>
        </w:rPr>
        <w:t xml:space="preserve">Общие суммы дохода и налога по итогам налогового периода </w:t>
      </w:r>
    </w:p>
    <w:p w:rsidR="00A363B1" w:rsidRPr="00EB2749" w:rsidRDefault="00A363B1" w:rsidP="00A363B1">
      <w:pPr>
        <w:pStyle w:val="ConsPlusNormal"/>
        <w:jc w:val="both"/>
        <w:rPr>
          <w:rFonts w:ascii="Times New Roman" w:hAnsi="Times New Roman" w:cs="Times New Roman"/>
          <w:szCs w:val="22"/>
        </w:rPr>
      </w:pPr>
    </w:p>
    <w:tbl>
      <w:tblPr>
        <w:tblW w:w="13685" w:type="dxa"/>
        <w:tblInd w:w="93" w:type="dxa"/>
        <w:tblLook w:val="04A0" w:firstRow="1" w:lastRow="0" w:firstColumn="1" w:lastColumn="0" w:noHBand="0" w:noVBand="1"/>
      </w:tblPr>
      <w:tblGrid>
        <w:gridCol w:w="1716"/>
        <w:gridCol w:w="1000"/>
        <w:gridCol w:w="1268"/>
        <w:gridCol w:w="1276"/>
        <w:gridCol w:w="1185"/>
        <w:gridCol w:w="481"/>
        <w:gridCol w:w="480"/>
        <w:gridCol w:w="264"/>
        <w:gridCol w:w="1417"/>
        <w:gridCol w:w="1418"/>
        <w:gridCol w:w="1700"/>
        <w:gridCol w:w="1480"/>
      </w:tblGrid>
      <w:tr w:rsidR="00EB2749" w:rsidRPr="00EB2749" w:rsidTr="009B51BC">
        <w:trPr>
          <w:trHeight w:val="1400"/>
        </w:trPr>
        <w:tc>
          <w:tcPr>
            <w:tcW w:w="1716" w:type="dxa"/>
            <w:tcBorders>
              <w:top w:val="single" w:sz="4" w:space="0" w:color="000000"/>
              <w:left w:val="single" w:sz="4" w:space="0" w:color="000000"/>
              <w:bottom w:val="single" w:sz="4" w:space="0" w:color="000000"/>
              <w:right w:val="single" w:sz="4" w:space="0" w:color="000000"/>
            </w:tcBorders>
            <w:shd w:val="clear" w:color="auto" w:fill="auto"/>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ОКТМО / КПП</w:t>
            </w:r>
          </w:p>
        </w:tc>
        <w:tc>
          <w:tcPr>
            <w:tcW w:w="1000" w:type="dxa"/>
            <w:tcBorders>
              <w:top w:val="single" w:sz="4" w:space="0" w:color="000000"/>
              <w:left w:val="nil"/>
              <w:bottom w:val="single" w:sz="4" w:space="0" w:color="000000"/>
              <w:right w:val="single" w:sz="4" w:space="0" w:color="000000"/>
            </w:tcBorders>
            <w:shd w:val="clear" w:color="auto" w:fill="auto"/>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Ставка налога</w:t>
            </w:r>
          </w:p>
        </w:tc>
        <w:tc>
          <w:tcPr>
            <w:tcW w:w="1268" w:type="dxa"/>
            <w:tcBorders>
              <w:top w:val="single" w:sz="4" w:space="0" w:color="000000"/>
              <w:left w:val="nil"/>
              <w:bottom w:val="single" w:sz="4" w:space="0" w:color="000000"/>
              <w:right w:val="single" w:sz="4" w:space="0" w:color="000000"/>
            </w:tcBorders>
            <w:shd w:val="clear" w:color="auto" w:fill="auto"/>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Общая сумма дохода</w:t>
            </w:r>
          </w:p>
        </w:tc>
        <w:tc>
          <w:tcPr>
            <w:tcW w:w="1276" w:type="dxa"/>
            <w:tcBorders>
              <w:top w:val="single" w:sz="4" w:space="0" w:color="000000"/>
              <w:left w:val="nil"/>
              <w:bottom w:val="single" w:sz="4" w:space="0" w:color="000000"/>
              <w:right w:val="single" w:sz="4" w:space="0" w:color="000000"/>
            </w:tcBorders>
            <w:shd w:val="clear" w:color="auto" w:fill="auto"/>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Налоговая база</w:t>
            </w:r>
          </w:p>
        </w:tc>
        <w:tc>
          <w:tcPr>
            <w:tcW w:w="1185" w:type="dxa"/>
            <w:tcBorders>
              <w:top w:val="single" w:sz="4" w:space="0" w:color="000000"/>
              <w:left w:val="nil"/>
              <w:bottom w:val="single" w:sz="4" w:space="0" w:color="000000"/>
              <w:right w:val="single" w:sz="4" w:space="0" w:color="000000"/>
            </w:tcBorders>
            <w:shd w:val="clear" w:color="auto" w:fill="auto"/>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Сумма налога исчисленная</w:t>
            </w:r>
          </w:p>
        </w:tc>
        <w:tc>
          <w:tcPr>
            <w:tcW w:w="1225" w:type="dxa"/>
            <w:gridSpan w:val="3"/>
            <w:tcBorders>
              <w:top w:val="single" w:sz="4" w:space="0" w:color="000000"/>
              <w:left w:val="nil"/>
              <w:bottom w:val="single" w:sz="4" w:space="0" w:color="000000"/>
              <w:right w:val="single" w:sz="4" w:space="0" w:color="000000"/>
            </w:tcBorders>
            <w:shd w:val="clear" w:color="auto" w:fill="auto"/>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 xml:space="preserve">Суммы зачтенные (авансовые платежи, налог на прибыль по дивидендам) </w:t>
            </w:r>
          </w:p>
        </w:tc>
        <w:tc>
          <w:tcPr>
            <w:tcW w:w="1417" w:type="dxa"/>
            <w:tcBorders>
              <w:top w:val="single" w:sz="4" w:space="0" w:color="000000"/>
              <w:left w:val="nil"/>
              <w:bottom w:val="single" w:sz="4" w:space="0" w:color="000000"/>
              <w:right w:val="single" w:sz="4" w:space="0" w:color="000000"/>
            </w:tcBorders>
            <w:shd w:val="clear" w:color="auto" w:fill="auto"/>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Сумма налога удержанная</w:t>
            </w:r>
          </w:p>
        </w:tc>
        <w:tc>
          <w:tcPr>
            <w:tcW w:w="1418" w:type="dxa"/>
            <w:tcBorders>
              <w:top w:val="single" w:sz="4" w:space="0" w:color="000000"/>
              <w:left w:val="nil"/>
              <w:bottom w:val="single" w:sz="4" w:space="0" w:color="000000"/>
              <w:right w:val="single" w:sz="4" w:space="0" w:color="000000"/>
            </w:tcBorders>
            <w:shd w:val="clear" w:color="auto" w:fill="auto"/>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Сумма налога перечисленная</w:t>
            </w:r>
          </w:p>
        </w:tc>
        <w:tc>
          <w:tcPr>
            <w:tcW w:w="1700" w:type="dxa"/>
            <w:tcBorders>
              <w:top w:val="single" w:sz="4" w:space="0" w:color="000000"/>
              <w:left w:val="nil"/>
              <w:bottom w:val="single" w:sz="4" w:space="0" w:color="000000"/>
              <w:right w:val="single" w:sz="4" w:space="0" w:color="000000"/>
            </w:tcBorders>
            <w:shd w:val="clear" w:color="auto" w:fill="auto"/>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Сумма налога, излишне удержанная налоговым агентом</w:t>
            </w:r>
          </w:p>
        </w:tc>
        <w:tc>
          <w:tcPr>
            <w:tcW w:w="1480" w:type="dxa"/>
            <w:tcBorders>
              <w:top w:val="single" w:sz="4" w:space="0" w:color="000000"/>
              <w:left w:val="nil"/>
              <w:bottom w:val="single" w:sz="4" w:space="0" w:color="000000"/>
              <w:right w:val="single" w:sz="4" w:space="0" w:color="000000"/>
            </w:tcBorders>
            <w:shd w:val="clear" w:color="auto" w:fill="auto"/>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Сумма налога, не удержанная налоговым агентом</w:t>
            </w:r>
          </w:p>
        </w:tc>
      </w:tr>
      <w:tr w:rsidR="00EB2749" w:rsidRPr="009B51BC" w:rsidTr="009B51BC">
        <w:trPr>
          <w:trHeight w:val="240"/>
        </w:trPr>
        <w:tc>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40374000   /781001001</w:t>
            </w:r>
          </w:p>
        </w:tc>
        <w:tc>
          <w:tcPr>
            <w:tcW w:w="1000" w:type="dxa"/>
            <w:tcBorders>
              <w:top w:val="single" w:sz="4" w:space="0" w:color="000000"/>
              <w:left w:val="nil"/>
              <w:bottom w:val="single" w:sz="4" w:space="0" w:color="000000"/>
              <w:right w:val="single" w:sz="4" w:space="0" w:color="000000"/>
            </w:tcBorders>
            <w:shd w:val="clear" w:color="auto" w:fill="auto"/>
            <w:noWrap/>
            <w:vAlign w:val="bottom"/>
          </w:tcPr>
          <w:p w:rsidR="009B51BC" w:rsidRPr="009B51BC" w:rsidRDefault="009B51BC" w:rsidP="009B51BC">
            <w:pPr>
              <w:spacing w:after="0" w:line="240" w:lineRule="auto"/>
              <w:rPr>
                <w:rFonts w:ascii="Times New Roman" w:eastAsia="Times New Roman" w:hAnsi="Times New Roman" w:cs="Times New Roman"/>
                <w:sz w:val="18"/>
                <w:szCs w:val="18"/>
                <w:lang w:eastAsia="ru-RU"/>
              </w:rPr>
            </w:pPr>
          </w:p>
        </w:tc>
        <w:tc>
          <w:tcPr>
            <w:tcW w:w="1268" w:type="dxa"/>
            <w:tcBorders>
              <w:top w:val="single" w:sz="4" w:space="0" w:color="000000"/>
              <w:left w:val="nil"/>
              <w:bottom w:val="single" w:sz="4" w:space="0" w:color="000000"/>
              <w:right w:val="single" w:sz="4" w:space="0" w:color="000000"/>
            </w:tcBorders>
            <w:shd w:val="clear" w:color="auto" w:fill="auto"/>
            <w:noWrap/>
            <w:vAlign w:val="bottom"/>
          </w:tcPr>
          <w:p w:rsidR="009B51BC" w:rsidRPr="009B51BC" w:rsidRDefault="009B51BC" w:rsidP="009B51BC">
            <w:pPr>
              <w:spacing w:after="0" w:line="240" w:lineRule="auto"/>
              <w:jc w:val="right"/>
              <w:rPr>
                <w:rFonts w:ascii="Times New Roman" w:eastAsia="Times New Roman" w:hAnsi="Times New Roman" w:cs="Times New Roman"/>
                <w:sz w:val="18"/>
                <w:szCs w:val="18"/>
                <w:lang w:eastAsia="ru-RU"/>
              </w:rPr>
            </w:pP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9B51BC" w:rsidRPr="009B51BC" w:rsidRDefault="009B51BC" w:rsidP="009B51BC">
            <w:pPr>
              <w:spacing w:after="0" w:line="240" w:lineRule="auto"/>
              <w:jc w:val="right"/>
              <w:rPr>
                <w:rFonts w:ascii="Times New Roman" w:eastAsia="Times New Roman" w:hAnsi="Times New Roman" w:cs="Times New Roman"/>
                <w:sz w:val="18"/>
                <w:szCs w:val="18"/>
                <w:lang w:eastAsia="ru-RU"/>
              </w:rPr>
            </w:pPr>
          </w:p>
        </w:tc>
        <w:tc>
          <w:tcPr>
            <w:tcW w:w="1185" w:type="dxa"/>
            <w:tcBorders>
              <w:top w:val="single" w:sz="4" w:space="0" w:color="000000"/>
              <w:left w:val="nil"/>
              <w:bottom w:val="single" w:sz="4" w:space="0" w:color="000000"/>
              <w:right w:val="single" w:sz="4" w:space="0" w:color="000000"/>
            </w:tcBorders>
            <w:shd w:val="clear" w:color="auto" w:fill="auto"/>
            <w:noWrap/>
            <w:vAlign w:val="bottom"/>
          </w:tcPr>
          <w:p w:rsidR="009B51BC" w:rsidRPr="009B51BC" w:rsidRDefault="009B51BC" w:rsidP="009B51BC">
            <w:pPr>
              <w:spacing w:after="0" w:line="240" w:lineRule="auto"/>
              <w:jc w:val="right"/>
              <w:rPr>
                <w:rFonts w:ascii="Times New Roman" w:eastAsia="Times New Roman" w:hAnsi="Times New Roman" w:cs="Times New Roman"/>
                <w:sz w:val="18"/>
                <w:szCs w:val="18"/>
                <w:lang w:eastAsia="ru-RU"/>
              </w:rPr>
            </w:pPr>
          </w:p>
        </w:tc>
        <w:tc>
          <w:tcPr>
            <w:tcW w:w="481" w:type="dxa"/>
            <w:tcBorders>
              <w:top w:val="nil"/>
              <w:left w:val="nil"/>
              <w:bottom w:val="single" w:sz="4" w:space="0" w:color="000000"/>
              <w:right w:val="nil"/>
            </w:tcBorders>
            <w:shd w:val="clear" w:color="auto" w:fill="auto"/>
            <w:noWrap/>
            <w:vAlign w:val="bottom"/>
          </w:tcPr>
          <w:p w:rsidR="009B51BC" w:rsidRPr="009B51BC" w:rsidRDefault="009B51BC" w:rsidP="009B51BC">
            <w:pPr>
              <w:spacing w:after="0" w:line="240" w:lineRule="auto"/>
              <w:jc w:val="right"/>
              <w:rPr>
                <w:rFonts w:ascii="Times New Roman" w:eastAsia="Times New Roman" w:hAnsi="Times New Roman" w:cs="Times New Roman"/>
                <w:sz w:val="18"/>
                <w:szCs w:val="18"/>
                <w:lang w:eastAsia="ru-RU"/>
              </w:rPr>
            </w:pPr>
          </w:p>
        </w:tc>
        <w:tc>
          <w:tcPr>
            <w:tcW w:w="480" w:type="dxa"/>
            <w:tcBorders>
              <w:top w:val="nil"/>
              <w:left w:val="nil"/>
              <w:bottom w:val="single" w:sz="4" w:space="0" w:color="000000"/>
              <w:right w:val="nil"/>
            </w:tcBorders>
            <w:shd w:val="clear" w:color="auto" w:fill="auto"/>
            <w:noWrap/>
            <w:vAlign w:val="bottom"/>
          </w:tcPr>
          <w:p w:rsidR="009B51BC" w:rsidRPr="009B51BC" w:rsidRDefault="009B51BC" w:rsidP="009B51BC">
            <w:pPr>
              <w:spacing w:after="0" w:line="240" w:lineRule="auto"/>
              <w:jc w:val="right"/>
              <w:rPr>
                <w:rFonts w:ascii="Times New Roman" w:eastAsia="Times New Roman" w:hAnsi="Times New Roman" w:cs="Times New Roman"/>
                <w:sz w:val="18"/>
                <w:szCs w:val="18"/>
                <w:lang w:eastAsia="ru-RU"/>
              </w:rPr>
            </w:pPr>
          </w:p>
        </w:tc>
        <w:tc>
          <w:tcPr>
            <w:tcW w:w="264" w:type="dxa"/>
            <w:tcBorders>
              <w:top w:val="nil"/>
              <w:left w:val="nil"/>
              <w:bottom w:val="single" w:sz="4" w:space="0" w:color="000000"/>
              <w:right w:val="single" w:sz="4" w:space="0" w:color="000000"/>
            </w:tcBorders>
            <w:shd w:val="clear" w:color="auto" w:fill="auto"/>
            <w:noWrap/>
            <w:vAlign w:val="bottom"/>
          </w:tcPr>
          <w:p w:rsidR="009B51BC" w:rsidRPr="009B51BC" w:rsidRDefault="009B51BC" w:rsidP="009B51BC">
            <w:pPr>
              <w:spacing w:after="0" w:line="240" w:lineRule="auto"/>
              <w:jc w:val="right"/>
              <w:rPr>
                <w:rFonts w:ascii="Times New Roman" w:eastAsia="Times New Roman" w:hAnsi="Times New Roman" w:cs="Times New Roman"/>
                <w:sz w:val="18"/>
                <w:szCs w:val="18"/>
                <w:lang w:eastAsia="ru-RU"/>
              </w:rPr>
            </w:pPr>
          </w:p>
        </w:tc>
        <w:tc>
          <w:tcPr>
            <w:tcW w:w="1417" w:type="dxa"/>
            <w:tcBorders>
              <w:top w:val="single" w:sz="4" w:space="0" w:color="000000"/>
              <w:left w:val="nil"/>
              <w:bottom w:val="single" w:sz="4" w:space="0" w:color="000000"/>
              <w:right w:val="single" w:sz="4" w:space="0" w:color="000000"/>
            </w:tcBorders>
            <w:shd w:val="clear" w:color="auto" w:fill="auto"/>
            <w:noWrap/>
            <w:vAlign w:val="bottom"/>
          </w:tcPr>
          <w:p w:rsidR="009B51BC" w:rsidRPr="009B51BC" w:rsidRDefault="009B51BC" w:rsidP="009B51BC">
            <w:pPr>
              <w:spacing w:after="0" w:line="240" w:lineRule="auto"/>
              <w:jc w:val="right"/>
              <w:rPr>
                <w:rFonts w:ascii="Times New Roman" w:eastAsia="Times New Roman" w:hAnsi="Times New Roman" w:cs="Times New Roman"/>
                <w:sz w:val="18"/>
                <w:szCs w:val="18"/>
                <w:lang w:eastAsia="ru-RU"/>
              </w:rPr>
            </w:pPr>
          </w:p>
        </w:tc>
        <w:tc>
          <w:tcPr>
            <w:tcW w:w="1418" w:type="dxa"/>
            <w:tcBorders>
              <w:top w:val="single" w:sz="4" w:space="0" w:color="000000"/>
              <w:left w:val="nil"/>
              <w:bottom w:val="single" w:sz="4" w:space="0" w:color="000000"/>
              <w:right w:val="single" w:sz="4" w:space="0" w:color="000000"/>
            </w:tcBorders>
            <w:shd w:val="clear" w:color="auto" w:fill="auto"/>
            <w:noWrap/>
            <w:vAlign w:val="bottom"/>
          </w:tcPr>
          <w:p w:rsidR="009B51BC" w:rsidRPr="009B51BC" w:rsidRDefault="009B51BC" w:rsidP="009B51BC">
            <w:pPr>
              <w:spacing w:after="0" w:line="240" w:lineRule="auto"/>
              <w:jc w:val="right"/>
              <w:rPr>
                <w:rFonts w:ascii="Times New Roman" w:eastAsia="Times New Roman" w:hAnsi="Times New Roman" w:cs="Times New Roman"/>
                <w:sz w:val="18"/>
                <w:szCs w:val="18"/>
                <w:lang w:eastAsia="ru-RU"/>
              </w:rPr>
            </w:pPr>
          </w:p>
        </w:tc>
        <w:tc>
          <w:tcPr>
            <w:tcW w:w="170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jc w:val="right"/>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 </w:t>
            </w:r>
          </w:p>
        </w:tc>
        <w:tc>
          <w:tcPr>
            <w:tcW w:w="1480" w:type="dxa"/>
            <w:tcBorders>
              <w:top w:val="single" w:sz="4" w:space="0" w:color="000000"/>
              <w:left w:val="nil"/>
              <w:bottom w:val="single" w:sz="4" w:space="0" w:color="000000"/>
              <w:right w:val="single" w:sz="4" w:space="0" w:color="000000"/>
            </w:tcBorders>
            <w:shd w:val="clear" w:color="auto" w:fill="auto"/>
            <w:noWrap/>
            <w:vAlign w:val="bottom"/>
            <w:hideMark/>
          </w:tcPr>
          <w:p w:rsidR="009B51BC" w:rsidRPr="009B51BC" w:rsidRDefault="009B51BC" w:rsidP="009B51BC">
            <w:pPr>
              <w:spacing w:after="0" w:line="240" w:lineRule="auto"/>
              <w:jc w:val="right"/>
              <w:rPr>
                <w:rFonts w:ascii="Times New Roman" w:eastAsia="Times New Roman" w:hAnsi="Times New Roman" w:cs="Times New Roman"/>
                <w:sz w:val="18"/>
                <w:szCs w:val="18"/>
                <w:lang w:eastAsia="ru-RU"/>
              </w:rPr>
            </w:pPr>
            <w:r w:rsidRPr="009B51BC">
              <w:rPr>
                <w:rFonts w:ascii="Times New Roman" w:eastAsia="Times New Roman" w:hAnsi="Times New Roman" w:cs="Times New Roman"/>
                <w:sz w:val="18"/>
                <w:szCs w:val="18"/>
                <w:lang w:eastAsia="ru-RU"/>
              </w:rPr>
              <w:t> </w:t>
            </w:r>
          </w:p>
        </w:tc>
      </w:tr>
    </w:tbl>
    <w:p w:rsidR="00A363B1" w:rsidRPr="00EB2749" w:rsidRDefault="00A363B1" w:rsidP="00A363B1">
      <w:pPr>
        <w:pStyle w:val="ConsPlusNormal"/>
        <w:jc w:val="both"/>
        <w:rPr>
          <w:rFonts w:ascii="Times New Roman" w:hAnsi="Times New Roman" w:cs="Times New Roman"/>
          <w:szCs w:val="22"/>
        </w:rPr>
      </w:pPr>
    </w:p>
    <w:p w:rsidR="00A363B1" w:rsidRPr="00EB2749" w:rsidRDefault="00A363B1" w:rsidP="00A363B1">
      <w:pPr>
        <w:pStyle w:val="ConsPlusNonformat"/>
        <w:jc w:val="both"/>
        <w:rPr>
          <w:rFonts w:ascii="Times New Roman" w:hAnsi="Times New Roman" w:cs="Times New Roman"/>
          <w:sz w:val="22"/>
          <w:szCs w:val="22"/>
        </w:rPr>
      </w:pP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______________   ______________   ________________________   ______________</w:t>
      </w:r>
    </w:p>
    <w:p w:rsidR="00A363B1" w:rsidRPr="00EB2749" w:rsidRDefault="00A363B1" w:rsidP="00A363B1">
      <w:pPr>
        <w:pStyle w:val="ConsPlusNonformat"/>
        <w:jc w:val="both"/>
        <w:rPr>
          <w:rFonts w:ascii="Times New Roman" w:hAnsi="Times New Roman" w:cs="Times New Roman"/>
          <w:sz w:val="22"/>
          <w:szCs w:val="22"/>
        </w:rPr>
      </w:pPr>
      <w:r w:rsidRPr="00EB2749">
        <w:rPr>
          <w:rFonts w:ascii="Times New Roman" w:hAnsi="Times New Roman" w:cs="Times New Roman"/>
          <w:sz w:val="22"/>
          <w:szCs w:val="22"/>
        </w:rPr>
        <w:t xml:space="preserve">    (дата)         (должность)    (фамилия, имя, отчество)     (подпись)</w:t>
      </w:r>
    </w:p>
    <w:p w:rsidR="00A363B1" w:rsidRDefault="00A363B1" w:rsidP="00A363B1">
      <w:pPr>
        <w:pStyle w:val="ConsPlusNormal"/>
        <w:jc w:val="both"/>
        <w:rPr>
          <w:rFonts w:ascii="Times New Roman" w:hAnsi="Times New Roman" w:cs="Times New Roman"/>
          <w:szCs w:val="22"/>
        </w:rPr>
      </w:pPr>
    </w:p>
    <w:p w:rsidR="00565D1C" w:rsidRPr="004E0A56" w:rsidRDefault="00565D1C" w:rsidP="007618EF">
      <w:pPr>
        <w:pStyle w:val="ConsPlusNormal"/>
        <w:jc w:val="both"/>
        <w:rPr>
          <w:rFonts w:ascii="Times New Roman" w:hAnsi="Times New Roman" w:cs="Times New Roman"/>
          <w:color w:val="7030A0"/>
          <w:szCs w:val="22"/>
        </w:rPr>
      </w:pPr>
    </w:p>
    <w:p w:rsidR="002C7692" w:rsidRPr="004E0A56" w:rsidRDefault="002C7692" w:rsidP="007618EF">
      <w:pPr>
        <w:pStyle w:val="ConsPlusNormal"/>
        <w:jc w:val="both"/>
        <w:rPr>
          <w:rFonts w:ascii="Times New Roman" w:hAnsi="Times New Roman" w:cs="Times New Roman"/>
          <w:color w:val="7030A0"/>
          <w:szCs w:val="22"/>
        </w:rPr>
      </w:pPr>
    </w:p>
    <w:p w:rsidR="002C7692" w:rsidRPr="004E0A56" w:rsidRDefault="002C7692" w:rsidP="007618EF">
      <w:pPr>
        <w:pStyle w:val="ConsPlusNormal"/>
        <w:jc w:val="both"/>
        <w:rPr>
          <w:rFonts w:ascii="Times New Roman" w:hAnsi="Times New Roman" w:cs="Times New Roman"/>
          <w:color w:val="7030A0"/>
          <w:szCs w:val="22"/>
        </w:rPr>
      </w:pPr>
    </w:p>
    <w:p w:rsidR="002C7692" w:rsidRPr="004E0A56" w:rsidRDefault="002C7692" w:rsidP="007618EF">
      <w:pPr>
        <w:pStyle w:val="ConsPlusNormal"/>
        <w:jc w:val="both"/>
        <w:rPr>
          <w:rFonts w:ascii="Times New Roman" w:hAnsi="Times New Roman" w:cs="Times New Roman"/>
          <w:color w:val="7030A0"/>
          <w:szCs w:val="22"/>
        </w:rPr>
      </w:pPr>
    </w:p>
    <w:p w:rsidR="002C7692" w:rsidRPr="004E0A56" w:rsidRDefault="002C7692" w:rsidP="007618EF">
      <w:pPr>
        <w:pStyle w:val="ConsPlusNormal"/>
        <w:jc w:val="both"/>
        <w:rPr>
          <w:rFonts w:ascii="Times New Roman" w:hAnsi="Times New Roman" w:cs="Times New Roman"/>
          <w:color w:val="7030A0"/>
          <w:szCs w:val="22"/>
        </w:rPr>
      </w:pPr>
    </w:p>
    <w:p w:rsidR="002C7692" w:rsidRPr="004E0A56" w:rsidRDefault="002C7692" w:rsidP="007618EF">
      <w:pPr>
        <w:pStyle w:val="ConsPlusNormal"/>
        <w:jc w:val="center"/>
        <w:rPr>
          <w:rFonts w:ascii="Times New Roman" w:hAnsi="Times New Roman" w:cs="Times New Roman"/>
          <w:b/>
          <w:color w:val="7030A0"/>
          <w:szCs w:val="22"/>
        </w:rPr>
        <w:sectPr w:rsidR="002C7692" w:rsidRPr="004E0A56" w:rsidSect="00BD3DB7">
          <w:pgSz w:w="16839" w:h="11907" w:orient="landscape" w:code="9"/>
          <w:pgMar w:top="851" w:right="851" w:bottom="851" w:left="1418" w:header="0" w:footer="0" w:gutter="0"/>
          <w:cols w:space="720"/>
          <w:docGrid w:linePitch="299"/>
        </w:sectPr>
      </w:pPr>
      <w:bookmarkStart w:id="48" w:name="P7336"/>
      <w:bookmarkEnd w:id="48"/>
    </w:p>
    <w:p w:rsidR="00565D1C" w:rsidRPr="009B51BC" w:rsidRDefault="00565D1C" w:rsidP="007618EF">
      <w:pPr>
        <w:pStyle w:val="ConsPlusNormal"/>
        <w:jc w:val="center"/>
        <w:rPr>
          <w:rFonts w:ascii="Times New Roman" w:hAnsi="Times New Roman" w:cs="Times New Roman"/>
          <w:szCs w:val="22"/>
        </w:rPr>
      </w:pPr>
      <w:r w:rsidRPr="009B51BC">
        <w:rPr>
          <w:rFonts w:ascii="Times New Roman" w:hAnsi="Times New Roman" w:cs="Times New Roman"/>
          <w:b/>
          <w:szCs w:val="22"/>
        </w:rPr>
        <w:t>IV. Образец заявления налоговому агенту</w:t>
      </w:r>
    </w:p>
    <w:p w:rsidR="00565D1C" w:rsidRPr="009B51BC" w:rsidRDefault="00565D1C" w:rsidP="007618EF">
      <w:pPr>
        <w:pStyle w:val="ConsPlusNormal"/>
        <w:jc w:val="center"/>
        <w:rPr>
          <w:rFonts w:ascii="Times New Roman" w:hAnsi="Times New Roman" w:cs="Times New Roman"/>
          <w:szCs w:val="22"/>
        </w:rPr>
      </w:pPr>
      <w:r w:rsidRPr="009B51BC">
        <w:rPr>
          <w:rFonts w:ascii="Times New Roman" w:hAnsi="Times New Roman" w:cs="Times New Roman"/>
          <w:b/>
          <w:szCs w:val="22"/>
        </w:rPr>
        <w:t>о предоставлении стандартных налоговых вычетов</w:t>
      </w:r>
    </w:p>
    <w:p w:rsidR="00565D1C" w:rsidRPr="009B51BC" w:rsidRDefault="00565D1C" w:rsidP="007618EF">
      <w:pPr>
        <w:pStyle w:val="ConsPlusNormal"/>
        <w:jc w:val="center"/>
        <w:rPr>
          <w:rFonts w:ascii="Times New Roman" w:hAnsi="Times New Roman" w:cs="Times New Roman"/>
          <w:szCs w:val="22"/>
        </w:rPr>
      </w:pPr>
      <w:r w:rsidRPr="009B51BC">
        <w:rPr>
          <w:rFonts w:ascii="Times New Roman" w:hAnsi="Times New Roman" w:cs="Times New Roman"/>
          <w:b/>
          <w:szCs w:val="22"/>
        </w:rPr>
        <w:t>на детей на основании пп. 4 п. 1 ст. 218 НК РФ</w:t>
      </w:r>
    </w:p>
    <w:p w:rsidR="00565D1C" w:rsidRPr="009B51BC" w:rsidRDefault="00565D1C" w:rsidP="007618EF">
      <w:pPr>
        <w:pStyle w:val="ConsPlusNormal"/>
        <w:jc w:val="both"/>
        <w:rPr>
          <w:rFonts w:ascii="Times New Roman" w:hAnsi="Times New Roman" w:cs="Times New Roman"/>
          <w:szCs w:val="22"/>
        </w:rPr>
      </w:pPr>
    </w:p>
    <w:p w:rsidR="00565D1C" w:rsidRPr="009B51BC" w:rsidRDefault="002C7692" w:rsidP="007618EF">
      <w:pPr>
        <w:pStyle w:val="ConsPlusNormal"/>
        <w:jc w:val="right"/>
        <w:rPr>
          <w:rFonts w:ascii="Times New Roman" w:hAnsi="Times New Roman" w:cs="Times New Roman"/>
          <w:szCs w:val="22"/>
        </w:rPr>
      </w:pPr>
      <w:r w:rsidRPr="009B51BC">
        <w:rPr>
          <w:rFonts w:ascii="Times New Roman" w:hAnsi="Times New Roman" w:cs="Times New Roman"/>
          <w:szCs w:val="22"/>
        </w:rPr>
        <w:t xml:space="preserve">Директору СПБ ГБ ПОУ  </w:t>
      </w:r>
      <w:r w:rsidR="00343E2A" w:rsidRPr="009B51BC">
        <w:rPr>
          <w:rFonts w:ascii="Times New Roman" w:hAnsi="Times New Roman" w:cs="Times New Roman"/>
          <w:szCs w:val="22"/>
        </w:rPr>
        <w:t>«</w:t>
      </w:r>
      <w:r w:rsidRPr="009B51BC">
        <w:rPr>
          <w:rFonts w:ascii="Times New Roman" w:hAnsi="Times New Roman" w:cs="Times New Roman"/>
          <w:szCs w:val="22"/>
        </w:rPr>
        <w:t xml:space="preserve">Колледж  </w:t>
      </w:r>
      <w:r w:rsidR="00343E2A" w:rsidRPr="009B51BC">
        <w:rPr>
          <w:rFonts w:ascii="Times New Roman" w:hAnsi="Times New Roman" w:cs="Times New Roman"/>
          <w:szCs w:val="22"/>
        </w:rPr>
        <w:t>«</w:t>
      </w:r>
      <w:r w:rsidRPr="009B51BC">
        <w:rPr>
          <w:rFonts w:ascii="Times New Roman" w:hAnsi="Times New Roman" w:cs="Times New Roman"/>
          <w:szCs w:val="22"/>
        </w:rPr>
        <w:t>Звездный</w:t>
      </w:r>
      <w:r w:rsidR="00343E2A" w:rsidRPr="009B51BC">
        <w:rPr>
          <w:rFonts w:ascii="Times New Roman" w:hAnsi="Times New Roman" w:cs="Times New Roman"/>
          <w:szCs w:val="22"/>
        </w:rPr>
        <w:t>»</w:t>
      </w:r>
      <w:r w:rsidRPr="009B51BC">
        <w:rPr>
          <w:rFonts w:ascii="Times New Roman" w:hAnsi="Times New Roman" w:cs="Times New Roman"/>
          <w:szCs w:val="22"/>
        </w:rPr>
        <w:t xml:space="preserve"> </w:t>
      </w:r>
      <w:r w:rsidR="00565D1C" w:rsidRPr="009B51BC">
        <w:rPr>
          <w:rFonts w:ascii="Times New Roman" w:hAnsi="Times New Roman" w:cs="Times New Roman"/>
          <w:szCs w:val="22"/>
        </w:rPr>
        <w:t xml:space="preserve"> _______________</w:t>
      </w:r>
    </w:p>
    <w:p w:rsidR="00565D1C" w:rsidRPr="009B51BC" w:rsidRDefault="00565D1C" w:rsidP="007618EF">
      <w:pPr>
        <w:pStyle w:val="ConsPlusNormal"/>
        <w:jc w:val="both"/>
        <w:rPr>
          <w:rFonts w:ascii="Times New Roman" w:hAnsi="Times New Roman" w:cs="Times New Roman"/>
          <w:szCs w:val="22"/>
        </w:rPr>
      </w:pPr>
    </w:p>
    <w:p w:rsidR="00565D1C" w:rsidRPr="009B51BC" w:rsidRDefault="00565D1C" w:rsidP="007618EF">
      <w:pPr>
        <w:pStyle w:val="ConsPlusNormal"/>
        <w:jc w:val="right"/>
        <w:rPr>
          <w:rFonts w:ascii="Times New Roman" w:hAnsi="Times New Roman" w:cs="Times New Roman"/>
          <w:szCs w:val="22"/>
        </w:rPr>
      </w:pPr>
      <w:r w:rsidRPr="009B51BC">
        <w:rPr>
          <w:rFonts w:ascii="Times New Roman" w:hAnsi="Times New Roman" w:cs="Times New Roman"/>
          <w:szCs w:val="22"/>
        </w:rPr>
        <w:t>от ______________________________</w:t>
      </w:r>
    </w:p>
    <w:p w:rsidR="00565D1C" w:rsidRPr="009B51BC" w:rsidRDefault="00565D1C" w:rsidP="007618EF">
      <w:pPr>
        <w:pStyle w:val="ConsPlusNormal"/>
        <w:jc w:val="right"/>
        <w:rPr>
          <w:rFonts w:ascii="Times New Roman" w:hAnsi="Times New Roman" w:cs="Times New Roman"/>
          <w:szCs w:val="22"/>
        </w:rPr>
      </w:pPr>
      <w:r w:rsidRPr="009B51BC">
        <w:rPr>
          <w:rFonts w:ascii="Times New Roman" w:hAnsi="Times New Roman" w:cs="Times New Roman"/>
          <w:szCs w:val="22"/>
        </w:rPr>
        <w:t>(должность, Ф.И.О. работника)</w:t>
      </w:r>
    </w:p>
    <w:p w:rsidR="00565D1C" w:rsidRPr="009B51BC" w:rsidRDefault="00565D1C" w:rsidP="007618EF">
      <w:pPr>
        <w:pStyle w:val="ConsPlusNormal"/>
        <w:jc w:val="both"/>
        <w:rPr>
          <w:rFonts w:ascii="Times New Roman" w:hAnsi="Times New Roman" w:cs="Times New Roman"/>
          <w:szCs w:val="22"/>
        </w:rPr>
      </w:pPr>
    </w:p>
    <w:p w:rsidR="00565D1C" w:rsidRPr="009B51BC" w:rsidRDefault="00565D1C" w:rsidP="007618EF">
      <w:pPr>
        <w:pStyle w:val="ConsPlusNormal"/>
        <w:jc w:val="center"/>
        <w:rPr>
          <w:rFonts w:ascii="Times New Roman" w:hAnsi="Times New Roman" w:cs="Times New Roman"/>
          <w:szCs w:val="22"/>
        </w:rPr>
      </w:pPr>
      <w:r w:rsidRPr="009B51BC">
        <w:rPr>
          <w:rFonts w:ascii="Times New Roman" w:hAnsi="Times New Roman" w:cs="Times New Roman"/>
          <w:szCs w:val="22"/>
        </w:rPr>
        <w:t>Заявление о предоставлении</w:t>
      </w:r>
    </w:p>
    <w:p w:rsidR="00565D1C" w:rsidRPr="009B51BC" w:rsidRDefault="00565D1C" w:rsidP="007618EF">
      <w:pPr>
        <w:pStyle w:val="ConsPlusNormal"/>
        <w:jc w:val="center"/>
        <w:rPr>
          <w:rFonts w:ascii="Times New Roman" w:hAnsi="Times New Roman" w:cs="Times New Roman"/>
          <w:szCs w:val="22"/>
        </w:rPr>
      </w:pPr>
      <w:r w:rsidRPr="009B51BC">
        <w:rPr>
          <w:rFonts w:ascii="Times New Roman" w:hAnsi="Times New Roman" w:cs="Times New Roman"/>
          <w:szCs w:val="22"/>
        </w:rPr>
        <w:t>стандартных налоговых вычетов на детей</w:t>
      </w:r>
    </w:p>
    <w:p w:rsidR="00565D1C" w:rsidRPr="009B51BC" w:rsidRDefault="00565D1C" w:rsidP="007618EF">
      <w:pPr>
        <w:pStyle w:val="ConsPlusNormal"/>
        <w:jc w:val="both"/>
        <w:rPr>
          <w:rFonts w:ascii="Times New Roman" w:hAnsi="Times New Roman" w:cs="Times New Roman"/>
          <w:szCs w:val="22"/>
        </w:rPr>
      </w:pPr>
    </w:p>
    <w:p w:rsidR="00565D1C" w:rsidRPr="009B51BC" w:rsidRDefault="00565D1C" w:rsidP="009B51BC">
      <w:pPr>
        <w:pStyle w:val="ConsPlusNormal"/>
        <w:ind w:firstLine="540"/>
        <w:jc w:val="both"/>
        <w:rPr>
          <w:rFonts w:ascii="Times New Roman" w:hAnsi="Times New Roman" w:cs="Times New Roman"/>
          <w:szCs w:val="22"/>
        </w:rPr>
      </w:pPr>
      <w:r w:rsidRPr="009B51BC">
        <w:rPr>
          <w:rFonts w:ascii="Times New Roman" w:hAnsi="Times New Roman" w:cs="Times New Roman"/>
          <w:szCs w:val="22"/>
        </w:rPr>
        <w:t xml:space="preserve">Я, ____________________________, в соответствии с положениями </w:t>
      </w:r>
      <w:hyperlink r:id="rId480" w:history="1">
        <w:r w:rsidRPr="009B51BC">
          <w:rPr>
            <w:rFonts w:ascii="Times New Roman" w:hAnsi="Times New Roman" w:cs="Times New Roman"/>
            <w:szCs w:val="22"/>
          </w:rPr>
          <w:t>пп. 4 п. 1 ст. 218</w:t>
        </w:r>
      </w:hyperlink>
      <w:r w:rsidRPr="009B51BC">
        <w:rPr>
          <w:rFonts w:ascii="Times New Roman" w:hAnsi="Times New Roman" w:cs="Times New Roman"/>
          <w:szCs w:val="22"/>
        </w:rPr>
        <w:t xml:space="preserve"> НК РФ прошу предоставить мне за каждый месяц налогового периода стандартные налоговые вычеты на детей:</w:t>
      </w:r>
    </w:p>
    <w:p w:rsidR="00565D1C" w:rsidRPr="009B51BC" w:rsidRDefault="00565D1C" w:rsidP="009B51BC">
      <w:pPr>
        <w:pStyle w:val="ConsPlusNormal"/>
        <w:ind w:firstLine="540"/>
        <w:jc w:val="both"/>
        <w:rPr>
          <w:rFonts w:ascii="Times New Roman" w:hAnsi="Times New Roman" w:cs="Times New Roman"/>
          <w:szCs w:val="22"/>
        </w:rPr>
      </w:pPr>
      <w:r w:rsidRPr="009B51BC">
        <w:rPr>
          <w:rFonts w:ascii="Times New Roman" w:hAnsi="Times New Roman" w:cs="Times New Roman"/>
          <w:szCs w:val="22"/>
        </w:rPr>
        <w:t>- _____________________________, _____ года рождения, в размере _________________________________________________________________ руб.;</w:t>
      </w:r>
    </w:p>
    <w:p w:rsidR="00565D1C" w:rsidRPr="009B51BC" w:rsidRDefault="00565D1C" w:rsidP="009B51BC">
      <w:pPr>
        <w:pStyle w:val="ConsPlusNormal"/>
        <w:ind w:firstLine="540"/>
        <w:jc w:val="both"/>
        <w:rPr>
          <w:rFonts w:ascii="Times New Roman" w:hAnsi="Times New Roman" w:cs="Times New Roman"/>
          <w:szCs w:val="22"/>
        </w:rPr>
      </w:pPr>
      <w:r w:rsidRPr="009B51BC">
        <w:rPr>
          <w:rFonts w:ascii="Times New Roman" w:hAnsi="Times New Roman" w:cs="Times New Roman"/>
          <w:szCs w:val="22"/>
        </w:rPr>
        <w:t>- _____________________________, _____ года рождения, в размере __________________________________________________________________ руб.</w:t>
      </w:r>
    </w:p>
    <w:p w:rsidR="00565D1C" w:rsidRPr="009B51BC" w:rsidRDefault="00565D1C" w:rsidP="009B51BC">
      <w:pPr>
        <w:pStyle w:val="ConsPlusNormal"/>
        <w:jc w:val="both"/>
        <w:rPr>
          <w:rFonts w:ascii="Times New Roman" w:hAnsi="Times New Roman" w:cs="Times New Roman"/>
          <w:szCs w:val="22"/>
        </w:rPr>
      </w:pPr>
    </w:p>
    <w:p w:rsidR="00565D1C" w:rsidRPr="009B51BC" w:rsidRDefault="00565D1C" w:rsidP="009B51BC">
      <w:pPr>
        <w:pStyle w:val="ConsPlusNormal"/>
        <w:ind w:firstLine="540"/>
        <w:jc w:val="both"/>
        <w:rPr>
          <w:rFonts w:ascii="Times New Roman" w:hAnsi="Times New Roman" w:cs="Times New Roman"/>
          <w:szCs w:val="22"/>
        </w:rPr>
      </w:pPr>
      <w:r w:rsidRPr="009B51BC">
        <w:rPr>
          <w:rFonts w:ascii="Times New Roman" w:hAnsi="Times New Roman" w:cs="Times New Roman"/>
          <w:szCs w:val="22"/>
        </w:rPr>
        <w:t>Приложения:</w:t>
      </w:r>
    </w:p>
    <w:p w:rsidR="00565D1C" w:rsidRPr="009B51BC" w:rsidRDefault="00565D1C" w:rsidP="009B51BC">
      <w:pPr>
        <w:pStyle w:val="ConsPlusNormal"/>
        <w:jc w:val="both"/>
        <w:rPr>
          <w:rFonts w:ascii="Times New Roman" w:hAnsi="Times New Roman" w:cs="Times New Roman"/>
          <w:szCs w:val="22"/>
        </w:rPr>
      </w:pPr>
    </w:p>
    <w:p w:rsidR="00565D1C" w:rsidRPr="009B51BC" w:rsidRDefault="00343E2A" w:rsidP="009B51BC">
      <w:pPr>
        <w:pStyle w:val="ConsPlusNonformat"/>
        <w:jc w:val="both"/>
        <w:rPr>
          <w:rFonts w:ascii="Times New Roman" w:hAnsi="Times New Roman" w:cs="Times New Roman"/>
          <w:sz w:val="22"/>
          <w:szCs w:val="22"/>
        </w:rPr>
      </w:pPr>
      <w:r w:rsidRPr="009B51BC">
        <w:rPr>
          <w:rFonts w:ascii="Times New Roman" w:hAnsi="Times New Roman" w:cs="Times New Roman"/>
          <w:sz w:val="22"/>
          <w:szCs w:val="22"/>
        </w:rPr>
        <w:t>«</w:t>
      </w:r>
      <w:r w:rsidR="00565D1C" w:rsidRPr="009B51BC">
        <w:rPr>
          <w:rFonts w:ascii="Times New Roman" w:hAnsi="Times New Roman" w:cs="Times New Roman"/>
          <w:sz w:val="22"/>
          <w:szCs w:val="22"/>
        </w:rPr>
        <w:t>___</w:t>
      </w:r>
      <w:r w:rsidRPr="009B51BC">
        <w:rPr>
          <w:rFonts w:ascii="Times New Roman" w:hAnsi="Times New Roman" w:cs="Times New Roman"/>
          <w:sz w:val="22"/>
          <w:szCs w:val="22"/>
        </w:rPr>
        <w:t>»</w:t>
      </w:r>
      <w:r w:rsidR="00565D1C" w:rsidRPr="009B51BC">
        <w:rPr>
          <w:rFonts w:ascii="Times New Roman" w:hAnsi="Times New Roman" w:cs="Times New Roman"/>
          <w:sz w:val="22"/>
          <w:szCs w:val="22"/>
        </w:rPr>
        <w:t xml:space="preserve"> __________ 20__ г.                                       ____________</w:t>
      </w:r>
    </w:p>
    <w:p w:rsidR="00565D1C" w:rsidRPr="009B51BC" w:rsidRDefault="00565D1C" w:rsidP="009B51BC">
      <w:pPr>
        <w:pStyle w:val="ConsPlusNonformat"/>
        <w:jc w:val="both"/>
        <w:rPr>
          <w:rFonts w:ascii="Times New Roman" w:hAnsi="Times New Roman" w:cs="Times New Roman"/>
          <w:sz w:val="22"/>
          <w:szCs w:val="22"/>
        </w:rPr>
      </w:pPr>
      <w:r w:rsidRPr="009B51BC">
        <w:rPr>
          <w:rFonts w:ascii="Times New Roman" w:hAnsi="Times New Roman" w:cs="Times New Roman"/>
          <w:sz w:val="22"/>
          <w:szCs w:val="22"/>
        </w:rPr>
        <w:t xml:space="preserve">        (дата)                                                   (подпись)</w:t>
      </w:r>
    </w:p>
    <w:p w:rsidR="002C7692" w:rsidRPr="004E0A56" w:rsidRDefault="002C7692" w:rsidP="007618EF">
      <w:pPr>
        <w:pStyle w:val="ConsPlusNormal"/>
        <w:rPr>
          <w:rFonts w:ascii="Times New Roman" w:hAnsi="Times New Roman" w:cs="Times New Roman"/>
          <w:b/>
          <w:color w:val="7030A0"/>
          <w:szCs w:val="22"/>
        </w:rPr>
        <w:sectPr w:rsidR="002C7692" w:rsidRPr="004E0A56" w:rsidSect="007618EF">
          <w:pgSz w:w="11907" w:h="16840"/>
          <w:pgMar w:top="851" w:right="851" w:bottom="851" w:left="1418" w:header="0" w:footer="0" w:gutter="0"/>
          <w:cols w:space="720"/>
        </w:sectPr>
      </w:pPr>
      <w:bookmarkStart w:id="49" w:name="P7357"/>
      <w:bookmarkEnd w:id="49"/>
    </w:p>
    <w:p w:rsidR="002C7692" w:rsidRPr="004E0A56" w:rsidRDefault="002C7692" w:rsidP="007618EF">
      <w:pPr>
        <w:pStyle w:val="ConsPlusNormal"/>
        <w:rPr>
          <w:rFonts w:ascii="Times New Roman" w:hAnsi="Times New Roman" w:cs="Times New Roman"/>
          <w:b/>
          <w:color w:val="7030A0"/>
          <w:szCs w:val="22"/>
        </w:rPr>
      </w:pPr>
    </w:p>
    <w:p w:rsidR="00565D1C" w:rsidRPr="009B51BC" w:rsidRDefault="00565D1C" w:rsidP="007618EF">
      <w:pPr>
        <w:pStyle w:val="ConsPlusNormal"/>
        <w:jc w:val="center"/>
        <w:rPr>
          <w:rFonts w:ascii="Times New Roman" w:hAnsi="Times New Roman" w:cs="Times New Roman"/>
          <w:szCs w:val="22"/>
        </w:rPr>
      </w:pPr>
      <w:r w:rsidRPr="009B51BC">
        <w:rPr>
          <w:rFonts w:ascii="Times New Roman" w:hAnsi="Times New Roman" w:cs="Times New Roman"/>
          <w:b/>
          <w:szCs w:val="22"/>
        </w:rPr>
        <w:t>V. Образец заявления налоговому агенту</w:t>
      </w:r>
    </w:p>
    <w:p w:rsidR="00565D1C" w:rsidRPr="009B51BC" w:rsidRDefault="00565D1C" w:rsidP="007618EF">
      <w:pPr>
        <w:pStyle w:val="ConsPlusNormal"/>
        <w:jc w:val="center"/>
        <w:rPr>
          <w:rFonts w:ascii="Times New Roman" w:hAnsi="Times New Roman" w:cs="Times New Roman"/>
          <w:szCs w:val="22"/>
        </w:rPr>
      </w:pPr>
      <w:r w:rsidRPr="009B51BC">
        <w:rPr>
          <w:rFonts w:ascii="Times New Roman" w:hAnsi="Times New Roman" w:cs="Times New Roman"/>
          <w:b/>
          <w:szCs w:val="22"/>
        </w:rPr>
        <w:t>о предоставлении двойного стандартного</w:t>
      </w:r>
    </w:p>
    <w:p w:rsidR="00565D1C" w:rsidRPr="009B51BC" w:rsidRDefault="00565D1C" w:rsidP="007618EF">
      <w:pPr>
        <w:pStyle w:val="ConsPlusNormal"/>
        <w:jc w:val="center"/>
        <w:rPr>
          <w:rFonts w:ascii="Times New Roman" w:hAnsi="Times New Roman" w:cs="Times New Roman"/>
          <w:szCs w:val="22"/>
        </w:rPr>
      </w:pPr>
      <w:r w:rsidRPr="009B51BC">
        <w:rPr>
          <w:rFonts w:ascii="Times New Roman" w:hAnsi="Times New Roman" w:cs="Times New Roman"/>
          <w:b/>
          <w:szCs w:val="22"/>
        </w:rPr>
        <w:t>налогового вычета на ребенка единственному родителю</w:t>
      </w:r>
    </w:p>
    <w:p w:rsidR="00565D1C" w:rsidRPr="009B51BC" w:rsidRDefault="00565D1C" w:rsidP="007618EF">
      <w:pPr>
        <w:pStyle w:val="ConsPlusNormal"/>
        <w:jc w:val="both"/>
        <w:rPr>
          <w:rFonts w:ascii="Times New Roman" w:hAnsi="Times New Roman" w:cs="Times New Roman"/>
          <w:szCs w:val="22"/>
        </w:rPr>
      </w:pPr>
    </w:p>
    <w:p w:rsidR="00565D1C" w:rsidRPr="009B51BC" w:rsidRDefault="002C7692" w:rsidP="007618EF">
      <w:pPr>
        <w:pStyle w:val="ConsPlusNormal"/>
        <w:jc w:val="right"/>
        <w:rPr>
          <w:rFonts w:ascii="Times New Roman" w:hAnsi="Times New Roman" w:cs="Times New Roman"/>
          <w:szCs w:val="22"/>
        </w:rPr>
      </w:pPr>
      <w:r w:rsidRPr="009B51BC">
        <w:rPr>
          <w:rFonts w:ascii="Times New Roman" w:hAnsi="Times New Roman" w:cs="Times New Roman"/>
          <w:szCs w:val="22"/>
        </w:rPr>
        <w:t xml:space="preserve">Директору СПБ ГБ ПОУ  </w:t>
      </w:r>
      <w:r w:rsidR="00343E2A" w:rsidRPr="009B51BC">
        <w:rPr>
          <w:rFonts w:ascii="Times New Roman" w:hAnsi="Times New Roman" w:cs="Times New Roman"/>
          <w:szCs w:val="22"/>
        </w:rPr>
        <w:t>«</w:t>
      </w:r>
      <w:r w:rsidRPr="009B51BC">
        <w:rPr>
          <w:rFonts w:ascii="Times New Roman" w:hAnsi="Times New Roman" w:cs="Times New Roman"/>
          <w:szCs w:val="22"/>
        </w:rPr>
        <w:t xml:space="preserve">Колледж  </w:t>
      </w:r>
      <w:r w:rsidR="00343E2A" w:rsidRPr="009B51BC">
        <w:rPr>
          <w:rFonts w:ascii="Times New Roman" w:hAnsi="Times New Roman" w:cs="Times New Roman"/>
          <w:szCs w:val="22"/>
        </w:rPr>
        <w:t>«</w:t>
      </w:r>
      <w:r w:rsidRPr="009B51BC">
        <w:rPr>
          <w:rFonts w:ascii="Times New Roman" w:hAnsi="Times New Roman" w:cs="Times New Roman"/>
          <w:szCs w:val="22"/>
        </w:rPr>
        <w:t>Звездный</w:t>
      </w:r>
      <w:r w:rsidR="00343E2A" w:rsidRPr="009B51BC">
        <w:rPr>
          <w:rFonts w:ascii="Times New Roman" w:hAnsi="Times New Roman" w:cs="Times New Roman"/>
          <w:szCs w:val="22"/>
        </w:rPr>
        <w:t>»</w:t>
      </w:r>
      <w:r w:rsidRPr="009B51BC">
        <w:rPr>
          <w:rFonts w:ascii="Times New Roman" w:hAnsi="Times New Roman" w:cs="Times New Roman"/>
          <w:szCs w:val="22"/>
        </w:rPr>
        <w:t xml:space="preserve"> </w:t>
      </w:r>
      <w:r w:rsidR="00565D1C" w:rsidRPr="009B51BC">
        <w:rPr>
          <w:rFonts w:ascii="Times New Roman" w:hAnsi="Times New Roman" w:cs="Times New Roman"/>
          <w:szCs w:val="22"/>
        </w:rPr>
        <w:t>_______________</w:t>
      </w:r>
    </w:p>
    <w:p w:rsidR="00565D1C" w:rsidRPr="009B51BC" w:rsidRDefault="00565D1C" w:rsidP="007618EF">
      <w:pPr>
        <w:pStyle w:val="ConsPlusNormal"/>
        <w:jc w:val="both"/>
        <w:rPr>
          <w:rFonts w:ascii="Times New Roman" w:hAnsi="Times New Roman" w:cs="Times New Roman"/>
          <w:szCs w:val="22"/>
        </w:rPr>
      </w:pPr>
    </w:p>
    <w:p w:rsidR="00565D1C" w:rsidRPr="009B51BC" w:rsidRDefault="00565D1C" w:rsidP="007618EF">
      <w:pPr>
        <w:pStyle w:val="ConsPlusNormal"/>
        <w:jc w:val="right"/>
        <w:rPr>
          <w:rFonts w:ascii="Times New Roman" w:hAnsi="Times New Roman" w:cs="Times New Roman"/>
          <w:szCs w:val="22"/>
        </w:rPr>
      </w:pPr>
      <w:r w:rsidRPr="009B51BC">
        <w:rPr>
          <w:rFonts w:ascii="Times New Roman" w:hAnsi="Times New Roman" w:cs="Times New Roman"/>
          <w:szCs w:val="22"/>
        </w:rPr>
        <w:t>от ______________________________</w:t>
      </w:r>
    </w:p>
    <w:p w:rsidR="00565D1C" w:rsidRPr="009B51BC" w:rsidRDefault="00565D1C" w:rsidP="007618EF">
      <w:pPr>
        <w:pStyle w:val="ConsPlusNormal"/>
        <w:jc w:val="right"/>
        <w:rPr>
          <w:rFonts w:ascii="Times New Roman" w:hAnsi="Times New Roman" w:cs="Times New Roman"/>
          <w:szCs w:val="22"/>
        </w:rPr>
      </w:pPr>
      <w:r w:rsidRPr="009B51BC">
        <w:rPr>
          <w:rFonts w:ascii="Times New Roman" w:hAnsi="Times New Roman" w:cs="Times New Roman"/>
          <w:szCs w:val="22"/>
        </w:rPr>
        <w:t>(должность, Ф.И.О. работника)</w:t>
      </w:r>
    </w:p>
    <w:p w:rsidR="00565D1C" w:rsidRPr="009B51BC" w:rsidRDefault="00565D1C" w:rsidP="007618EF">
      <w:pPr>
        <w:pStyle w:val="ConsPlusNormal"/>
        <w:jc w:val="both"/>
        <w:rPr>
          <w:rFonts w:ascii="Times New Roman" w:hAnsi="Times New Roman" w:cs="Times New Roman"/>
          <w:szCs w:val="22"/>
        </w:rPr>
      </w:pPr>
    </w:p>
    <w:p w:rsidR="00565D1C" w:rsidRPr="009B51BC" w:rsidRDefault="00565D1C" w:rsidP="007618EF">
      <w:pPr>
        <w:pStyle w:val="ConsPlusNormal"/>
        <w:jc w:val="center"/>
        <w:rPr>
          <w:rFonts w:ascii="Times New Roman" w:hAnsi="Times New Roman" w:cs="Times New Roman"/>
          <w:szCs w:val="22"/>
        </w:rPr>
      </w:pPr>
      <w:r w:rsidRPr="009B51BC">
        <w:rPr>
          <w:rFonts w:ascii="Times New Roman" w:hAnsi="Times New Roman" w:cs="Times New Roman"/>
          <w:szCs w:val="22"/>
        </w:rPr>
        <w:t>Заявление о предоставлении</w:t>
      </w:r>
    </w:p>
    <w:p w:rsidR="00565D1C" w:rsidRPr="009B51BC" w:rsidRDefault="00565D1C" w:rsidP="007618EF">
      <w:pPr>
        <w:pStyle w:val="ConsPlusNormal"/>
        <w:jc w:val="center"/>
        <w:rPr>
          <w:rFonts w:ascii="Times New Roman" w:hAnsi="Times New Roman" w:cs="Times New Roman"/>
          <w:szCs w:val="22"/>
        </w:rPr>
      </w:pPr>
      <w:r w:rsidRPr="009B51BC">
        <w:rPr>
          <w:rFonts w:ascii="Times New Roman" w:hAnsi="Times New Roman" w:cs="Times New Roman"/>
          <w:szCs w:val="22"/>
        </w:rPr>
        <w:t>двойного стандартного налогового вычета на ребенка</w:t>
      </w:r>
    </w:p>
    <w:p w:rsidR="00565D1C" w:rsidRPr="009B51BC" w:rsidRDefault="00565D1C" w:rsidP="007618EF">
      <w:pPr>
        <w:pStyle w:val="ConsPlusNormal"/>
        <w:jc w:val="center"/>
        <w:rPr>
          <w:rFonts w:ascii="Times New Roman" w:hAnsi="Times New Roman" w:cs="Times New Roman"/>
          <w:szCs w:val="22"/>
        </w:rPr>
      </w:pPr>
      <w:r w:rsidRPr="009B51BC">
        <w:rPr>
          <w:rFonts w:ascii="Times New Roman" w:hAnsi="Times New Roman" w:cs="Times New Roman"/>
          <w:szCs w:val="22"/>
        </w:rPr>
        <w:t>единственному родителю</w:t>
      </w:r>
    </w:p>
    <w:p w:rsidR="00565D1C" w:rsidRPr="009B51BC" w:rsidRDefault="00565D1C" w:rsidP="007618EF">
      <w:pPr>
        <w:pStyle w:val="ConsPlusNormal"/>
        <w:jc w:val="both"/>
        <w:rPr>
          <w:rFonts w:ascii="Times New Roman" w:hAnsi="Times New Roman" w:cs="Times New Roman"/>
          <w:szCs w:val="22"/>
        </w:rPr>
      </w:pPr>
    </w:p>
    <w:p w:rsidR="00565D1C" w:rsidRPr="009B51BC" w:rsidRDefault="00565D1C" w:rsidP="007618EF">
      <w:pPr>
        <w:pStyle w:val="ConsPlusNormal"/>
        <w:ind w:firstLine="540"/>
        <w:jc w:val="both"/>
        <w:rPr>
          <w:rFonts w:ascii="Times New Roman" w:hAnsi="Times New Roman" w:cs="Times New Roman"/>
          <w:szCs w:val="22"/>
        </w:rPr>
      </w:pPr>
      <w:r w:rsidRPr="009B51BC">
        <w:rPr>
          <w:rFonts w:ascii="Times New Roman" w:hAnsi="Times New Roman" w:cs="Times New Roman"/>
          <w:szCs w:val="22"/>
        </w:rPr>
        <w:t xml:space="preserve">Я, __________________________, в соответствии с положениями </w:t>
      </w:r>
      <w:hyperlink r:id="rId481" w:history="1">
        <w:r w:rsidRPr="009B51BC">
          <w:rPr>
            <w:rFonts w:ascii="Times New Roman" w:hAnsi="Times New Roman" w:cs="Times New Roman"/>
            <w:szCs w:val="22"/>
          </w:rPr>
          <w:t>пп. 4 п. 1 ст. 218</w:t>
        </w:r>
      </w:hyperlink>
      <w:r w:rsidRPr="009B51BC">
        <w:rPr>
          <w:rFonts w:ascii="Times New Roman" w:hAnsi="Times New Roman" w:cs="Times New Roman"/>
          <w:szCs w:val="22"/>
        </w:rPr>
        <w:t xml:space="preserve"> НК РФ прошу предоставить мне за каждый месяц налогового периода стандартный налоговый вычет на ребенка _____________________________, _____ года рождения, в двойном размере (____ руб.) как одинокому родителю (</w:t>
      </w:r>
      <w:hyperlink r:id="rId482" w:history="1">
        <w:r w:rsidRPr="009B51BC">
          <w:rPr>
            <w:rFonts w:ascii="Times New Roman" w:hAnsi="Times New Roman" w:cs="Times New Roman"/>
            <w:szCs w:val="22"/>
          </w:rPr>
          <w:t>абз. 13 пп. 4 п. 1 ст. 218</w:t>
        </w:r>
      </w:hyperlink>
      <w:r w:rsidRPr="009B51BC">
        <w:rPr>
          <w:rFonts w:ascii="Times New Roman" w:hAnsi="Times New Roman" w:cs="Times New Roman"/>
          <w:szCs w:val="22"/>
        </w:rPr>
        <w:t xml:space="preserve"> НК РФ).</w:t>
      </w:r>
    </w:p>
    <w:p w:rsidR="00565D1C" w:rsidRPr="009B51BC" w:rsidRDefault="00565D1C" w:rsidP="007618EF">
      <w:pPr>
        <w:pStyle w:val="ConsPlusNormal"/>
        <w:ind w:firstLine="540"/>
        <w:jc w:val="both"/>
        <w:rPr>
          <w:rFonts w:ascii="Times New Roman" w:hAnsi="Times New Roman" w:cs="Times New Roman"/>
          <w:szCs w:val="22"/>
        </w:rPr>
      </w:pPr>
      <w:r w:rsidRPr="009B51BC">
        <w:rPr>
          <w:rFonts w:ascii="Times New Roman" w:hAnsi="Times New Roman" w:cs="Times New Roman"/>
          <w:szCs w:val="22"/>
        </w:rPr>
        <w:t>Настоящим подтверждаю, что в данный момент в браке не состою. Обязуюсь в случае вступления в будущем в брак незамедлительно известить об этом работодателя.</w:t>
      </w:r>
    </w:p>
    <w:p w:rsidR="00565D1C" w:rsidRPr="009B51BC" w:rsidRDefault="00565D1C" w:rsidP="007618EF">
      <w:pPr>
        <w:pStyle w:val="ConsPlusNormal"/>
        <w:ind w:firstLine="540"/>
        <w:jc w:val="both"/>
        <w:rPr>
          <w:rFonts w:ascii="Times New Roman" w:hAnsi="Times New Roman" w:cs="Times New Roman"/>
          <w:szCs w:val="22"/>
        </w:rPr>
      </w:pPr>
      <w:r w:rsidRPr="009B51BC">
        <w:rPr>
          <w:rFonts w:ascii="Times New Roman" w:hAnsi="Times New Roman" w:cs="Times New Roman"/>
          <w:szCs w:val="22"/>
        </w:rPr>
        <w:t>Приложения:</w:t>
      </w:r>
    </w:p>
    <w:p w:rsidR="00565D1C" w:rsidRPr="009B51BC" w:rsidRDefault="00565D1C" w:rsidP="007618EF">
      <w:pPr>
        <w:pStyle w:val="ConsPlusNormal"/>
        <w:ind w:firstLine="540"/>
        <w:jc w:val="both"/>
        <w:rPr>
          <w:rFonts w:ascii="Times New Roman" w:hAnsi="Times New Roman" w:cs="Times New Roman"/>
          <w:szCs w:val="22"/>
        </w:rPr>
      </w:pPr>
      <w:r w:rsidRPr="009B51BC">
        <w:rPr>
          <w:rFonts w:ascii="Times New Roman" w:hAnsi="Times New Roman" w:cs="Times New Roman"/>
          <w:szCs w:val="22"/>
        </w:rPr>
        <w:t>- копия свидетельства о рождении ребенка;</w:t>
      </w:r>
    </w:p>
    <w:p w:rsidR="00565D1C" w:rsidRPr="009B51BC" w:rsidRDefault="00565D1C" w:rsidP="007618EF">
      <w:pPr>
        <w:pStyle w:val="ConsPlusNormal"/>
        <w:ind w:firstLine="540"/>
        <w:jc w:val="both"/>
        <w:rPr>
          <w:rFonts w:ascii="Times New Roman" w:hAnsi="Times New Roman" w:cs="Times New Roman"/>
          <w:szCs w:val="22"/>
        </w:rPr>
      </w:pPr>
      <w:r w:rsidRPr="009B51BC">
        <w:rPr>
          <w:rFonts w:ascii="Times New Roman" w:hAnsi="Times New Roman" w:cs="Times New Roman"/>
          <w:szCs w:val="22"/>
        </w:rPr>
        <w:t xml:space="preserve">- копия раздела паспорта </w:t>
      </w:r>
      <w:r w:rsidR="00343E2A" w:rsidRPr="009B51BC">
        <w:rPr>
          <w:rFonts w:ascii="Times New Roman" w:hAnsi="Times New Roman" w:cs="Times New Roman"/>
          <w:szCs w:val="22"/>
        </w:rPr>
        <w:t>«</w:t>
      </w:r>
      <w:r w:rsidRPr="009B51BC">
        <w:rPr>
          <w:rFonts w:ascii="Times New Roman" w:hAnsi="Times New Roman" w:cs="Times New Roman"/>
          <w:szCs w:val="22"/>
        </w:rPr>
        <w:t>Семейное положение</w:t>
      </w:r>
      <w:r w:rsidR="00343E2A" w:rsidRPr="009B51BC">
        <w:rPr>
          <w:rFonts w:ascii="Times New Roman" w:hAnsi="Times New Roman" w:cs="Times New Roman"/>
          <w:szCs w:val="22"/>
        </w:rPr>
        <w:t>»</w:t>
      </w:r>
      <w:r w:rsidRPr="009B51BC">
        <w:rPr>
          <w:rFonts w:ascii="Times New Roman" w:hAnsi="Times New Roman" w:cs="Times New Roman"/>
          <w:szCs w:val="22"/>
        </w:rPr>
        <w:t xml:space="preserve"> с отсутствием отметок о вступлении в брак.</w:t>
      </w:r>
    </w:p>
    <w:p w:rsidR="00565D1C" w:rsidRPr="009B51BC" w:rsidRDefault="00565D1C" w:rsidP="007618EF">
      <w:pPr>
        <w:pStyle w:val="ConsPlusNormal"/>
        <w:jc w:val="both"/>
        <w:rPr>
          <w:rFonts w:ascii="Times New Roman" w:hAnsi="Times New Roman" w:cs="Times New Roman"/>
          <w:szCs w:val="22"/>
        </w:rPr>
      </w:pPr>
    </w:p>
    <w:p w:rsidR="00565D1C" w:rsidRPr="009B51BC" w:rsidRDefault="00343E2A" w:rsidP="007618EF">
      <w:pPr>
        <w:pStyle w:val="ConsPlusNonformat"/>
        <w:jc w:val="both"/>
        <w:rPr>
          <w:rFonts w:ascii="Times New Roman" w:hAnsi="Times New Roman" w:cs="Times New Roman"/>
          <w:sz w:val="22"/>
          <w:szCs w:val="22"/>
        </w:rPr>
      </w:pPr>
      <w:r w:rsidRPr="009B51BC">
        <w:rPr>
          <w:rFonts w:ascii="Times New Roman" w:hAnsi="Times New Roman" w:cs="Times New Roman"/>
          <w:sz w:val="22"/>
          <w:szCs w:val="22"/>
        </w:rPr>
        <w:t>«</w:t>
      </w:r>
      <w:r w:rsidR="00565D1C" w:rsidRPr="009B51BC">
        <w:rPr>
          <w:rFonts w:ascii="Times New Roman" w:hAnsi="Times New Roman" w:cs="Times New Roman"/>
          <w:sz w:val="22"/>
          <w:szCs w:val="22"/>
        </w:rPr>
        <w:t>___</w:t>
      </w:r>
      <w:r w:rsidRPr="009B51BC">
        <w:rPr>
          <w:rFonts w:ascii="Times New Roman" w:hAnsi="Times New Roman" w:cs="Times New Roman"/>
          <w:sz w:val="22"/>
          <w:szCs w:val="22"/>
        </w:rPr>
        <w:t>»</w:t>
      </w:r>
      <w:r w:rsidR="00565D1C" w:rsidRPr="009B51BC">
        <w:rPr>
          <w:rFonts w:ascii="Times New Roman" w:hAnsi="Times New Roman" w:cs="Times New Roman"/>
          <w:sz w:val="22"/>
          <w:szCs w:val="22"/>
        </w:rPr>
        <w:t xml:space="preserve"> __________ 20__ г.                                       ____________</w:t>
      </w:r>
    </w:p>
    <w:p w:rsidR="00565D1C" w:rsidRPr="009B51BC" w:rsidRDefault="00565D1C" w:rsidP="007618EF">
      <w:pPr>
        <w:pStyle w:val="ConsPlusNonformat"/>
        <w:jc w:val="both"/>
        <w:rPr>
          <w:rFonts w:ascii="Times New Roman" w:hAnsi="Times New Roman" w:cs="Times New Roman"/>
          <w:sz w:val="22"/>
          <w:szCs w:val="22"/>
        </w:rPr>
      </w:pPr>
      <w:r w:rsidRPr="009B51BC">
        <w:rPr>
          <w:rFonts w:ascii="Times New Roman" w:hAnsi="Times New Roman" w:cs="Times New Roman"/>
          <w:sz w:val="22"/>
          <w:szCs w:val="22"/>
        </w:rPr>
        <w:t xml:space="preserve">        (дата)                                            </w:t>
      </w:r>
      <w:r w:rsidR="009B51BC">
        <w:rPr>
          <w:rFonts w:ascii="Times New Roman" w:hAnsi="Times New Roman" w:cs="Times New Roman"/>
          <w:sz w:val="22"/>
          <w:szCs w:val="22"/>
        </w:rPr>
        <w:tab/>
      </w:r>
      <w:r w:rsidR="009B51BC">
        <w:rPr>
          <w:rFonts w:ascii="Times New Roman" w:hAnsi="Times New Roman" w:cs="Times New Roman"/>
          <w:sz w:val="22"/>
          <w:szCs w:val="22"/>
        </w:rPr>
        <w:tab/>
      </w:r>
      <w:r w:rsidRPr="009B51BC">
        <w:rPr>
          <w:rFonts w:ascii="Times New Roman" w:hAnsi="Times New Roman" w:cs="Times New Roman"/>
          <w:sz w:val="22"/>
          <w:szCs w:val="22"/>
        </w:rPr>
        <w:t xml:space="preserve">       (подпись)</w:t>
      </w:r>
    </w:p>
    <w:p w:rsidR="00565D1C" w:rsidRPr="009B51BC" w:rsidRDefault="00565D1C" w:rsidP="007618EF">
      <w:pPr>
        <w:pStyle w:val="ConsPlusNormal"/>
        <w:jc w:val="both"/>
        <w:rPr>
          <w:rFonts w:ascii="Times New Roman" w:hAnsi="Times New Roman" w:cs="Times New Roman"/>
          <w:szCs w:val="22"/>
        </w:rPr>
      </w:pPr>
    </w:p>
    <w:p w:rsidR="002C7692" w:rsidRPr="004E0A56" w:rsidRDefault="002C7692" w:rsidP="007618EF">
      <w:pPr>
        <w:pStyle w:val="ConsPlusNormal"/>
        <w:jc w:val="center"/>
        <w:rPr>
          <w:rFonts w:ascii="Times New Roman" w:hAnsi="Times New Roman" w:cs="Times New Roman"/>
          <w:b/>
          <w:color w:val="7030A0"/>
          <w:szCs w:val="22"/>
        </w:rPr>
        <w:sectPr w:rsidR="002C7692" w:rsidRPr="004E0A56" w:rsidSect="007618EF">
          <w:pgSz w:w="11907" w:h="16840"/>
          <w:pgMar w:top="851" w:right="851" w:bottom="851" w:left="1418" w:header="0" w:footer="0" w:gutter="0"/>
          <w:cols w:space="720"/>
        </w:sectPr>
      </w:pPr>
      <w:bookmarkStart w:id="50" w:name="P7380"/>
      <w:bookmarkEnd w:id="50"/>
    </w:p>
    <w:p w:rsidR="00AB6714" w:rsidRPr="0008300C" w:rsidRDefault="00565D1C" w:rsidP="007618EF">
      <w:pPr>
        <w:pStyle w:val="ConsPlusNormal"/>
        <w:jc w:val="center"/>
        <w:rPr>
          <w:rFonts w:ascii="Times New Roman" w:hAnsi="Times New Roman" w:cs="Times New Roman"/>
          <w:b/>
          <w:szCs w:val="22"/>
        </w:rPr>
      </w:pPr>
      <w:r w:rsidRPr="0008300C">
        <w:rPr>
          <w:rFonts w:ascii="Times New Roman" w:hAnsi="Times New Roman" w:cs="Times New Roman"/>
          <w:b/>
          <w:szCs w:val="22"/>
        </w:rPr>
        <w:t xml:space="preserve">VI. </w:t>
      </w:r>
    </w:p>
    <w:p w:rsidR="00565D1C" w:rsidRPr="0008300C" w:rsidRDefault="00565D1C"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Карточка индивидуального учета сумм начисленных выплат</w:t>
      </w:r>
    </w:p>
    <w:p w:rsidR="00565D1C" w:rsidRPr="0008300C" w:rsidRDefault="00565D1C" w:rsidP="007618EF">
      <w:pPr>
        <w:pStyle w:val="ConsPlusNormal"/>
        <w:jc w:val="center"/>
        <w:rPr>
          <w:rFonts w:ascii="Times New Roman" w:hAnsi="Times New Roman" w:cs="Times New Roman"/>
          <w:szCs w:val="22"/>
        </w:rPr>
      </w:pPr>
      <w:r w:rsidRPr="0008300C">
        <w:rPr>
          <w:rFonts w:ascii="Times New Roman" w:hAnsi="Times New Roman" w:cs="Times New Roman"/>
          <w:b/>
          <w:szCs w:val="22"/>
        </w:rPr>
        <w:t>и иных вознаграждений и сумм начисленных страховых взносов</w:t>
      </w:r>
    </w:p>
    <w:tbl>
      <w:tblPr>
        <w:tblW w:w="14508" w:type="dxa"/>
        <w:tblInd w:w="93" w:type="dxa"/>
        <w:tblLayout w:type="fixed"/>
        <w:tblLook w:val="04A0" w:firstRow="1" w:lastRow="0" w:firstColumn="1" w:lastColumn="0" w:noHBand="0" w:noVBand="1"/>
      </w:tblPr>
      <w:tblGrid>
        <w:gridCol w:w="1716"/>
        <w:gridCol w:w="993"/>
        <w:gridCol w:w="993"/>
        <w:gridCol w:w="991"/>
        <w:gridCol w:w="992"/>
        <w:gridCol w:w="851"/>
        <w:gridCol w:w="896"/>
        <w:gridCol w:w="696"/>
        <w:gridCol w:w="851"/>
        <w:gridCol w:w="887"/>
        <w:gridCol w:w="820"/>
        <w:gridCol w:w="987"/>
        <w:gridCol w:w="992"/>
        <w:gridCol w:w="851"/>
        <w:gridCol w:w="992"/>
      </w:tblGrid>
      <w:tr w:rsidR="00142D23" w:rsidRPr="0008300C" w:rsidTr="00E2429D">
        <w:trPr>
          <w:trHeight w:val="240"/>
        </w:trPr>
        <w:tc>
          <w:tcPr>
            <w:tcW w:w="1716" w:type="dxa"/>
            <w:tcBorders>
              <w:top w:val="nil"/>
              <w:left w:val="nil"/>
              <w:bottom w:val="nil"/>
              <w:right w:val="nil"/>
            </w:tcBorders>
            <w:shd w:val="clear" w:color="auto" w:fill="auto"/>
            <w:noWrap/>
            <w:vAlign w:val="bottom"/>
            <w:hideMark/>
          </w:tcPr>
          <w:p w:rsidR="002C7692" w:rsidRPr="0008300C" w:rsidRDefault="00254486" w:rsidP="007618EF">
            <w:pPr>
              <w:spacing w:after="0" w:line="240" w:lineRule="auto"/>
              <w:jc w:val="center"/>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КАРТОЧК</w:t>
            </w:r>
            <w:r w:rsidR="002C7692" w:rsidRPr="0008300C">
              <w:rPr>
                <w:rFonts w:ascii="Times New Roman" w:eastAsia="Times New Roman" w:hAnsi="Times New Roman" w:cs="Times New Roman"/>
                <w:b/>
                <w:bCs/>
                <w:lang w:eastAsia="ru-RU"/>
              </w:rPr>
              <w:t>А</w:t>
            </w:r>
          </w:p>
        </w:tc>
        <w:tc>
          <w:tcPr>
            <w:tcW w:w="993"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jc w:val="center"/>
              <w:rPr>
                <w:rFonts w:ascii="Times New Roman" w:eastAsia="Times New Roman" w:hAnsi="Times New Roman" w:cs="Times New Roman"/>
                <w:b/>
                <w:bCs/>
                <w:lang w:eastAsia="ru-RU"/>
              </w:rPr>
            </w:pPr>
          </w:p>
        </w:tc>
        <w:tc>
          <w:tcPr>
            <w:tcW w:w="993"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jc w:val="center"/>
              <w:rPr>
                <w:rFonts w:ascii="Times New Roman" w:eastAsia="Times New Roman" w:hAnsi="Times New Roman" w:cs="Times New Roman"/>
                <w:b/>
                <w:bCs/>
                <w:lang w:eastAsia="ru-RU"/>
              </w:rPr>
            </w:pPr>
          </w:p>
        </w:tc>
        <w:tc>
          <w:tcPr>
            <w:tcW w:w="99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jc w:val="center"/>
              <w:rPr>
                <w:rFonts w:ascii="Times New Roman" w:eastAsia="Times New Roman" w:hAnsi="Times New Roman" w:cs="Times New Roman"/>
                <w:b/>
                <w:bCs/>
                <w:lang w:eastAsia="ru-RU"/>
              </w:rPr>
            </w:pPr>
          </w:p>
        </w:tc>
        <w:tc>
          <w:tcPr>
            <w:tcW w:w="992"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5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jc w:val="center"/>
              <w:rPr>
                <w:rFonts w:ascii="Times New Roman" w:eastAsia="Times New Roman" w:hAnsi="Times New Roman" w:cs="Times New Roman"/>
                <w:b/>
                <w:bCs/>
                <w:lang w:eastAsia="ru-RU"/>
              </w:rPr>
            </w:pPr>
          </w:p>
        </w:tc>
        <w:tc>
          <w:tcPr>
            <w:tcW w:w="896"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jc w:val="center"/>
              <w:rPr>
                <w:rFonts w:ascii="Times New Roman" w:eastAsia="Times New Roman" w:hAnsi="Times New Roman" w:cs="Times New Roman"/>
                <w:b/>
                <w:bCs/>
                <w:lang w:eastAsia="ru-RU"/>
              </w:rPr>
            </w:pPr>
          </w:p>
        </w:tc>
        <w:tc>
          <w:tcPr>
            <w:tcW w:w="696"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jc w:val="center"/>
              <w:rPr>
                <w:rFonts w:ascii="Times New Roman" w:eastAsia="Times New Roman" w:hAnsi="Times New Roman" w:cs="Times New Roman"/>
                <w:b/>
                <w:bCs/>
                <w:lang w:eastAsia="ru-RU"/>
              </w:rPr>
            </w:pPr>
          </w:p>
        </w:tc>
        <w:tc>
          <w:tcPr>
            <w:tcW w:w="85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jc w:val="center"/>
              <w:rPr>
                <w:rFonts w:ascii="Times New Roman" w:eastAsia="Times New Roman" w:hAnsi="Times New Roman" w:cs="Times New Roman"/>
                <w:b/>
                <w:bCs/>
                <w:lang w:eastAsia="ru-RU"/>
              </w:rPr>
            </w:pPr>
          </w:p>
        </w:tc>
        <w:tc>
          <w:tcPr>
            <w:tcW w:w="887"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jc w:val="center"/>
              <w:rPr>
                <w:rFonts w:ascii="Times New Roman" w:eastAsia="Times New Roman" w:hAnsi="Times New Roman" w:cs="Times New Roman"/>
                <w:b/>
                <w:bCs/>
                <w:lang w:eastAsia="ru-RU"/>
              </w:rPr>
            </w:pPr>
          </w:p>
        </w:tc>
        <w:tc>
          <w:tcPr>
            <w:tcW w:w="1807" w:type="dxa"/>
            <w:gridSpan w:val="2"/>
            <w:tcBorders>
              <w:top w:val="nil"/>
              <w:left w:val="nil"/>
              <w:bottom w:val="nil"/>
              <w:right w:val="nil"/>
            </w:tcBorders>
            <w:shd w:val="clear" w:color="auto" w:fill="auto"/>
            <w:vAlign w:val="center"/>
            <w:hideMark/>
          </w:tcPr>
          <w:p w:rsidR="002C7692" w:rsidRPr="0008300C" w:rsidRDefault="002C7692" w:rsidP="007618EF">
            <w:pPr>
              <w:spacing w:after="0" w:line="240" w:lineRule="auto"/>
              <w:jc w:val="right"/>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Стр.* 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C7692" w:rsidRPr="0008300C" w:rsidRDefault="002C7692" w:rsidP="007618EF">
            <w:pPr>
              <w:spacing w:after="0" w:line="240" w:lineRule="auto"/>
              <w:jc w:val="center"/>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C7692" w:rsidRPr="0008300C" w:rsidRDefault="002C7692"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w:t>
            </w:r>
          </w:p>
        </w:tc>
      </w:tr>
      <w:tr w:rsidR="00142D23" w:rsidRPr="0008300C" w:rsidTr="00E2429D">
        <w:trPr>
          <w:trHeight w:val="222"/>
        </w:trPr>
        <w:tc>
          <w:tcPr>
            <w:tcW w:w="11673" w:type="dxa"/>
            <w:gridSpan w:val="12"/>
            <w:tcBorders>
              <w:top w:val="nil"/>
              <w:left w:val="nil"/>
              <w:bottom w:val="nil"/>
              <w:right w:val="nil"/>
            </w:tcBorders>
            <w:shd w:val="clear" w:color="auto" w:fill="auto"/>
            <w:vAlign w:val="center"/>
            <w:hideMark/>
          </w:tcPr>
          <w:p w:rsidR="002C7692" w:rsidRPr="0008300C" w:rsidRDefault="002C7692" w:rsidP="007618EF">
            <w:pPr>
              <w:spacing w:after="0" w:line="240" w:lineRule="auto"/>
              <w:jc w:val="center"/>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 xml:space="preserve">индивидуального учета сумм начисленных выплат и иных вознаграждений и сумм начисленных страховых взносов за </w:t>
            </w:r>
            <w:r w:rsidR="00254486" w:rsidRPr="0008300C">
              <w:rPr>
                <w:rFonts w:ascii="Times New Roman" w:eastAsia="Times New Roman" w:hAnsi="Times New Roman" w:cs="Times New Roman"/>
                <w:b/>
                <w:bCs/>
                <w:lang w:eastAsia="ru-RU"/>
              </w:rPr>
              <w:t>____</w:t>
            </w:r>
            <w:r w:rsidRPr="0008300C">
              <w:rPr>
                <w:rFonts w:ascii="Times New Roman" w:eastAsia="Times New Roman" w:hAnsi="Times New Roman" w:cs="Times New Roman"/>
                <w:b/>
                <w:bCs/>
                <w:lang w:eastAsia="ru-RU"/>
              </w:rPr>
              <w:t>год</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C7692" w:rsidRPr="0008300C" w:rsidRDefault="002C7692"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ОПС</w:t>
            </w:r>
          </w:p>
        </w:tc>
        <w:tc>
          <w:tcPr>
            <w:tcW w:w="851" w:type="dxa"/>
            <w:tcBorders>
              <w:top w:val="nil"/>
              <w:left w:val="nil"/>
              <w:bottom w:val="single" w:sz="4" w:space="0" w:color="auto"/>
              <w:right w:val="single" w:sz="4" w:space="0" w:color="auto"/>
            </w:tcBorders>
            <w:shd w:val="clear" w:color="auto" w:fill="auto"/>
            <w:noWrap/>
            <w:vAlign w:val="center"/>
            <w:hideMark/>
          </w:tcPr>
          <w:p w:rsidR="002C7692" w:rsidRPr="0008300C" w:rsidRDefault="002C7692"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СЧ</w:t>
            </w:r>
          </w:p>
        </w:tc>
        <w:tc>
          <w:tcPr>
            <w:tcW w:w="992" w:type="dxa"/>
            <w:tcBorders>
              <w:top w:val="nil"/>
              <w:left w:val="nil"/>
              <w:bottom w:val="single" w:sz="4" w:space="0" w:color="auto"/>
              <w:right w:val="single" w:sz="4" w:space="0" w:color="auto"/>
            </w:tcBorders>
            <w:shd w:val="clear" w:color="auto" w:fill="auto"/>
            <w:noWrap/>
            <w:vAlign w:val="center"/>
            <w:hideMark/>
          </w:tcPr>
          <w:p w:rsidR="002C7692" w:rsidRPr="0008300C" w:rsidRDefault="00CC6818" w:rsidP="007618EF">
            <w:pPr>
              <w:spacing w:after="0" w:line="240" w:lineRule="auto"/>
              <w:jc w:val="center"/>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___</w:t>
            </w:r>
          </w:p>
        </w:tc>
      </w:tr>
      <w:tr w:rsidR="00142D23" w:rsidRPr="0008300C" w:rsidTr="00E2429D">
        <w:trPr>
          <w:trHeight w:val="222"/>
        </w:trPr>
        <w:tc>
          <w:tcPr>
            <w:tcW w:w="11673" w:type="dxa"/>
            <w:gridSpan w:val="12"/>
            <w:tcBorders>
              <w:top w:val="nil"/>
              <w:left w:val="nil"/>
              <w:bottom w:val="nil"/>
              <w:right w:val="nil"/>
            </w:tcBorders>
            <w:shd w:val="clear" w:color="auto" w:fill="auto"/>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Выплаты по тарифу: Организации, применяющие ОСН, кроме с/х производителей</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C7692" w:rsidRPr="0008300C" w:rsidRDefault="002C7692"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2C7692" w:rsidRPr="0008300C" w:rsidRDefault="002C7692"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2C7692" w:rsidRPr="0008300C" w:rsidRDefault="002C7692" w:rsidP="007618EF">
            <w:pPr>
              <w:spacing w:after="0" w:line="240" w:lineRule="auto"/>
              <w:jc w:val="center"/>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 </w:t>
            </w:r>
          </w:p>
        </w:tc>
      </w:tr>
      <w:tr w:rsidR="00142D23" w:rsidRPr="0008300C" w:rsidTr="00E2429D">
        <w:trPr>
          <w:trHeight w:val="222"/>
        </w:trPr>
        <w:tc>
          <w:tcPr>
            <w:tcW w:w="1716"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Плательщик</w:t>
            </w:r>
          </w:p>
        </w:tc>
        <w:tc>
          <w:tcPr>
            <w:tcW w:w="2977" w:type="dxa"/>
            <w:gridSpan w:val="3"/>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 xml:space="preserve">СПб ГБ ПОУ </w:t>
            </w:r>
            <w:r w:rsidR="00343E2A" w:rsidRPr="0008300C">
              <w:rPr>
                <w:rFonts w:ascii="Times New Roman" w:eastAsia="Times New Roman" w:hAnsi="Times New Roman" w:cs="Times New Roman"/>
                <w:b/>
                <w:bCs/>
                <w:lang w:eastAsia="ru-RU"/>
              </w:rPr>
              <w:t>«</w:t>
            </w:r>
            <w:r w:rsidRPr="0008300C">
              <w:rPr>
                <w:rFonts w:ascii="Times New Roman" w:eastAsia="Times New Roman" w:hAnsi="Times New Roman" w:cs="Times New Roman"/>
                <w:b/>
                <w:bCs/>
                <w:lang w:eastAsia="ru-RU"/>
              </w:rPr>
              <w:t xml:space="preserve">Колледж </w:t>
            </w:r>
            <w:r w:rsidR="00343E2A" w:rsidRPr="0008300C">
              <w:rPr>
                <w:rFonts w:ascii="Times New Roman" w:eastAsia="Times New Roman" w:hAnsi="Times New Roman" w:cs="Times New Roman"/>
                <w:b/>
                <w:bCs/>
                <w:lang w:eastAsia="ru-RU"/>
              </w:rPr>
              <w:t>«</w:t>
            </w:r>
            <w:r w:rsidRPr="0008300C">
              <w:rPr>
                <w:rFonts w:ascii="Times New Roman" w:eastAsia="Times New Roman" w:hAnsi="Times New Roman" w:cs="Times New Roman"/>
                <w:b/>
                <w:bCs/>
                <w:lang w:eastAsia="ru-RU"/>
              </w:rPr>
              <w:t>Звездный</w:t>
            </w:r>
            <w:r w:rsidR="00343E2A" w:rsidRPr="0008300C">
              <w:rPr>
                <w:rFonts w:ascii="Times New Roman" w:eastAsia="Times New Roman" w:hAnsi="Times New Roman" w:cs="Times New Roman"/>
                <w:b/>
                <w:bCs/>
                <w:lang w:eastAsia="ru-RU"/>
              </w:rPr>
              <w:t>»</w:t>
            </w:r>
          </w:p>
        </w:tc>
        <w:tc>
          <w:tcPr>
            <w:tcW w:w="992"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b/>
                <w:bCs/>
                <w:lang w:eastAsia="ru-RU"/>
              </w:rPr>
            </w:pPr>
          </w:p>
        </w:tc>
        <w:tc>
          <w:tcPr>
            <w:tcW w:w="85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b/>
                <w:bCs/>
                <w:lang w:eastAsia="ru-RU"/>
              </w:rPr>
            </w:pPr>
          </w:p>
        </w:tc>
        <w:tc>
          <w:tcPr>
            <w:tcW w:w="896"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b/>
                <w:bCs/>
                <w:lang w:eastAsia="ru-RU"/>
              </w:rPr>
            </w:pPr>
          </w:p>
        </w:tc>
        <w:tc>
          <w:tcPr>
            <w:tcW w:w="696"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b/>
                <w:bCs/>
                <w:lang w:eastAsia="ru-RU"/>
              </w:rPr>
            </w:pPr>
          </w:p>
        </w:tc>
        <w:tc>
          <w:tcPr>
            <w:tcW w:w="85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xml:space="preserve">ИНН/КПП </w:t>
            </w:r>
          </w:p>
        </w:tc>
        <w:tc>
          <w:tcPr>
            <w:tcW w:w="2694" w:type="dxa"/>
            <w:gridSpan w:val="3"/>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7810260169/781001001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C7692" w:rsidRPr="0008300C" w:rsidRDefault="002C7692"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08300C" w:rsidRDefault="002C7692"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с превыш.</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08300C" w:rsidRDefault="00CC6818" w:rsidP="007618EF">
            <w:pPr>
              <w:spacing w:after="0" w:line="240" w:lineRule="auto"/>
              <w:jc w:val="center"/>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___</w:t>
            </w:r>
          </w:p>
        </w:tc>
      </w:tr>
      <w:tr w:rsidR="00142D23" w:rsidRPr="0008300C" w:rsidTr="00E2429D">
        <w:trPr>
          <w:trHeight w:val="222"/>
        </w:trPr>
        <w:tc>
          <w:tcPr>
            <w:tcW w:w="1716" w:type="dxa"/>
            <w:tcBorders>
              <w:top w:val="nil"/>
              <w:left w:val="nil"/>
              <w:bottom w:val="nil"/>
              <w:right w:val="nil"/>
            </w:tcBorders>
            <w:shd w:val="clear" w:color="auto" w:fill="auto"/>
            <w:noWrap/>
            <w:vAlign w:val="bottom"/>
            <w:hideMark/>
          </w:tcPr>
          <w:p w:rsidR="00CC6818" w:rsidRPr="0008300C" w:rsidRDefault="00CC6818" w:rsidP="007618EF">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Фамилия</w:t>
            </w:r>
          </w:p>
        </w:tc>
        <w:tc>
          <w:tcPr>
            <w:tcW w:w="2977" w:type="dxa"/>
            <w:gridSpan w:val="3"/>
            <w:tcBorders>
              <w:top w:val="nil"/>
              <w:left w:val="nil"/>
              <w:bottom w:val="nil"/>
              <w:right w:val="nil"/>
            </w:tcBorders>
            <w:shd w:val="clear" w:color="auto" w:fill="auto"/>
            <w:vAlign w:val="bottom"/>
            <w:hideMark/>
          </w:tcPr>
          <w:p w:rsidR="00CC6818" w:rsidRPr="0008300C" w:rsidRDefault="00CC6818" w:rsidP="007618EF">
            <w:pPr>
              <w:spacing w:after="0" w:line="240" w:lineRule="auto"/>
              <w:rPr>
                <w:rFonts w:ascii="Times New Roman" w:eastAsia="Times New Roman" w:hAnsi="Times New Roman" w:cs="Times New Roman"/>
                <w:b/>
                <w:bCs/>
                <w:lang w:eastAsia="ru-RU"/>
              </w:rPr>
            </w:pPr>
          </w:p>
        </w:tc>
        <w:tc>
          <w:tcPr>
            <w:tcW w:w="992" w:type="dxa"/>
            <w:tcBorders>
              <w:top w:val="nil"/>
              <w:left w:val="nil"/>
              <w:bottom w:val="nil"/>
              <w:right w:val="nil"/>
            </w:tcBorders>
            <w:shd w:val="clear" w:color="auto" w:fill="auto"/>
            <w:noWrap/>
            <w:vAlign w:val="bottom"/>
            <w:hideMark/>
          </w:tcPr>
          <w:p w:rsidR="00CC6818" w:rsidRPr="0008300C" w:rsidRDefault="00CC6818"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Имя</w:t>
            </w:r>
          </w:p>
        </w:tc>
        <w:tc>
          <w:tcPr>
            <w:tcW w:w="1747" w:type="dxa"/>
            <w:gridSpan w:val="2"/>
            <w:tcBorders>
              <w:top w:val="nil"/>
              <w:left w:val="nil"/>
              <w:bottom w:val="nil"/>
              <w:right w:val="nil"/>
            </w:tcBorders>
            <w:shd w:val="clear" w:color="auto" w:fill="auto"/>
            <w:vAlign w:val="bottom"/>
            <w:hideMark/>
          </w:tcPr>
          <w:p w:rsidR="00CC6818" w:rsidRPr="0008300C" w:rsidRDefault="00CC6818" w:rsidP="007618EF">
            <w:pPr>
              <w:spacing w:after="0" w:line="240" w:lineRule="auto"/>
              <w:rPr>
                <w:rFonts w:ascii="Times New Roman" w:eastAsia="Times New Roman" w:hAnsi="Times New Roman" w:cs="Times New Roman"/>
                <w:b/>
                <w:bCs/>
                <w:lang w:eastAsia="ru-RU"/>
              </w:rPr>
            </w:pPr>
          </w:p>
        </w:tc>
        <w:tc>
          <w:tcPr>
            <w:tcW w:w="3254" w:type="dxa"/>
            <w:gridSpan w:val="4"/>
            <w:tcBorders>
              <w:top w:val="nil"/>
              <w:left w:val="nil"/>
              <w:bottom w:val="nil"/>
              <w:right w:val="nil"/>
            </w:tcBorders>
            <w:shd w:val="clear" w:color="auto" w:fill="auto"/>
            <w:noWrap/>
            <w:vAlign w:val="bottom"/>
            <w:hideMark/>
          </w:tcPr>
          <w:p w:rsidR="00CC6818" w:rsidRPr="0008300C" w:rsidRDefault="00CC6818" w:rsidP="007618EF">
            <w:pPr>
              <w:spacing w:after="0" w:line="240" w:lineRule="auto"/>
              <w:rPr>
                <w:rFonts w:ascii="Times New Roman" w:eastAsia="Times New Roman" w:hAnsi="Times New Roman" w:cs="Times New Roman"/>
                <w:b/>
                <w:bCs/>
                <w:lang w:eastAsia="ru-RU"/>
              </w:rPr>
            </w:pPr>
            <w:r w:rsidRPr="0008300C">
              <w:rPr>
                <w:rFonts w:ascii="Times New Roman" w:eastAsia="Times New Roman" w:hAnsi="Times New Roman" w:cs="Times New Roman"/>
                <w:lang w:eastAsia="ru-RU"/>
              </w:rPr>
              <w:t>Отчество</w:t>
            </w:r>
          </w:p>
        </w:tc>
        <w:tc>
          <w:tcPr>
            <w:tcW w:w="987" w:type="dxa"/>
            <w:tcBorders>
              <w:top w:val="nil"/>
              <w:left w:val="nil"/>
              <w:bottom w:val="nil"/>
              <w:right w:val="nil"/>
            </w:tcBorders>
            <w:shd w:val="clear" w:color="auto" w:fill="auto"/>
            <w:noWrap/>
            <w:vAlign w:val="bottom"/>
            <w:hideMark/>
          </w:tcPr>
          <w:p w:rsidR="00CC6818" w:rsidRPr="0008300C" w:rsidRDefault="00CC6818" w:rsidP="007618EF">
            <w:pPr>
              <w:spacing w:after="0" w:line="240" w:lineRule="auto"/>
              <w:rPr>
                <w:rFonts w:ascii="Times New Roman" w:eastAsia="Times New Roman" w:hAnsi="Times New Roman" w:cs="Times New Roman"/>
                <w:lang w:eastAsia="ru-RU"/>
              </w:rPr>
            </w:pPr>
          </w:p>
        </w:tc>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CC6818" w:rsidRPr="0008300C" w:rsidRDefault="00CC6818"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ОМС</w:t>
            </w:r>
          </w:p>
        </w:tc>
        <w:tc>
          <w:tcPr>
            <w:tcW w:w="992" w:type="dxa"/>
            <w:tcBorders>
              <w:top w:val="nil"/>
              <w:left w:val="nil"/>
              <w:bottom w:val="single" w:sz="4" w:space="0" w:color="auto"/>
              <w:right w:val="single" w:sz="4" w:space="0" w:color="auto"/>
            </w:tcBorders>
            <w:shd w:val="clear" w:color="auto" w:fill="auto"/>
            <w:noWrap/>
            <w:vAlign w:val="bottom"/>
            <w:hideMark/>
          </w:tcPr>
          <w:p w:rsidR="00CC6818" w:rsidRPr="0008300C" w:rsidRDefault="00CC6818" w:rsidP="007618EF">
            <w:pPr>
              <w:spacing w:after="0" w:line="240" w:lineRule="auto"/>
              <w:jc w:val="center"/>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____</w:t>
            </w:r>
          </w:p>
        </w:tc>
      </w:tr>
      <w:tr w:rsidR="00142D23" w:rsidRPr="0008300C" w:rsidTr="00E2429D">
        <w:trPr>
          <w:trHeight w:val="222"/>
        </w:trPr>
        <w:tc>
          <w:tcPr>
            <w:tcW w:w="1716" w:type="dxa"/>
            <w:tcBorders>
              <w:top w:val="nil"/>
              <w:left w:val="nil"/>
              <w:bottom w:val="nil"/>
              <w:right w:val="nil"/>
            </w:tcBorders>
            <w:shd w:val="clear" w:color="auto" w:fill="auto"/>
            <w:noWrap/>
            <w:vAlign w:val="bottom"/>
            <w:hideMark/>
          </w:tcPr>
          <w:p w:rsidR="00CC6818" w:rsidRPr="0008300C" w:rsidRDefault="00CC6818" w:rsidP="007618EF">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xml:space="preserve">Страховой номер </w:t>
            </w:r>
          </w:p>
        </w:tc>
        <w:tc>
          <w:tcPr>
            <w:tcW w:w="1986" w:type="dxa"/>
            <w:gridSpan w:val="2"/>
            <w:tcBorders>
              <w:top w:val="nil"/>
              <w:left w:val="nil"/>
              <w:bottom w:val="nil"/>
              <w:right w:val="nil"/>
            </w:tcBorders>
            <w:shd w:val="clear" w:color="auto" w:fill="auto"/>
            <w:noWrap/>
            <w:vAlign w:val="bottom"/>
            <w:hideMark/>
          </w:tcPr>
          <w:p w:rsidR="00CC6818" w:rsidRPr="0008300C" w:rsidRDefault="00CC6818" w:rsidP="007618EF">
            <w:pPr>
              <w:spacing w:after="0" w:line="240" w:lineRule="auto"/>
              <w:rPr>
                <w:rFonts w:ascii="Times New Roman" w:eastAsia="Times New Roman" w:hAnsi="Times New Roman" w:cs="Times New Roman"/>
                <w:b/>
                <w:bCs/>
                <w:lang w:eastAsia="ru-RU"/>
              </w:rPr>
            </w:pPr>
          </w:p>
        </w:tc>
        <w:tc>
          <w:tcPr>
            <w:tcW w:w="1983" w:type="dxa"/>
            <w:gridSpan w:val="2"/>
            <w:tcBorders>
              <w:top w:val="nil"/>
              <w:left w:val="nil"/>
              <w:bottom w:val="nil"/>
              <w:right w:val="nil"/>
            </w:tcBorders>
            <w:shd w:val="clear" w:color="auto" w:fill="auto"/>
            <w:noWrap/>
            <w:vAlign w:val="bottom"/>
            <w:hideMark/>
          </w:tcPr>
          <w:p w:rsidR="00CC6818" w:rsidRPr="0008300C" w:rsidRDefault="00CC6818"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Гражданство (страна)</w:t>
            </w:r>
          </w:p>
        </w:tc>
        <w:tc>
          <w:tcPr>
            <w:tcW w:w="1747" w:type="dxa"/>
            <w:gridSpan w:val="2"/>
            <w:tcBorders>
              <w:top w:val="nil"/>
              <w:left w:val="nil"/>
              <w:bottom w:val="nil"/>
              <w:right w:val="nil"/>
            </w:tcBorders>
            <w:shd w:val="clear" w:color="auto" w:fill="auto"/>
            <w:noWrap/>
            <w:vAlign w:val="bottom"/>
            <w:hideMark/>
          </w:tcPr>
          <w:p w:rsidR="00CC6818" w:rsidRPr="0008300C" w:rsidRDefault="00CC6818" w:rsidP="007618EF">
            <w:pPr>
              <w:spacing w:after="0" w:line="240" w:lineRule="auto"/>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Россия</w:t>
            </w:r>
          </w:p>
        </w:tc>
        <w:tc>
          <w:tcPr>
            <w:tcW w:w="1547" w:type="dxa"/>
            <w:gridSpan w:val="2"/>
            <w:tcBorders>
              <w:top w:val="nil"/>
              <w:left w:val="nil"/>
              <w:bottom w:val="nil"/>
              <w:right w:val="nil"/>
            </w:tcBorders>
            <w:shd w:val="clear" w:color="auto" w:fill="auto"/>
            <w:noWrap/>
            <w:vAlign w:val="bottom"/>
            <w:hideMark/>
          </w:tcPr>
          <w:p w:rsidR="00CC6818" w:rsidRPr="0008300C" w:rsidRDefault="00CC6818"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xml:space="preserve">Дата рождения </w:t>
            </w:r>
          </w:p>
        </w:tc>
        <w:tc>
          <w:tcPr>
            <w:tcW w:w="1707" w:type="dxa"/>
            <w:gridSpan w:val="2"/>
            <w:tcBorders>
              <w:top w:val="nil"/>
              <w:left w:val="nil"/>
              <w:bottom w:val="nil"/>
              <w:right w:val="nil"/>
            </w:tcBorders>
            <w:shd w:val="clear" w:color="auto" w:fill="auto"/>
            <w:noWrap/>
            <w:vAlign w:val="bottom"/>
            <w:hideMark/>
          </w:tcPr>
          <w:p w:rsidR="00CC6818" w:rsidRPr="0008300C" w:rsidRDefault="00CC6818" w:rsidP="007618EF">
            <w:pPr>
              <w:spacing w:after="0" w:line="240" w:lineRule="auto"/>
              <w:rPr>
                <w:rFonts w:ascii="Times New Roman" w:eastAsia="Times New Roman" w:hAnsi="Times New Roman" w:cs="Times New Roman"/>
                <w:b/>
                <w:bCs/>
                <w:lang w:eastAsia="ru-RU"/>
              </w:rPr>
            </w:pPr>
          </w:p>
        </w:tc>
        <w:tc>
          <w:tcPr>
            <w:tcW w:w="987" w:type="dxa"/>
            <w:tcBorders>
              <w:top w:val="nil"/>
              <w:left w:val="nil"/>
              <w:bottom w:val="nil"/>
              <w:right w:val="nil"/>
            </w:tcBorders>
            <w:shd w:val="clear" w:color="auto" w:fill="auto"/>
            <w:noWrap/>
            <w:vAlign w:val="bottom"/>
            <w:hideMark/>
          </w:tcPr>
          <w:p w:rsidR="00CC6818" w:rsidRPr="0008300C" w:rsidRDefault="00CC6818" w:rsidP="007618EF">
            <w:pPr>
              <w:spacing w:after="0" w:line="240" w:lineRule="auto"/>
              <w:rPr>
                <w:rFonts w:ascii="Times New Roman" w:eastAsia="Times New Roman" w:hAnsi="Times New Roman" w:cs="Times New Roman"/>
                <w:lang w:eastAsia="ru-RU"/>
              </w:rPr>
            </w:pPr>
          </w:p>
        </w:tc>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CC6818" w:rsidRPr="0008300C" w:rsidRDefault="00CC6818"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ФСС</w:t>
            </w:r>
          </w:p>
        </w:tc>
        <w:tc>
          <w:tcPr>
            <w:tcW w:w="992" w:type="dxa"/>
            <w:tcBorders>
              <w:top w:val="nil"/>
              <w:left w:val="nil"/>
              <w:bottom w:val="single" w:sz="4" w:space="0" w:color="auto"/>
              <w:right w:val="single" w:sz="4" w:space="0" w:color="auto"/>
            </w:tcBorders>
            <w:shd w:val="clear" w:color="auto" w:fill="auto"/>
            <w:noWrap/>
            <w:vAlign w:val="bottom"/>
            <w:hideMark/>
          </w:tcPr>
          <w:p w:rsidR="00CC6818" w:rsidRPr="0008300C" w:rsidRDefault="00CC6818" w:rsidP="007618EF">
            <w:pPr>
              <w:spacing w:after="0" w:line="240" w:lineRule="auto"/>
              <w:jc w:val="center"/>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____</w:t>
            </w:r>
          </w:p>
        </w:tc>
      </w:tr>
      <w:tr w:rsidR="00142D23" w:rsidRPr="0008300C" w:rsidTr="00E2429D">
        <w:trPr>
          <w:trHeight w:val="240"/>
        </w:trPr>
        <w:tc>
          <w:tcPr>
            <w:tcW w:w="1716"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ИНН</w:t>
            </w:r>
          </w:p>
        </w:tc>
        <w:tc>
          <w:tcPr>
            <w:tcW w:w="993"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b/>
                <w:bCs/>
                <w:lang w:eastAsia="ru-RU"/>
              </w:rPr>
            </w:pPr>
          </w:p>
        </w:tc>
        <w:tc>
          <w:tcPr>
            <w:tcW w:w="993"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9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92"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5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96"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696"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5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87"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20"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87"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Пред.величина ОПС</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08300C" w:rsidRDefault="00CC6818" w:rsidP="007618EF">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___</w:t>
            </w:r>
            <w:r w:rsidR="002C7692" w:rsidRPr="0008300C">
              <w:rPr>
                <w:rFonts w:ascii="Times New Roman" w:eastAsia="Times New Roman" w:hAnsi="Times New Roman" w:cs="Times New Roman"/>
                <w:lang w:eastAsia="ru-RU"/>
              </w:rPr>
              <w:t>т.р.</w:t>
            </w:r>
          </w:p>
        </w:tc>
      </w:tr>
      <w:tr w:rsidR="00142D23" w:rsidRPr="0008300C" w:rsidTr="00E2429D">
        <w:trPr>
          <w:trHeight w:val="240"/>
        </w:trPr>
        <w:tc>
          <w:tcPr>
            <w:tcW w:w="2709" w:type="dxa"/>
            <w:gridSpan w:val="2"/>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Наличие инвалидности</w:t>
            </w:r>
          </w:p>
        </w:tc>
        <w:tc>
          <w:tcPr>
            <w:tcW w:w="993"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jc w:val="center"/>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Нет</w:t>
            </w:r>
          </w:p>
        </w:tc>
        <w:tc>
          <w:tcPr>
            <w:tcW w:w="99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jc w:val="center"/>
              <w:rPr>
                <w:rFonts w:ascii="Times New Roman" w:eastAsia="Times New Roman" w:hAnsi="Times New Roman" w:cs="Times New Roman"/>
                <w:lang w:eastAsia="ru-RU"/>
              </w:rPr>
            </w:pPr>
          </w:p>
        </w:tc>
        <w:tc>
          <w:tcPr>
            <w:tcW w:w="992"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xml:space="preserve">Дата выдачи справки </w:t>
            </w:r>
          </w:p>
        </w:tc>
        <w:tc>
          <w:tcPr>
            <w:tcW w:w="85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jc w:val="center"/>
              <w:rPr>
                <w:rFonts w:ascii="Times New Roman" w:eastAsia="Times New Roman" w:hAnsi="Times New Roman" w:cs="Times New Roman"/>
                <w:lang w:eastAsia="ru-RU"/>
              </w:rPr>
            </w:pPr>
          </w:p>
        </w:tc>
        <w:tc>
          <w:tcPr>
            <w:tcW w:w="896"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b/>
                <w:bCs/>
                <w:lang w:eastAsia="ru-RU"/>
              </w:rPr>
            </w:pPr>
          </w:p>
        </w:tc>
        <w:tc>
          <w:tcPr>
            <w:tcW w:w="2434" w:type="dxa"/>
            <w:gridSpan w:val="3"/>
            <w:tcBorders>
              <w:top w:val="nil"/>
              <w:left w:val="nil"/>
              <w:bottom w:val="nil"/>
              <w:right w:val="nil"/>
            </w:tcBorders>
            <w:shd w:val="clear" w:color="auto" w:fill="auto"/>
            <w:noWrap/>
            <w:vAlign w:val="bottom"/>
            <w:hideMark/>
          </w:tcPr>
          <w:p w:rsidR="002C7692" w:rsidRPr="0008300C" w:rsidRDefault="002C7692"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Дата окончания действия справки</w:t>
            </w:r>
          </w:p>
        </w:tc>
        <w:tc>
          <w:tcPr>
            <w:tcW w:w="1807" w:type="dxa"/>
            <w:gridSpan w:val="2"/>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b/>
                <w:bCs/>
                <w:lang w:eastAsia="ru-RU"/>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Пред.величина ФСС</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08300C" w:rsidRDefault="00CC6818" w:rsidP="007618EF">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____</w:t>
            </w:r>
            <w:r w:rsidR="002C7692" w:rsidRPr="0008300C">
              <w:rPr>
                <w:rFonts w:ascii="Times New Roman" w:eastAsia="Times New Roman" w:hAnsi="Times New Roman" w:cs="Times New Roman"/>
                <w:lang w:eastAsia="ru-RU"/>
              </w:rPr>
              <w:t>т.р.</w:t>
            </w:r>
          </w:p>
        </w:tc>
      </w:tr>
      <w:tr w:rsidR="00142D23" w:rsidRPr="0008300C" w:rsidTr="00E2429D">
        <w:trPr>
          <w:trHeight w:val="60"/>
        </w:trPr>
        <w:tc>
          <w:tcPr>
            <w:tcW w:w="1716"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93"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93"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9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92"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5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96"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696"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5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87"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20"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87"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92"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5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92"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r>
      <w:tr w:rsidR="00142D23" w:rsidRPr="0008300C" w:rsidTr="00E2429D">
        <w:trPr>
          <w:trHeight w:val="240"/>
        </w:trPr>
        <w:tc>
          <w:tcPr>
            <w:tcW w:w="10686" w:type="dxa"/>
            <w:gridSpan w:val="11"/>
            <w:tcBorders>
              <w:top w:val="nil"/>
              <w:left w:val="nil"/>
              <w:bottom w:val="nil"/>
              <w:right w:val="nil"/>
            </w:tcBorders>
            <w:shd w:val="clear" w:color="auto" w:fill="auto"/>
            <w:noWrap/>
            <w:vAlign w:val="center"/>
            <w:hideMark/>
          </w:tcPr>
          <w:p w:rsidR="002C7692" w:rsidRPr="0008300C" w:rsidRDefault="002C7692" w:rsidP="007618EF">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xml:space="preserve">Вид договора: трудовой  Х     гражданско-правовой  _   авторский  _    № договора:    Дата назначения на должность (или дата заключения договора): </w:t>
            </w:r>
          </w:p>
        </w:tc>
        <w:tc>
          <w:tcPr>
            <w:tcW w:w="987"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92"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5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92"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r>
      <w:tr w:rsidR="00142D23" w:rsidRPr="0008300C" w:rsidTr="00E2429D">
        <w:trPr>
          <w:trHeight w:val="90"/>
        </w:trPr>
        <w:tc>
          <w:tcPr>
            <w:tcW w:w="1716"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93"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93"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b/>
                <w:bCs/>
                <w:lang w:eastAsia="ru-RU"/>
              </w:rPr>
            </w:pPr>
          </w:p>
        </w:tc>
        <w:tc>
          <w:tcPr>
            <w:tcW w:w="99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jc w:val="center"/>
              <w:rPr>
                <w:rFonts w:ascii="Times New Roman" w:eastAsia="Times New Roman" w:hAnsi="Times New Roman" w:cs="Times New Roman"/>
                <w:lang w:eastAsia="ru-RU"/>
              </w:rPr>
            </w:pPr>
          </w:p>
        </w:tc>
        <w:tc>
          <w:tcPr>
            <w:tcW w:w="992"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5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96"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696"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5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87"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20"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87"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92"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5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92"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r>
      <w:tr w:rsidR="00142D23" w:rsidRPr="0008300C" w:rsidTr="00E2429D">
        <w:trPr>
          <w:trHeight w:val="195"/>
        </w:trPr>
        <w:tc>
          <w:tcPr>
            <w:tcW w:w="1716" w:type="dxa"/>
            <w:tcBorders>
              <w:top w:val="single" w:sz="4" w:space="0" w:color="auto"/>
              <w:left w:val="single" w:sz="4" w:space="0" w:color="auto"/>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993" w:type="dxa"/>
            <w:tcBorders>
              <w:top w:val="single" w:sz="4" w:space="0" w:color="auto"/>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 </w:t>
            </w:r>
          </w:p>
        </w:tc>
        <w:tc>
          <w:tcPr>
            <w:tcW w:w="993" w:type="dxa"/>
            <w:tcBorders>
              <w:top w:val="single" w:sz="4" w:space="0" w:color="auto"/>
              <w:left w:val="nil"/>
              <w:bottom w:val="nil"/>
              <w:right w:val="single" w:sz="4" w:space="0" w:color="auto"/>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b/>
                <w:bCs/>
                <w:lang w:eastAsia="ru-RU"/>
              </w:rPr>
            </w:pPr>
            <w:r w:rsidRPr="0008300C">
              <w:rPr>
                <w:rFonts w:ascii="Times New Roman" w:eastAsia="Times New Roman" w:hAnsi="Times New Roman" w:cs="Times New Roman"/>
                <w:b/>
                <w:bCs/>
                <w:lang w:eastAsia="ru-RU"/>
              </w:rPr>
              <w:t> </w:t>
            </w:r>
          </w:p>
        </w:tc>
        <w:tc>
          <w:tcPr>
            <w:tcW w:w="10806" w:type="dxa"/>
            <w:gridSpan w:val="12"/>
            <w:tcBorders>
              <w:top w:val="single" w:sz="4" w:space="0" w:color="auto"/>
              <w:left w:val="nil"/>
              <w:bottom w:val="single" w:sz="4" w:space="0" w:color="auto"/>
              <w:right w:val="single" w:sz="4" w:space="0" w:color="auto"/>
            </w:tcBorders>
            <w:shd w:val="clear" w:color="auto" w:fill="auto"/>
            <w:noWrap/>
            <w:vAlign w:val="bottom"/>
            <w:hideMark/>
          </w:tcPr>
          <w:p w:rsidR="002C7692" w:rsidRPr="0008300C" w:rsidRDefault="002C7692" w:rsidP="007618EF">
            <w:pPr>
              <w:spacing w:after="0" w:line="240" w:lineRule="auto"/>
              <w:jc w:val="center"/>
              <w:rPr>
                <w:rFonts w:ascii="Times New Roman" w:eastAsia="Times New Roman" w:hAnsi="Times New Roman" w:cs="Times New Roman"/>
                <w:lang w:eastAsia="ru-RU"/>
              </w:rPr>
            </w:pPr>
            <w:r w:rsidRPr="0008300C">
              <w:rPr>
                <w:rFonts w:ascii="Times New Roman" w:eastAsia="Times New Roman" w:hAnsi="Times New Roman" w:cs="Times New Roman"/>
                <w:lang w:eastAsia="ru-RU"/>
              </w:rPr>
              <w:t>Суммы (в рублях и копейках)</w:t>
            </w:r>
          </w:p>
        </w:tc>
      </w:tr>
      <w:tr w:rsidR="00142D23" w:rsidRPr="0008300C" w:rsidTr="00E2429D">
        <w:trPr>
          <w:trHeight w:val="195"/>
        </w:trPr>
        <w:tc>
          <w:tcPr>
            <w:tcW w:w="1716" w:type="dxa"/>
            <w:tcBorders>
              <w:top w:val="nil"/>
              <w:left w:val="single" w:sz="4" w:space="0" w:color="auto"/>
              <w:bottom w:val="single" w:sz="4" w:space="0" w:color="auto"/>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b/>
                <w:bCs/>
                <w:sz w:val="20"/>
                <w:szCs w:val="20"/>
                <w:lang w:eastAsia="ru-RU"/>
              </w:rPr>
            </w:pPr>
            <w:r w:rsidRPr="00E2429D">
              <w:rPr>
                <w:rFonts w:ascii="Times New Roman" w:eastAsia="Times New Roman" w:hAnsi="Times New Roman" w:cs="Times New Roman"/>
                <w:b/>
                <w:bCs/>
                <w:sz w:val="20"/>
                <w:szCs w:val="20"/>
                <w:lang w:eastAsia="ru-RU"/>
              </w:rPr>
              <w:t>Январь</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b/>
                <w:bCs/>
                <w:sz w:val="20"/>
                <w:szCs w:val="20"/>
                <w:lang w:eastAsia="ru-RU"/>
              </w:rPr>
            </w:pPr>
            <w:r w:rsidRPr="00E2429D">
              <w:rPr>
                <w:rFonts w:ascii="Times New Roman" w:eastAsia="Times New Roman" w:hAnsi="Times New Roman" w:cs="Times New Roman"/>
                <w:b/>
                <w:bCs/>
                <w:sz w:val="20"/>
                <w:szCs w:val="20"/>
                <w:lang w:eastAsia="ru-RU"/>
              </w:rPr>
              <w:t>Февраль</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b/>
                <w:bCs/>
                <w:sz w:val="20"/>
                <w:szCs w:val="20"/>
                <w:lang w:eastAsia="ru-RU"/>
              </w:rPr>
            </w:pPr>
            <w:r w:rsidRPr="00E2429D">
              <w:rPr>
                <w:rFonts w:ascii="Times New Roman" w:eastAsia="Times New Roman" w:hAnsi="Times New Roman" w:cs="Times New Roman"/>
                <w:b/>
                <w:bCs/>
                <w:sz w:val="20"/>
                <w:szCs w:val="20"/>
                <w:lang w:eastAsia="ru-RU"/>
              </w:rPr>
              <w:t>Март</w:t>
            </w: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b/>
                <w:bCs/>
                <w:sz w:val="20"/>
                <w:szCs w:val="20"/>
                <w:lang w:eastAsia="ru-RU"/>
              </w:rPr>
            </w:pPr>
            <w:r w:rsidRPr="00E2429D">
              <w:rPr>
                <w:rFonts w:ascii="Times New Roman" w:eastAsia="Times New Roman" w:hAnsi="Times New Roman" w:cs="Times New Roman"/>
                <w:b/>
                <w:bCs/>
                <w:sz w:val="20"/>
                <w:szCs w:val="20"/>
                <w:lang w:eastAsia="ru-RU"/>
              </w:rPr>
              <w:t>Апрель</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b/>
                <w:bCs/>
                <w:sz w:val="20"/>
                <w:szCs w:val="20"/>
                <w:lang w:eastAsia="ru-RU"/>
              </w:rPr>
            </w:pPr>
            <w:r w:rsidRPr="00E2429D">
              <w:rPr>
                <w:rFonts w:ascii="Times New Roman" w:eastAsia="Times New Roman" w:hAnsi="Times New Roman" w:cs="Times New Roman"/>
                <w:b/>
                <w:bCs/>
                <w:sz w:val="20"/>
                <w:szCs w:val="20"/>
                <w:lang w:eastAsia="ru-RU"/>
              </w:rPr>
              <w:t>Май</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b/>
                <w:bCs/>
                <w:sz w:val="20"/>
                <w:szCs w:val="20"/>
                <w:lang w:eastAsia="ru-RU"/>
              </w:rPr>
            </w:pPr>
            <w:r w:rsidRPr="00E2429D">
              <w:rPr>
                <w:rFonts w:ascii="Times New Roman" w:eastAsia="Times New Roman" w:hAnsi="Times New Roman" w:cs="Times New Roman"/>
                <w:b/>
                <w:bCs/>
                <w:sz w:val="20"/>
                <w:szCs w:val="20"/>
                <w:lang w:eastAsia="ru-RU"/>
              </w:rPr>
              <w:t>Июнь</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b/>
                <w:bCs/>
                <w:sz w:val="20"/>
                <w:szCs w:val="20"/>
                <w:lang w:eastAsia="ru-RU"/>
              </w:rPr>
            </w:pPr>
            <w:r w:rsidRPr="00E2429D">
              <w:rPr>
                <w:rFonts w:ascii="Times New Roman" w:eastAsia="Times New Roman" w:hAnsi="Times New Roman" w:cs="Times New Roman"/>
                <w:b/>
                <w:bCs/>
                <w:sz w:val="20"/>
                <w:szCs w:val="20"/>
                <w:lang w:eastAsia="ru-RU"/>
              </w:rPr>
              <w:t>Июль</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b/>
                <w:bCs/>
                <w:sz w:val="20"/>
                <w:szCs w:val="20"/>
                <w:lang w:eastAsia="ru-RU"/>
              </w:rPr>
            </w:pPr>
            <w:r w:rsidRPr="00E2429D">
              <w:rPr>
                <w:rFonts w:ascii="Times New Roman" w:eastAsia="Times New Roman" w:hAnsi="Times New Roman" w:cs="Times New Roman"/>
                <w:b/>
                <w:bCs/>
                <w:sz w:val="20"/>
                <w:szCs w:val="20"/>
                <w:lang w:eastAsia="ru-RU"/>
              </w:rPr>
              <w:t>Август</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b/>
                <w:bCs/>
                <w:sz w:val="20"/>
                <w:szCs w:val="20"/>
                <w:lang w:eastAsia="ru-RU"/>
              </w:rPr>
            </w:pPr>
            <w:r w:rsidRPr="00E2429D">
              <w:rPr>
                <w:rFonts w:ascii="Times New Roman" w:eastAsia="Times New Roman" w:hAnsi="Times New Roman" w:cs="Times New Roman"/>
                <w:b/>
                <w:bCs/>
                <w:sz w:val="20"/>
                <w:szCs w:val="20"/>
                <w:lang w:eastAsia="ru-RU"/>
              </w:rPr>
              <w:t>Сентябрь</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b/>
                <w:bCs/>
                <w:sz w:val="20"/>
                <w:szCs w:val="20"/>
                <w:lang w:eastAsia="ru-RU"/>
              </w:rPr>
            </w:pPr>
            <w:r w:rsidRPr="00E2429D">
              <w:rPr>
                <w:rFonts w:ascii="Times New Roman" w:eastAsia="Times New Roman" w:hAnsi="Times New Roman" w:cs="Times New Roman"/>
                <w:b/>
                <w:bCs/>
                <w:sz w:val="20"/>
                <w:szCs w:val="20"/>
                <w:lang w:eastAsia="ru-RU"/>
              </w:rPr>
              <w:t>Октябрь</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b/>
                <w:bCs/>
                <w:sz w:val="20"/>
                <w:szCs w:val="20"/>
                <w:lang w:eastAsia="ru-RU"/>
              </w:rPr>
            </w:pPr>
            <w:r w:rsidRPr="00E2429D">
              <w:rPr>
                <w:rFonts w:ascii="Times New Roman" w:eastAsia="Times New Roman" w:hAnsi="Times New Roman" w:cs="Times New Roman"/>
                <w:b/>
                <w:bCs/>
                <w:sz w:val="20"/>
                <w:szCs w:val="20"/>
                <w:lang w:eastAsia="ru-RU"/>
              </w:rPr>
              <w:t>Ноябрь</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b/>
                <w:bCs/>
                <w:sz w:val="20"/>
                <w:szCs w:val="20"/>
                <w:lang w:eastAsia="ru-RU"/>
              </w:rPr>
            </w:pPr>
            <w:r w:rsidRPr="00E2429D">
              <w:rPr>
                <w:rFonts w:ascii="Times New Roman" w:eastAsia="Times New Roman" w:hAnsi="Times New Roman" w:cs="Times New Roman"/>
                <w:b/>
                <w:bCs/>
                <w:sz w:val="20"/>
                <w:szCs w:val="20"/>
                <w:lang w:eastAsia="ru-RU"/>
              </w:rPr>
              <w:t>Декабрь</w:t>
            </w:r>
          </w:p>
        </w:tc>
      </w:tr>
      <w:tr w:rsidR="00142D23" w:rsidRPr="0008300C" w:rsidTr="00E2429D">
        <w:trPr>
          <w:trHeight w:val="199"/>
        </w:trPr>
        <w:tc>
          <w:tcPr>
            <w:tcW w:w="2709" w:type="dxa"/>
            <w:gridSpan w:val="2"/>
            <w:tcBorders>
              <w:top w:val="single" w:sz="4" w:space="0" w:color="auto"/>
              <w:left w:val="single" w:sz="4" w:space="0" w:color="auto"/>
              <w:bottom w:val="single" w:sz="4" w:space="0" w:color="auto"/>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Статус застрахованного (код**)</w:t>
            </w:r>
          </w:p>
        </w:tc>
        <w:tc>
          <w:tcPr>
            <w:tcW w:w="993" w:type="dxa"/>
            <w:tcBorders>
              <w:top w:val="nil"/>
              <w:left w:val="nil"/>
              <w:bottom w:val="single" w:sz="4" w:space="0" w:color="auto"/>
              <w:right w:val="single" w:sz="4" w:space="0" w:color="auto"/>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2709" w:type="dxa"/>
            <w:gridSpan w:val="2"/>
            <w:vMerge w:val="restart"/>
            <w:tcBorders>
              <w:top w:val="nil"/>
              <w:left w:val="single" w:sz="4" w:space="0" w:color="auto"/>
              <w:bottom w:val="single" w:sz="4" w:space="0" w:color="auto"/>
              <w:right w:val="nil"/>
            </w:tcBorders>
            <w:shd w:val="clear" w:color="auto" w:fill="auto"/>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Выплаты в соответствии с ч. 1-2 ст. 7 212-ФЗ</w:t>
            </w: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за месяц</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2709" w:type="dxa"/>
            <w:gridSpan w:val="2"/>
            <w:vMerge/>
            <w:tcBorders>
              <w:top w:val="nil"/>
              <w:left w:val="single" w:sz="4" w:space="0" w:color="auto"/>
              <w:bottom w:val="single" w:sz="4" w:space="0" w:color="auto"/>
              <w:right w:val="nil"/>
            </w:tcBorders>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 начала года</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1125"/>
        </w:trPr>
        <w:tc>
          <w:tcPr>
            <w:tcW w:w="1716" w:type="dxa"/>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Из них суммы, не подлежащие обложению в соответствии с 212-ФЗ:</w:t>
            </w:r>
          </w:p>
        </w:tc>
        <w:tc>
          <w:tcPr>
            <w:tcW w:w="993" w:type="dxa"/>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ст. 8 ч. 7</w:t>
            </w: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за месяц</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1716" w:type="dxa"/>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 начала года</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1716" w:type="dxa"/>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ст. 9 ч. 1, 2</w:t>
            </w: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за месяц</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1716" w:type="dxa"/>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 начала года</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1716" w:type="dxa"/>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xml:space="preserve">ст. 9 ч. 3 п. 1 </w:t>
            </w: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за месяц</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1716" w:type="dxa"/>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 начала года</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1716" w:type="dxa"/>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ст. 9 ч. 3 п. 2</w:t>
            </w: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за месяц</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1716" w:type="dxa"/>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 начала года</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900"/>
        </w:trPr>
        <w:tc>
          <w:tcPr>
            <w:tcW w:w="1716" w:type="dxa"/>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Сумма выплат, превышающая установлен-ную ч.4 ст. 8 212-ФЗ</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на ОПС</w:t>
            </w:r>
          </w:p>
        </w:tc>
        <w:tc>
          <w:tcPr>
            <w:tcW w:w="993" w:type="dxa"/>
            <w:tcBorders>
              <w:top w:val="nil"/>
              <w:left w:val="nil"/>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за месяц</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1716" w:type="dxa"/>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 начала года</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1716" w:type="dxa"/>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в ФСС</w:t>
            </w:r>
          </w:p>
        </w:tc>
        <w:tc>
          <w:tcPr>
            <w:tcW w:w="993" w:type="dxa"/>
            <w:tcBorders>
              <w:top w:val="nil"/>
              <w:left w:val="nil"/>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за месяц</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1716" w:type="dxa"/>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 начала года</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2709" w:type="dxa"/>
            <w:gridSpan w:val="2"/>
            <w:vMerge w:val="restart"/>
            <w:tcBorders>
              <w:top w:val="nil"/>
              <w:left w:val="single" w:sz="4" w:space="0" w:color="auto"/>
              <w:bottom w:val="single" w:sz="4" w:space="0" w:color="auto"/>
              <w:right w:val="nil"/>
            </w:tcBorders>
            <w:shd w:val="clear" w:color="auto" w:fill="auto"/>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База для начисления страховых взносов на ОПС</w:t>
            </w: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за месяц</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2709" w:type="dxa"/>
            <w:gridSpan w:val="2"/>
            <w:vMerge/>
            <w:tcBorders>
              <w:top w:val="nil"/>
              <w:left w:val="single" w:sz="4" w:space="0" w:color="auto"/>
              <w:bottom w:val="single" w:sz="4" w:space="0" w:color="auto"/>
              <w:right w:val="nil"/>
            </w:tcBorders>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 начала года</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2709" w:type="dxa"/>
            <w:gridSpan w:val="2"/>
            <w:vMerge w:val="restart"/>
            <w:tcBorders>
              <w:top w:val="nil"/>
              <w:left w:val="single" w:sz="4" w:space="0" w:color="auto"/>
              <w:bottom w:val="single" w:sz="4" w:space="0" w:color="auto"/>
              <w:right w:val="nil"/>
            </w:tcBorders>
            <w:shd w:val="clear" w:color="auto" w:fill="auto"/>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База для начисления страховых взносов на ОМС</w:t>
            </w: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за месяц</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2709" w:type="dxa"/>
            <w:gridSpan w:val="2"/>
            <w:vMerge/>
            <w:tcBorders>
              <w:top w:val="nil"/>
              <w:left w:val="single" w:sz="4" w:space="0" w:color="auto"/>
              <w:bottom w:val="single" w:sz="4" w:space="0" w:color="auto"/>
              <w:right w:val="nil"/>
            </w:tcBorders>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 начала года</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2709" w:type="dxa"/>
            <w:gridSpan w:val="2"/>
            <w:vMerge w:val="restart"/>
            <w:tcBorders>
              <w:top w:val="nil"/>
              <w:left w:val="single" w:sz="4" w:space="0" w:color="auto"/>
              <w:bottom w:val="single" w:sz="4" w:space="0" w:color="auto"/>
              <w:right w:val="nil"/>
            </w:tcBorders>
            <w:shd w:val="clear" w:color="auto" w:fill="auto"/>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База для начисления страховых взносов в ФСС</w:t>
            </w: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за месяц</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2709" w:type="dxa"/>
            <w:gridSpan w:val="2"/>
            <w:vMerge/>
            <w:tcBorders>
              <w:top w:val="nil"/>
              <w:left w:val="single" w:sz="4" w:space="0" w:color="auto"/>
              <w:bottom w:val="single" w:sz="4" w:space="0" w:color="auto"/>
              <w:right w:val="nil"/>
            </w:tcBorders>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 начала года</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675"/>
        </w:trPr>
        <w:tc>
          <w:tcPr>
            <w:tcW w:w="1716" w:type="dxa"/>
            <w:tcBorders>
              <w:top w:val="nil"/>
              <w:left w:val="single" w:sz="4" w:space="0" w:color="auto"/>
              <w:bottom w:val="nil"/>
              <w:right w:val="single" w:sz="4" w:space="0" w:color="auto"/>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Начислено страховых взносов на ОПС</w:t>
            </w:r>
          </w:p>
        </w:tc>
        <w:tc>
          <w:tcPr>
            <w:tcW w:w="993" w:type="dxa"/>
            <w:tcBorders>
              <w:top w:val="nil"/>
              <w:left w:val="nil"/>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 сумм, не прев.пред. величину</w:t>
            </w: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за месяц</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1716" w:type="dxa"/>
            <w:tcBorders>
              <w:top w:val="single" w:sz="4" w:space="0" w:color="auto"/>
              <w:left w:val="single" w:sz="4" w:space="0" w:color="auto"/>
              <w:bottom w:val="nil"/>
              <w:right w:val="single" w:sz="4" w:space="0" w:color="auto"/>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 начала года</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450"/>
        </w:trPr>
        <w:tc>
          <w:tcPr>
            <w:tcW w:w="1716" w:type="dxa"/>
            <w:tcBorders>
              <w:top w:val="single" w:sz="4" w:space="0" w:color="auto"/>
              <w:left w:val="single" w:sz="4" w:space="0" w:color="auto"/>
              <w:bottom w:val="nil"/>
              <w:right w:val="single" w:sz="4" w:space="0" w:color="auto"/>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nil"/>
            </w:tcBorders>
            <w:shd w:val="clear" w:color="auto" w:fill="auto"/>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 сумм, превыш. пред.величину</w:t>
            </w: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за месяц</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1716" w:type="dxa"/>
            <w:tcBorders>
              <w:top w:val="single" w:sz="4" w:space="0" w:color="auto"/>
              <w:left w:val="single" w:sz="4" w:space="0" w:color="auto"/>
              <w:bottom w:val="nil"/>
              <w:right w:val="single" w:sz="4" w:space="0" w:color="auto"/>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nil"/>
            </w:tcBorders>
            <w:shd w:val="clear" w:color="auto" w:fill="auto"/>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 начала года</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2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Начислено страховых взносов на ОМС</w:t>
            </w:r>
          </w:p>
        </w:tc>
        <w:tc>
          <w:tcPr>
            <w:tcW w:w="993" w:type="dxa"/>
            <w:tcBorders>
              <w:top w:val="nil"/>
              <w:left w:val="nil"/>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за месяц</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2709" w:type="dxa"/>
            <w:gridSpan w:val="2"/>
            <w:vMerge/>
            <w:tcBorders>
              <w:top w:val="single" w:sz="4" w:space="0" w:color="auto"/>
              <w:left w:val="single" w:sz="4" w:space="0" w:color="auto"/>
              <w:bottom w:val="single" w:sz="4" w:space="0" w:color="auto"/>
              <w:right w:val="single" w:sz="4" w:space="0" w:color="auto"/>
            </w:tcBorders>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 начала года</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2709" w:type="dxa"/>
            <w:gridSpan w:val="2"/>
            <w:vMerge w:val="restart"/>
            <w:tcBorders>
              <w:top w:val="nil"/>
              <w:left w:val="single" w:sz="4" w:space="0" w:color="auto"/>
              <w:bottom w:val="single" w:sz="4" w:space="0" w:color="auto"/>
              <w:right w:val="nil"/>
            </w:tcBorders>
            <w:shd w:val="clear" w:color="auto" w:fill="auto"/>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Начислено страховых взносов в ФСС</w:t>
            </w: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за месяц</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2709" w:type="dxa"/>
            <w:gridSpan w:val="2"/>
            <w:vMerge/>
            <w:tcBorders>
              <w:top w:val="nil"/>
              <w:left w:val="single" w:sz="4" w:space="0" w:color="auto"/>
              <w:bottom w:val="single" w:sz="4" w:space="0" w:color="auto"/>
              <w:right w:val="nil"/>
            </w:tcBorders>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 начала года</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2709" w:type="dxa"/>
            <w:gridSpan w:val="2"/>
            <w:vMerge w:val="restart"/>
            <w:tcBorders>
              <w:top w:val="nil"/>
              <w:left w:val="single" w:sz="4" w:space="0" w:color="auto"/>
              <w:bottom w:val="single" w:sz="4" w:space="0" w:color="auto"/>
              <w:right w:val="nil"/>
            </w:tcBorders>
            <w:shd w:val="clear" w:color="auto" w:fill="auto"/>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Начислено пособий за счет средств ФСС</w:t>
            </w: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за месяц</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240"/>
        </w:trPr>
        <w:tc>
          <w:tcPr>
            <w:tcW w:w="2709" w:type="dxa"/>
            <w:gridSpan w:val="2"/>
            <w:vMerge/>
            <w:tcBorders>
              <w:top w:val="nil"/>
              <w:left w:val="single" w:sz="4" w:space="0" w:color="auto"/>
              <w:bottom w:val="single" w:sz="4" w:space="0" w:color="auto"/>
              <w:right w:val="nil"/>
            </w:tcBorders>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 начала года</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142D23" w:rsidRPr="0008300C" w:rsidTr="00E2429D">
        <w:trPr>
          <w:trHeight w:val="60"/>
        </w:trPr>
        <w:tc>
          <w:tcPr>
            <w:tcW w:w="1716"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96"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696"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87"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20"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87"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r>
      <w:tr w:rsidR="00142D23" w:rsidRPr="0008300C" w:rsidTr="00E2429D">
        <w:trPr>
          <w:trHeight w:val="210"/>
        </w:trPr>
        <w:tc>
          <w:tcPr>
            <w:tcW w:w="2709" w:type="dxa"/>
            <w:gridSpan w:val="2"/>
            <w:tcBorders>
              <w:top w:val="nil"/>
              <w:left w:val="nil"/>
              <w:bottom w:val="nil"/>
              <w:right w:val="nil"/>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Главный бухгалтер</w:t>
            </w:r>
          </w:p>
        </w:tc>
        <w:tc>
          <w:tcPr>
            <w:tcW w:w="993" w:type="dxa"/>
            <w:tcBorders>
              <w:top w:val="nil"/>
              <w:left w:val="nil"/>
              <w:bottom w:val="single" w:sz="4" w:space="0" w:color="auto"/>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1" w:type="dxa"/>
            <w:tcBorders>
              <w:top w:val="nil"/>
              <w:left w:val="nil"/>
              <w:bottom w:val="single" w:sz="4" w:space="0" w:color="auto"/>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3330" w:type="dxa"/>
            <w:gridSpan w:val="4"/>
            <w:tcBorders>
              <w:top w:val="nil"/>
              <w:left w:val="nil"/>
              <w:bottom w:val="single" w:sz="4" w:space="0" w:color="auto"/>
              <w:right w:val="nil"/>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p>
        </w:tc>
        <w:tc>
          <w:tcPr>
            <w:tcW w:w="820"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87"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r>
      <w:tr w:rsidR="00142D23" w:rsidRPr="0008300C" w:rsidTr="00E2429D">
        <w:trPr>
          <w:trHeight w:val="165"/>
        </w:trPr>
        <w:tc>
          <w:tcPr>
            <w:tcW w:w="1716"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1" w:type="dxa"/>
            <w:tcBorders>
              <w:top w:val="nil"/>
              <w:left w:val="nil"/>
              <w:bottom w:val="nil"/>
              <w:right w:val="nil"/>
            </w:tcBorders>
            <w:shd w:val="clear" w:color="auto" w:fill="auto"/>
            <w:noWrap/>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Подпись</w:t>
            </w: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3330" w:type="dxa"/>
            <w:gridSpan w:val="4"/>
            <w:tcBorders>
              <w:top w:val="nil"/>
              <w:left w:val="nil"/>
              <w:bottom w:val="nil"/>
              <w:right w:val="nil"/>
            </w:tcBorders>
            <w:shd w:val="clear" w:color="auto" w:fill="auto"/>
            <w:noWrap/>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ФИО</w:t>
            </w:r>
          </w:p>
        </w:tc>
        <w:tc>
          <w:tcPr>
            <w:tcW w:w="820"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87"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r>
      <w:tr w:rsidR="00142D23" w:rsidRPr="0008300C" w:rsidTr="00E2429D">
        <w:trPr>
          <w:trHeight w:val="195"/>
        </w:trPr>
        <w:tc>
          <w:tcPr>
            <w:tcW w:w="8979" w:type="dxa"/>
            <w:gridSpan w:val="9"/>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Дополнительные страницы заполняются в случае использования тарифов, отличных от основного. Нумерация страниц сквозная.</w:t>
            </w:r>
          </w:p>
        </w:tc>
        <w:tc>
          <w:tcPr>
            <w:tcW w:w="887"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20"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87"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r>
      <w:tr w:rsidR="00142D23" w:rsidRPr="0008300C" w:rsidTr="00E2429D">
        <w:trPr>
          <w:trHeight w:val="195"/>
        </w:trPr>
        <w:tc>
          <w:tcPr>
            <w:tcW w:w="14508" w:type="dxa"/>
            <w:gridSpan w:val="15"/>
            <w:tcBorders>
              <w:top w:val="nil"/>
              <w:left w:val="nil"/>
              <w:bottom w:val="nil"/>
              <w:right w:val="nil"/>
            </w:tcBorders>
            <w:shd w:val="clear" w:color="auto" w:fill="auto"/>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Заполняется для иностранных граждан и лиц без гражданства: 1- постоянное проживание, 2- временное проживание,  3 - временное пребывание</w:t>
            </w:r>
          </w:p>
        </w:tc>
      </w:tr>
      <w:tr w:rsidR="00142D23" w:rsidRPr="0008300C" w:rsidTr="00E2429D">
        <w:trPr>
          <w:trHeight w:val="195"/>
        </w:trPr>
        <w:tc>
          <w:tcPr>
            <w:tcW w:w="14508" w:type="dxa"/>
            <w:gridSpan w:val="15"/>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r>
      <w:tr w:rsidR="00142D23" w:rsidRPr="0008300C" w:rsidTr="00E2429D">
        <w:trPr>
          <w:trHeight w:val="90"/>
        </w:trPr>
        <w:tc>
          <w:tcPr>
            <w:tcW w:w="1716"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96"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696"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87"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20"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87"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r>
      <w:tr w:rsidR="00142D23" w:rsidRPr="0008300C" w:rsidTr="00E2429D">
        <w:trPr>
          <w:trHeight w:val="255"/>
        </w:trPr>
        <w:tc>
          <w:tcPr>
            <w:tcW w:w="14508" w:type="dxa"/>
            <w:gridSpan w:val="15"/>
            <w:tcBorders>
              <w:top w:val="nil"/>
              <w:left w:val="nil"/>
              <w:bottom w:val="nil"/>
              <w:right w:val="nil"/>
            </w:tcBorders>
            <w:shd w:val="clear" w:color="auto" w:fill="auto"/>
            <w:vAlign w:val="center"/>
            <w:hideMark/>
          </w:tcPr>
          <w:p w:rsidR="002C7692" w:rsidRPr="00E2429D" w:rsidRDefault="002C7692" w:rsidP="007618EF">
            <w:pPr>
              <w:spacing w:after="0" w:line="240" w:lineRule="auto"/>
              <w:jc w:val="center"/>
              <w:rPr>
                <w:rFonts w:ascii="Times New Roman" w:eastAsia="Times New Roman" w:hAnsi="Times New Roman" w:cs="Times New Roman"/>
                <w:b/>
                <w:bCs/>
                <w:sz w:val="20"/>
                <w:szCs w:val="20"/>
                <w:lang w:eastAsia="ru-RU"/>
              </w:rPr>
            </w:pPr>
            <w:r w:rsidRPr="00E2429D">
              <w:rPr>
                <w:rFonts w:ascii="Times New Roman" w:eastAsia="Times New Roman" w:hAnsi="Times New Roman" w:cs="Times New Roman"/>
                <w:b/>
                <w:bCs/>
                <w:sz w:val="20"/>
                <w:szCs w:val="20"/>
                <w:lang w:eastAsia="ru-RU"/>
              </w:rPr>
              <w:t xml:space="preserve">Дополнительная таблица карточки индивидуального учета сумм начисленных выплат и иных вознаграждений за </w:t>
            </w:r>
            <w:r w:rsidR="00254486" w:rsidRPr="00E2429D">
              <w:rPr>
                <w:rFonts w:ascii="Times New Roman" w:eastAsia="Times New Roman" w:hAnsi="Times New Roman" w:cs="Times New Roman"/>
                <w:b/>
                <w:bCs/>
                <w:sz w:val="20"/>
                <w:szCs w:val="20"/>
                <w:lang w:eastAsia="ru-RU"/>
              </w:rPr>
              <w:t>____</w:t>
            </w:r>
            <w:r w:rsidRPr="00E2429D">
              <w:rPr>
                <w:rFonts w:ascii="Times New Roman" w:eastAsia="Times New Roman" w:hAnsi="Times New Roman" w:cs="Times New Roman"/>
                <w:b/>
                <w:bCs/>
                <w:sz w:val="20"/>
                <w:szCs w:val="20"/>
                <w:lang w:eastAsia="ru-RU"/>
              </w:rPr>
              <w:t xml:space="preserve"> год к стр. 1</w:t>
            </w:r>
          </w:p>
        </w:tc>
      </w:tr>
      <w:tr w:rsidR="00142D23" w:rsidRPr="0008300C" w:rsidTr="00E2429D">
        <w:trPr>
          <w:trHeight w:val="135"/>
        </w:trPr>
        <w:tc>
          <w:tcPr>
            <w:tcW w:w="1716"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vAlign w:val="bottom"/>
            <w:hideMark/>
          </w:tcPr>
          <w:p w:rsidR="002C7692" w:rsidRPr="00E2429D" w:rsidRDefault="002C7692" w:rsidP="007618EF">
            <w:pPr>
              <w:spacing w:after="0" w:line="240" w:lineRule="auto"/>
              <w:rPr>
                <w:rFonts w:ascii="Times New Roman" w:eastAsia="Times New Roman" w:hAnsi="Times New Roman" w:cs="Times New Roman"/>
                <w:b/>
                <w:bCs/>
                <w:sz w:val="20"/>
                <w:szCs w:val="20"/>
                <w:lang w:eastAsia="ru-RU"/>
              </w:rPr>
            </w:pPr>
          </w:p>
        </w:tc>
        <w:tc>
          <w:tcPr>
            <w:tcW w:w="993"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p>
        </w:tc>
        <w:tc>
          <w:tcPr>
            <w:tcW w:w="896" w:type="dxa"/>
            <w:tcBorders>
              <w:top w:val="nil"/>
              <w:left w:val="nil"/>
              <w:bottom w:val="nil"/>
              <w:right w:val="nil"/>
            </w:tcBorders>
            <w:shd w:val="clear" w:color="auto" w:fill="auto"/>
            <w:vAlign w:val="bottom"/>
            <w:hideMark/>
          </w:tcPr>
          <w:p w:rsidR="002C7692" w:rsidRPr="00E2429D" w:rsidRDefault="002C7692" w:rsidP="007618EF">
            <w:pPr>
              <w:spacing w:after="0" w:line="240" w:lineRule="auto"/>
              <w:rPr>
                <w:rFonts w:ascii="Times New Roman" w:eastAsia="Times New Roman" w:hAnsi="Times New Roman" w:cs="Times New Roman"/>
                <w:b/>
                <w:bCs/>
                <w:sz w:val="20"/>
                <w:szCs w:val="20"/>
                <w:lang w:eastAsia="ru-RU"/>
              </w:rPr>
            </w:pPr>
          </w:p>
        </w:tc>
        <w:tc>
          <w:tcPr>
            <w:tcW w:w="696"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p>
        </w:tc>
        <w:tc>
          <w:tcPr>
            <w:tcW w:w="887" w:type="dxa"/>
            <w:tcBorders>
              <w:top w:val="nil"/>
              <w:left w:val="nil"/>
              <w:bottom w:val="nil"/>
              <w:right w:val="nil"/>
            </w:tcBorders>
            <w:shd w:val="clear" w:color="auto" w:fill="auto"/>
            <w:vAlign w:val="bottom"/>
            <w:hideMark/>
          </w:tcPr>
          <w:p w:rsidR="002C7692" w:rsidRPr="00E2429D" w:rsidRDefault="002C7692" w:rsidP="007618EF">
            <w:pPr>
              <w:spacing w:after="0" w:line="240" w:lineRule="auto"/>
              <w:rPr>
                <w:rFonts w:ascii="Times New Roman" w:eastAsia="Times New Roman" w:hAnsi="Times New Roman" w:cs="Times New Roman"/>
                <w:b/>
                <w:bCs/>
                <w:sz w:val="20"/>
                <w:szCs w:val="20"/>
                <w:lang w:eastAsia="ru-RU"/>
              </w:rPr>
            </w:pPr>
          </w:p>
        </w:tc>
        <w:tc>
          <w:tcPr>
            <w:tcW w:w="820"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87"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r>
      <w:tr w:rsidR="00142D23" w:rsidRPr="0008300C" w:rsidTr="00E2429D">
        <w:trPr>
          <w:trHeight w:val="255"/>
        </w:trPr>
        <w:tc>
          <w:tcPr>
            <w:tcW w:w="1716"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Фамилия</w:t>
            </w:r>
          </w:p>
        </w:tc>
        <w:tc>
          <w:tcPr>
            <w:tcW w:w="3969" w:type="dxa"/>
            <w:gridSpan w:val="4"/>
            <w:tcBorders>
              <w:top w:val="nil"/>
              <w:left w:val="nil"/>
              <w:bottom w:val="nil"/>
              <w:right w:val="nil"/>
            </w:tcBorders>
            <w:shd w:val="clear" w:color="auto" w:fill="auto"/>
            <w:vAlign w:val="bottom"/>
            <w:hideMark/>
          </w:tcPr>
          <w:p w:rsidR="002C7692" w:rsidRPr="00E2429D" w:rsidRDefault="002C7692" w:rsidP="007618EF">
            <w:pPr>
              <w:spacing w:after="0" w:line="240" w:lineRule="auto"/>
              <w:rPr>
                <w:rFonts w:ascii="Times New Roman" w:eastAsia="Times New Roman" w:hAnsi="Times New Roman" w:cs="Times New Roman"/>
                <w:b/>
                <w:bCs/>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Имя</w:t>
            </w:r>
          </w:p>
        </w:tc>
        <w:tc>
          <w:tcPr>
            <w:tcW w:w="1592" w:type="dxa"/>
            <w:gridSpan w:val="2"/>
            <w:tcBorders>
              <w:top w:val="nil"/>
              <w:left w:val="nil"/>
              <w:bottom w:val="nil"/>
              <w:right w:val="nil"/>
            </w:tcBorders>
            <w:shd w:val="clear" w:color="auto" w:fill="auto"/>
            <w:vAlign w:val="bottom"/>
            <w:hideMark/>
          </w:tcPr>
          <w:p w:rsidR="002C7692" w:rsidRPr="00E2429D" w:rsidRDefault="002C7692" w:rsidP="007618EF">
            <w:pPr>
              <w:spacing w:after="0" w:line="240" w:lineRule="auto"/>
              <w:rPr>
                <w:rFonts w:ascii="Times New Roman" w:eastAsia="Times New Roman" w:hAnsi="Times New Roman" w:cs="Times New Roman"/>
                <w:b/>
                <w:bCs/>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Отчество</w:t>
            </w:r>
          </w:p>
        </w:tc>
        <w:tc>
          <w:tcPr>
            <w:tcW w:w="2694" w:type="dxa"/>
            <w:gridSpan w:val="3"/>
            <w:tcBorders>
              <w:top w:val="nil"/>
              <w:left w:val="nil"/>
              <w:bottom w:val="nil"/>
              <w:right w:val="nil"/>
            </w:tcBorders>
            <w:shd w:val="clear" w:color="auto" w:fill="auto"/>
            <w:vAlign w:val="bottom"/>
            <w:hideMark/>
          </w:tcPr>
          <w:p w:rsidR="002C7692" w:rsidRPr="00E2429D" w:rsidRDefault="002C7692" w:rsidP="007618EF">
            <w:pPr>
              <w:spacing w:after="0" w:line="240" w:lineRule="auto"/>
              <w:rPr>
                <w:rFonts w:ascii="Times New Roman" w:eastAsia="Times New Roman" w:hAnsi="Times New Roman" w:cs="Times New Roman"/>
                <w:b/>
                <w:bCs/>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r>
      <w:tr w:rsidR="00142D23" w:rsidRPr="0008300C" w:rsidTr="00E2429D">
        <w:trPr>
          <w:trHeight w:val="135"/>
        </w:trPr>
        <w:tc>
          <w:tcPr>
            <w:tcW w:w="1716"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96"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696"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87"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20"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87"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r>
      <w:tr w:rsidR="00142D23" w:rsidRPr="0008300C" w:rsidTr="00E2429D">
        <w:trPr>
          <w:trHeight w:val="255"/>
        </w:trPr>
        <w:tc>
          <w:tcPr>
            <w:tcW w:w="7432" w:type="dxa"/>
            <w:gridSpan w:val="7"/>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Суммы, не подлежащие обложению в соответствии со ст. 9 ч. 1, 2 и ч. 3 п. 2, по видам доходов</w:t>
            </w:r>
          </w:p>
        </w:tc>
        <w:tc>
          <w:tcPr>
            <w:tcW w:w="696"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87"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20"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87"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r>
      <w:tr w:rsidR="00142D23" w:rsidRPr="0008300C" w:rsidTr="00E2429D">
        <w:trPr>
          <w:trHeight w:val="240"/>
        </w:trPr>
        <w:tc>
          <w:tcPr>
            <w:tcW w:w="1716"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96"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696"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87"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20"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87"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p>
        </w:tc>
      </w:tr>
      <w:tr w:rsidR="00142D23" w:rsidRPr="0008300C" w:rsidTr="00E2429D">
        <w:trPr>
          <w:trHeight w:val="240"/>
        </w:trPr>
        <w:tc>
          <w:tcPr>
            <w:tcW w:w="3702" w:type="dxa"/>
            <w:gridSpan w:val="3"/>
            <w:tcBorders>
              <w:top w:val="single" w:sz="4" w:space="0" w:color="auto"/>
              <w:left w:val="single" w:sz="4" w:space="0" w:color="auto"/>
              <w:bottom w:val="single" w:sz="4" w:space="0" w:color="auto"/>
              <w:right w:val="nil"/>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Январь</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Февраль</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Март</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Апрель</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Май</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Июнь</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Июль</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Август</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Сентябрь</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Октябрь</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Ноябрь</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Декабрь</w:t>
            </w:r>
          </w:p>
        </w:tc>
      </w:tr>
      <w:tr w:rsidR="00142D23" w:rsidRPr="0008300C" w:rsidTr="00E2429D">
        <w:trPr>
          <w:trHeight w:val="240"/>
        </w:trPr>
        <w:tc>
          <w:tcPr>
            <w:tcW w:w="2709" w:type="dxa"/>
            <w:gridSpan w:val="2"/>
            <w:tcBorders>
              <w:top w:val="nil"/>
              <w:left w:val="single" w:sz="4" w:space="0" w:color="auto"/>
              <w:bottom w:val="single" w:sz="4" w:space="0" w:color="auto"/>
              <w:right w:val="nil"/>
            </w:tcBorders>
            <w:shd w:val="clear" w:color="auto" w:fill="auto"/>
            <w:vAlign w:val="center"/>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Скидка МатПомощь</w:t>
            </w:r>
          </w:p>
        </w:tc>
        <w:tc>
          <w:tcPr>
            <w:tcW w:w="993" w:type="dxa"/>
            <w:tcBorders>
              <w:top w:val="nil"/>
              <w:left w:val="single" w:sz="4" w:space="0" w:color="auto"/>
              <w:bottom w:val="single" w:sz="4" w:space="0" w:color="auto"/>
              <w:right w:val="nil"/>
            </w:tcBorders>
            <w:shd w:val="clear" w:color="auto" w:fill="auto"/>
            <w:noWrap/>
            <w:vAlign w:val="center"/>
            <w:hideMark/>
          </w:tcPr>
          <w:p w:rsidR="002C7692" w:rsidRPr="00E2429D" w:rsidRDefault="002C7692" w:rsidP="007618EF">
            <w:pPr>
              <w:spacing w:after="0" w:line="240" w:lineRule="auto"/>
              <w:jc w:val="center"/>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за месяц</w:t>
            </w:r>
          </w:p>
        </w:tc>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jc w:val="right"/>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87"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2C7692" w:rsidRPr="00E2429D" w:rsidRDefault="002C7692" w:rsidP="007618EF">
            <w:pPr>
              <w:spacing w:after="0" w:line="240" w:lineRule="auto"/>
              <w:rPr>
                <w:rFonts w:ascii="Times New Roman" w:eastAsia="Times New Roman" w:hAnsi="Times New Roman" w:cs="Times New Roman"/>
                <w:sz w:val="20"/>
                <w:szCs w:val="20"/>
                <w:lang w:eastAsia="ru-RU"/>
              </w:rPr>
            </w:pPr>
            <w:r w:rsidRPr="00E2429D">
              <w:rPr>
                <w:rFonts w:ascii="Times New Roman" w:eastAsia="Times New Roman" w:hAnsi="Times New Roman" w:cs="Times New Roman"/>
                <w:sz w:val="20"/>
                <w:szCs w:val="20"/>
                <w:lang w:eastAsia="ru-RU"/>
              </w:rPr>
              <w:t> </w:t>
            </w:r>
          </w:p>
        </w:tc>
      </w:tr>
      <w:tr w:rsidR="002C7692" w:rsidRPr="0008300C" w:rsidTr="00E2429D">
        <w:trPr>
          <w:trHeight w:val="240"/>
        </w:trPr>
        <w:tc>
          <w:tcPr>
            <w:tcW w:w="1716"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93"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93"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9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92"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5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96"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696"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5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87"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20"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87"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92"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851"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c>
          <w:tcPr>
            <w:tcW w:w="992" w:type="dxa"/>
            <w:tcBorders>
              <w:top w:val="nil"/>
              <w:left w:val="nil"/>
              <w:bottom w:val="nil"/>
              <w:right w:val="nil"/>
            </w:tcBorders>
            <w:shd w:val="clear" w:color="auto" w:fill="auto"/>
            <w:noWrap/>
            <w:vAlign w:val="bottom"/>
            <w:hideMark/>
          </w:tcPr>
          <w:p w:rsidR="002C7692" w:rsidRPr="0008300C" w:rsidRDefault="002C7692" w:rsidP="007618EF">
            <w:pPr>
              <w:spacing w:after="0" w:line="240" w:lineRule="auto"/>
              <w:rPr>
                <w:rFonts w:ascii="Times New Roman" w:eastAsia="Times New Roman" w:hAnsi="Times New Roman" w:cs="Times New Roman"/>
                <w:lang w:eastAsia="ru-RU"/>
              </w:rPr>
            </w:pPr>
          </w:p>
        </w:tc>
      </w:tr>
    </w:tbl>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rmal"/>
        <w:jc w:val="both"/>
        <w:rPr>
          <w:rFonts w:ascii="Times New Roman" w:hAnsi="Times New Roman" w:cs="Times New Roman"/>
          <w:szCs w:val="22"/>
        </w:rPr>
      </w:pPr>
    </w:p>
    <w:p w:rsidR="00565D1C" w:rsidRPr="0008300C" w:rsidRDefault="00565D1C" w:rsidP="007618EF">
      <w:pPr>
        <w:pStyle w:val="ConsPlusNonformat"/>
        <w:jc w:val="both"/>
        <w:rPr>
          <w:rFonts w:ascii="Times New Roman" w:hAnsi="Times New Roman" w:cs="Times New Roman"/>
          <w:sz w:val="22"/>
          <w:szCs w:val="22"/>
        </w:rPr>
      </w:pPr>
      <w:r w:rsidRPr="0008300C">
        <w:rPr>
          <w:rFonts w:ascii="Times New Roman" w:hAnsi="Times New Roman" w:cs="Times New Roman"/>
          <w:sz w:val="22"/>
          <w:szCs w:val="22"/>
        </w:rPr>
        <w:t>Исполнитель ______________________________ ______________________</w:t>
      </w:r>
    </w:p>
    <w:p w:rsidR="00565D1C" w:rsidRPr="0008300C" w:rsidRDefault="00565D1C" w:rsidP="007618EF">
      <w:pPr>
        <w:pStyle w:val="ConsPlusNonformat"/>
        <w:jc w:val="both"/>
        <w:rPr>
          <w:rFonts w:ascii="Times New Roman" w:hAnsi="Times New Roman" w:cs="Times New Roman"/>
          <w:sz w:val="22"/>
          <w:szCs w:val="22"/>
        </w:rPr>
      </w:pPr>
      <w:r w:rsidRPr="0008300C">
        <w:rPr>
          <w:rFonts w:ascii="Times New Roman" w:hAnsi="Times New Roman" w:cs="Times New Roman"/>
          <w:sz w:val="22"/>
          <w:szCs w:val="22"/>
        </w:rPr>
        <w:t xml:space="preserve">                        Подпись                    Ф.И.О.</w:t>
      </w:r>
    </w:p>
    <w:p w:rsidR="00565D1C" w:rsidRPr="0008300C" w:rsidRDefault="00565D1C" w:rsidP="007618EF">
      <w:pPr>
        <w:pStyle w:val="ConsPlusNonformat"/>
        <w:jc w:val="both"/>
        <w:rPr>
          <w:rFonts w:ascii="Times New Roman" w:hAnsi="Times New Roman" w:cs="Times New Roman"/>
          <w:sz w:val="22"/>
          <w:szCs w:val="22"/>
        </w:rPr>
      </w:pPr>
    </w:p>
    <w:p w:rsidR="00565D1C" w:rsidRPr="0008300C" w:rsidRDefault="00565D1C" w:rsidP="007618EF">
      <w:pPr>
        <w:pStyle w:val="ConsPlusNonformat"/>
        <w:jc w:val="both"/>
        <w:rPr>
          <w:rFonts w:ascii="Times New Roman" w:hAnsi="Times New Roman" w:cs="Times New Roman"/>
          <w:sz w:val="22"/>
          <w:szCs w:val="22"/>
        </w:rPr>
      </w:pPr>
      <w:r w:rsidRPr="0008300C">
        <w:rPr>
          <w:rFonts w:ascii="Times New Roman" w:hAnsi="Times New Roman" w:cs="Times New Roman"/>
          <w:sz w:val="22"/>
          <w:szCs w:val="22"/>
        </w:rPr>
        <w:t>Главный бухгалтер ________________________ ______________________</w:t>
      </w:r>
    </w:p>
    <w:p w:rsidR="00565D1C" w:rsidRPr="0008300C" w:rsidRDefault="00565D1C" w:rsidP="007618EF">
      <w:pPr>
        <w:pStyle w:val="ConsPlusNonformat"/>
        <w:jc w:val="both"/>
        <w:rPr>
          <w:rFonts w:ascii="Times New Roman" w:hAnsi="Times New Roman" w:cs="Times New Roman"/>
          <w:sz w:val="22"/>
          <w:szCs w:val="22"/>
        </w:rPr>
      </w:pPr>
      <w:r w:rsidRPr="0008300C">
        <w:rPr>
          <w:rFonts w:ascii="Times New Roman" w:hAnsi="Times New Roman" w:cs="Times New Roman"/>
          <w:sz w:val="22"/>
          <w:szCs w:val="22"/>
        </w:rPr>
        <w:t xml:space="preserve">                            Подпись                Ф.И.О.</w:t>
      </w:r>
    </w:p>
    <w:sectPr w:rsidR="00565D1C" w:rsidRPr="0008300C" w:rsidSect="007618EF">
      <w:pgSz w:w="16840" w:h="11907" w:orient="landscape"/>
      <w:pgMar w:top="851" w:right="851" w:bottom="851" w:left="1418"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2058" w:rsidRDefault="00062058" w:rsidP="00310A69">
      <w:pPr>
        <w:spacing w:after="0" w:line="240" w:lineRule="auto"/>
      </w:pPr>
      <w:r>
        <w:separator/>
      </w:r>
    </w:p>
  </w:endnote>
  <w:endnote w:type="continuationSeparator" w:id="0">
    <w:p w:rsidR="00062058" w:rsidRDefault="00062058" w:rsidP="00310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2058" w:rsidRDefault="00062058" w:rsidP="00310A69">
      <w:pPr>
        <w:spacing w:after="0" w:line="240" w:lineRule="auto"/>
      </w:pPr>
      <w:r>
        <w:separator/>
      </w:r>
    </w:p>
  </w:footnote>
  <w:footnote w:type="continuationSeparator" w:id="0">
    <w:p w:rsidR="00062058" w:rsidRDefault="00062058" w:rsidP="00310A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 w15:restartNumberingAfterBreak="0">
    <w:nsid w:val="07CB2B3D"/>
    <w:multiLevelType w:val="hybridMultilevel"/>
    <w:tmpl w:val="EE249E16"/>
    <w:lvl w:ilvl="0" w:tplc="6198A03A">
      <w:start w:val="1"/>
      <w:numFmt w:val="bullet"/>
      <w:lvlText w:val="•"/>
      <w:lvlJc w:val="left"/>
      <w:pPr>
        <w:tabs>
          <w:tab w:val="num" w:pos="720"/>
        </w:tabs>
        <w:ind w:left="720" w:hanging="360"/>
      </w:pPr>
      <w:rPr>
        <w:rFonts w:ascii="Arial" w:hAnsi="Arial" w:hint="default"/>
      </w:rPr>
    </w:lvl>
    <w:lvl w:ilvl="1" w:tplc="385EB74A" w:tentative="1">
      <w:start w:val="1"/>
      <w:numFmt w:val="bullet"/>
      <w:lvlText w:val="•"/>
      <w:lvlJc w:val="left"/>
      <w:pPr>
        <w:tabs>
          <w:tab w:val="num" w:pos="1440"/>
        </w:tabs>
        <w:ind w:left="1440" w:hanging="360"/>
      </w:pPr>
      <w:rPr>
        <w:rFonts w:ascii="Arial" w:hAnsi="Arial" w:hint="default"/>
      </w:rPr>
    </w:lvl>
    <w:lvl w:ilvl="2" w:tplc="2EF0039C" w:tentative="1">
      <w:start w:val="1"/>
      <w:numFmt w:val="bullet"/>
      <w:lvlText w:val="•"/>
      <w:lvlJc w:val="left"/>
      <w:pPr>
        <w:tabs>
          <w:tab w:val="num" w:pos="2160"/>
        </w:tabs>
        <w:ind w:left="2160" w:hanging="360"/>
      </w:pPr>
      <w:rPr>
        <w:rFonts w:ascii="Arial" w:hAnsi="Arial" w:hint="default"/>
      </w:rPr>
    </w:lvl>
    <w:lvl w:ilvl="3" w:tplc="BE9CE312" w:tentative="1">
      <w:start w:val="1"/>
      <w:numFmt w:val="bullet"/>
      <w:lvlText w:val="•"/>
      <w:lvlJc w:val="left"/>
      <w:pPr>
        <w:tabs>
          <w:tab w:val="num" w:pos="2880"/>
        </w:tabs>
        <w:ind w:left="2880" w:hanging="360"/>
      </w:pPr>
      <w:rPr>
        <w:rFonts w:ascii="Arial" w:hAnsi="Arial" w:hint="default"/>
      </w:rPr>
    </w:lvl>
    <w:lvl w:ilvl="4" w:tplc="E6C6BF32" w:tentative="1">
      <w:start w:val="1"/>
      <w:numFmt w:val="bullet"/>
      <w:lvlText w:val="•"/>
      <w:lvlJc w:val="left"/>
      <w:pPr>
        <w:tabs>
          <w:tab w:val="num" w:pos="3600"/>
        </w:tabs>
        <w:ind w:left="3600" w:hanging="360"/>
      </w:pPr>
      <w:rPr>
        <w:rFonts w:ascii="Arial" w:hAnsi="Arial" w:hint="default"/>
      </w:rPr>
    </w:lvl>
    <w:lvl w:ilvl="5" w:tplc="5D947B2E" w:tentative="1">
      <w:start w:val="1"/>
      <w:numFmt w:val="bullet"/>
      <w:lvlText w:val="•"/>
      <w:lvlJc w:val="left"/>
      <w:pPr>
        <w:tabs>
          <w:tab w:val="num" w:pos="4320"/>
        </w:tabs>
        <w:ind w:left="4320" w:hanging="360"/>
      </w:pPr>
      <w:rPr>
        <w:rFonts w:ascii="Arial" w:hAnsi="Arial" w:hint="default"/>
      </w:rPr>
    </w:lvl>
    <w:lvl w:ilvl="6" w:tplc="0E58948C" w:tentative="1">
      <w:start w:val="1"/>
      <w:numFmt w:val="bullet"/>
      <w:lvlText w:val="•"/>
      <w:lvlJc w:val="left"/>
      <w:pPr>
        <w:tabs>
          <w:tab w:val="num" w:pos="5040"/>
        </w:tabs>
        <w:ind w:left="5040" w:hanging="360"/>
      </w:pPr>
      <w:rPr>
        <w:rFonts w:ascii="Arial" w:hAnsi="Arial" w:hint="default"/>
      </w:rPr>
    </w:lvl>
    <w:lvl w:ilvl="7" w:tplc="5EEC0B38" w:tentative="1">
      <w:start w:val="1"/>
      <w:numFmt w:val="bullet"/>
      <w:lvlText w:val="•"/>
      <w:lvlJc w:val="left"/>
      <w:pPr>
        <w:tabs>
          <w:tab w:val="num" w:pos="5760"/>
        </w:tabs>
        <w:ind w:left="5760" w:hanging="360"/>
      </w:pPr>
      <w:rPr>
        <w:rFonts w:ascii="Arial" w:hAnsi="Arial" w:hint="default"/>
      </w:rPr>
    </w:lvl>
    <w:lvl w:ilvl="8" w:tplc="C80E43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D72B71"/>
    <w:multiLevelType w:val="multilevel"/>
    <w:tmpl w:val="9B20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6A2205"/>
    <w:multiLevelType w:val="hybridMultilevel"/>
    <w:tmpl w:val="E8720B3A"/>
    <w:lvl w:ilvl="0" w:tplc="A246CA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2D1D5C7C"/>
    <w:multiLevelType w:val="multilevel"/>
    <w:tmpl w:val="9604B34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39674F"/>
    <w:multiLevelType w:val="hybridMultilevel"/>
    <w:tmpl w:val="FDB6D226"/>
    <w:lvl w:ilvl="0" w:tplc="9196BFFE">
      <w:start w:val="1"/>
      <w:numFmt w:val="bullet"/>
      <w:lvlText w:val="•"/>
      <w:lvlJc w:val="left"/>
      <w:pPr>
        <w:tabs>
          <w:tab w:val="num" w:pos="720"/>
        </w:tabs>
        <w:ind w:left="720" w:hanging="360"/>
      </w:pPr>
      <w:rPr>
        <w:rFonts w:ascii="Arial" w:hAnsi="Arial" w:hint="default"/>
      </w:rPr>
    </w:lvl>
    <w:lvl w:ilvl="1" w:tplc="26C6FD32" w:tentative="1">
      <w:start w:val="1"/>
      <w:numFmt w:val="bullet"/>
      <w:lvlText w:val="•"/>
      <w:lvlJc w:val="left"/>
      <w:pPr>
        <w:tabs>
          <w:tab w:val="num" w:pos="1440"/>
        </w:tabs>
        <w:ind w:left="1440" w:hanging="360"/>
      </w:pPr>
      <w:rPr>
        <w:rFonts w:ascii="Arial" w:hAnsi="Arial" w:hint="default"/>
      </w:rPr>
    </w:lvl>
    <w:lvl w:ilvl="2" w:tplc="F77C106E" w:tentative="1">
      <w:start w:val="1"/>
      <w:numFmt w:val="bullet"/>
      <w:lvlText w:val="•"/>
      <w:lvlJc w:val="left"/>
      <w:pPr>
        <w:tabs>
          <w:tab w:val="num" w:pos="2160"/>
        </w:tabs>
        <w:ind w:left="2160" w:hanging="360"/>
      </w:pPr>
      <w:rPr>
        <w:rFonts w:ascii="Arial" w:hAnsi="Arial" w:hint="default"/>
      </w:rPr>
    </w:lvl>
    <w:lvl w:ilvl="3" w:tplc="B86A2BF0" w:tentative="1">
      <w:start w:val="1"/>
      <w:numFmt w:val="bullet"/>
      <w:lvlText w:val="•"/>
      <w:lvlJc w:val="left"/>
      <w:pPr>
        <w:tabs>
          <w:tab w:val="num" w:pos="2880"/>
        </w:tabs>
        <w:ind w:left="2880" w:hanging="360"/>
      </w:pPr>
      <w:rPr>
        <w:rFonts w:ascii="Arial" w:hAnsi="Arial" w:hint="default"/>
      </w:rPr>
    </w:lvl>
    <w:lvl w:ilvl="4" w:tplc="F4DADAFA" w:tentative="1">
      <w:start w:val="1"/>
      <w:numFmt w:val="bullet"/>
      <w:lvlText w:val="•"/>
      <w:lvlJc w:val="left"/>
      <w:pPr>
        <w:tabs>
          <w:tab w:val="num" w:pos="3600"/>
        </w:tabs>
        <w:ind w:left="3600" w:hanging="360"/>
      </w:pPr>
      <w:rPr>
        <w:rFonts w:ascii="Arial" w:hAnsi="Arial" w:hint="default"/>
      </w:rPr>
    </w:lvl>
    <w:lvl w:ilvl="5" w:tplc="30D4C3B2" w:tentative="1">
      <w:start w:val="1"/>
      <w:numFmt w:val="bullet"/>
      <w:lvlText w:val="•"/>
      <w:lvlJc w:val="left"/>
      <w:pPr>
        <w:tabs>
          <w:tab w:val="num" w:pos="4320"/>
        </w:tabs>
        <w:ind w:left="4320" w:hanging="360"/>
      </w:pPr>
      <w:rPr>
        <w:rFonts w:ascii="Arial" w:hAnsi="Arial" w:hint="default"/>
      </w:rPr>
    </w:lvl>
    <w:lvl w:ilvl="6" w:tplc="F6060DC2" w:tentative="1">
      <w:start w:val="1"/>
      <w:numFmt w:val="bullet"/>
      <w:lvlText w:val="•"/>
      <w:lvlJc w:val="left"/>
      <w:pPr>
        <w:tabs>
          <w:tab w:val="num" w:pos="5040"/>
        </w:tabs>
        <w:ind w:left="5040" w:hanging="360"/>
      </w:pPr>
      <w:rPr>
        <w:rFonts w:ascii="Arial" w:hAnsi="Arial" w:hint="default"/>
      </w:rPr>
    </w:lvl>
    <w:lvl w:ilvl="7" w:tplc="1A02042C" w:tentative="1">
      <w:start w:val="1"/>
      <w:numFmt w:val="bullet"/>
      <w:lvlText w:val="•"/>
      <w:lvlJc w:val="left"/>
      <w:pPr>
        <w:tabs>
          <w:tab w:val="num" w:pos="5760"/>
        </w:tabs>
        <w:ind w:left="5760" w:hanging="360"/>
      </w:pPr>
      <w:rPr>
        <w:rFonts w:ascii="Arial" w:hAnsi="Arial" w:hint="default"/>
      </w:rPr>
    </w:lvl>
    <w:lvl w:ilvl="8" w:tplc="5B6CC5E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8A6048C"/>
    <w:multiLevelType w:val="hybridMultilevel"/>
    <w:tmpl w:val="18524F1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3DE07498"/>
    <w:multiLevelType w:val="multilevel"/>
    <w:tmpl w:val="80F6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C96716"/>
    <w:multiLevelType w:val="multilevel"/>
    <w:tmpl w:val="2B26A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0AA"/>
    <w:multiLevelType w:val="hybridMultilevel"/>
    <w:tmpl w:val="C59218BA"/>
    <w:lvl w:ilvl="0" w:tplc="F3469000">
      <w:start w:val="1"/>
      <w:numFmt w:val="bullet"/>
      <w:lvlText w:val="•"/>
      <w:lvlJc w:val="left"/>
      <w:pPr>
        <w:tabs>
          <w:tab w:val="num" w:pos="720"/>
        </w:tabs>
        <w:ind w:left="720" w:hanging="360"/>
      </w:pPr>
      <w:rPr>
        <w:rFonts w:ascii="Arial" w:hAnsi="Arial" w:hint="default"/>
      </w:rPr>
    </w:lvl>
    <w:lvl w:ilvl="1" w:tplc="DF16DAEE" w:tentative="1">
      <w:start w:val="1"/>
      <w:numFmt w:val="bullet"/>
      <w:lvlText w:val="•"/>
      <w:lvlJc w:val="left"/>
      <w:pPr>
        <w:tabs>
          <w:tab w:val="num" w:pos="1440"/>
        </w:tabs>
        <w:ind w:left="1440" w:hanging="360"/>
      </w:pPr>
      <w:rPr>
        <w:rFonts w:ascii="Arial" w:hAnsi="Arial" w:hint="default"/>
      </w:rPr>
    </w:lvl>
    <w:lvl w:ilvl="2" w:tplc="79C2963E" w:tentative="1">
      <w:start w:val="1"/>
      <w:numFmt w:val="bullet"/>
      <w:lvlText w:val="•"/>
      <w:lvlJc w:val="left"/>
      <w:pPr>
        <w:tabs>
          <w:tab w:val="num" w:pos="2160"/>
        </w:tabs>
        <w:ind w:left="2160" w:hanging="360"/>
      </w:pPr>
      <w:rPr>
        <w:rFonts w:ascii="Arial" w:hAnsi="Arial" w:hint="default"/>
      </w:rPr>
    </w:lvl>
    <w:lvl w:ilvl="3" w:tplc="6D9686A6" w:tentative="1">
      <w:start w:val="1"/>
      <w:numFmt w:val="bullet"/>
      <w:lvlText w:val="•"/>
      <w:lvlJc w:val="left"/>
      <w:pPr>
        <w:tabs>
          <w:tab w:val="num" w:pos="2880"/>
        </w:tabs>
        <w:ind w:left="2880" w:hanging="360"/>
      </w:pPr>
      <w:rPr>
        <w:rFonts w:ascii="Arial" w:hAnsi="Arial" w:hint="default"/>
      </w:rPr>
    </w:lvl>
    <w:lvl w:ilvl="4" w:tplc="EED05E54" w:tentative="1">
      <w:start w:val="1"/>
      <w:numFmt w:val="bullet"/>
      <w:lvlText w:val="•"/>
      <w:lvlJc w:val="left"/>
      <w:pPr>
        <w:tabs>
          <w:tab w:val="num" w:pos="3600"/>
        </w:tabs>
        <w:ind w:left="3600" w:hanging="360"/>
      </w:pPr>
      <w:rPr>
        <w:rFonts w:ascii="Arial" w:hAnsi="Arial" w:hint="default"/>
      </w:rPr>
    </w:lvl>
    <w:lvl w:ilvl="5" w:tplc="52F62776" w:tentative="1">
      <w:start w:val="1"/>
      <w:numFmt w:val="bullet"/>
      <w:lvlText w:val="•"/>
      <w:lvlJc w:val="left"/>
      <w:pPr>
        <w:tabs>
          <w:tab w:val="num" w:pos="4320"/>
        </w:tabs>
        <w:ind w:left="4320" w:hanging="360"/>
      </w:pPr>
      <w:rPr>
        <w:rFonts w:ascii="Arial" w:hAnsi="Arial" w:hint="default"/>
      </w:rPr>
    </w:lvl>
    <w:lvl w:ilvl="6" w:tplc="5AB2C706" w:tentative="1">
      <w:start w:val="1"/>
      <w:numFmt w:val="bullet"/>
      <w:lvlText w:val="•"/>
      <w:lvlJc w:val="left"/>
      <w:pPr>
        <w:tabs>
          <w:tab w:val="num" w:pos="5040"/>
        </w:tabs>
        <w:ind w:left="5040" w:hanging="360"/>
      </w:pPr>
      <w:rPr>
        <w:rFonts w:ascii="Arial" w:hAnsi="Arial" w:hint="default"/>
      </w:rPr>
    </w:lvl>
    <w:lvl w:ilvl="7" w:tplc="BAACCABA" w:tentative="1">
      <w:start w:val="1"/>
      <w:numFmt w:val="bullet"/>
      <w:lvlText w:val="•"/>
      <w:lvlJc w:val="left"/>
      <w:pPr>
        <w:tabs>
          <w:tab w:val="num" w:pos="5760"/>
        </w:tabs>
        <w:ind w:left="5760" w:hanging="360"/>
      </w:pPr>
      <w:rPr>
        <w:rFonts w:ascii="Arial" w:hAnsi="Arial" w:hint="default"/>
      </w:rPr>
    </w:lvl>
    <w:lvl w:ilvl="8" w:tplc="E9A8784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53E100C"/>
    <w:multiLevelType w:val="hybridMultilevel"/>
    <w:tmpl w:val="7BC48F92"/>
    <w:lvl w:ilvl="0" w:tplc="52ACE2C2">
      <w:start w:val="1"/>
      <w:numFmt w:val="bullet"/>
      <w:lvlText w:val="•"/>
      <w:lvlJc w:val="left"/>
      <w:pPr>
        <w:tabs>
          <w:tab w:val="num" w:pos="720"/>
        </w:tabs>
        <w:ind w:left="720" w:hanging="360"/>
      </w:pPr>
      <w:rPr>
        <w:rFonts w:ascii="Arial" w:hAnsi="Arial" w:hint="default"/>
      </w:rPr>
    </w:lvl>
    <w:lvl w:ilvl="1" w:tplc="DC704F16" w:tentative="1">
      <w:start w:val="1"/>
      <w:numFmt w:val="bullet"/>
      <w:lvlText w:val="•"/>
      <w:lvlJc w:val="left"/>
      <w:pPr>
        <w:tabs>
          <w:tab w:val="num" w:pos="1440"/>
        </w:tabs>
        <w:ind w:left="1440" w:hanging="360"/>
      </w:pPr>
      <w:rPr>
        <w:rFonts w:ascii="Arial" w:hAnsi="Arial" w:hint="default"/>
      </w:rPr>
    </w:lvl>
    <w:lvl w:ilvl="2" w:tplc="71148A28" w:tentative="1">
      <w:start w:val="1"/>
      <w:numFmt w:val="bullet"/>
      <w:lvlText w:val="•"/>
      <w:lvlJc w:val="left"/>
      <w:pPr>
        <w:tabs>
          <w:tab w:val="num" w:pos="2160"/>
        </w:tabs>
        <w:ind w:left="2160" w:hanging="360"/>
      </w:pPr>
      <w:rPr>
        <w:rFonts w:ascii="Arial" w:hAnsi="Arial" w:hint="default"/>
      </w:rPr>
    </w:lvl>
    <w:lvl w:ilvl="3" w:tplc="BACE0BB2" w:tentative="1">
      <w:start w:val="1"/>
      <w:numFmt w:val="bullet"/>
      <w:lvlText w:val="•"/>
      <w:lvlJc w:val="left"/>
      <w:pPr>
        <w:tabs>
          <w:tab w:val="num" w:pos="2880"/>
        </w:tabs>
        <w:ind w:left="2880" w:hanging="360"/>
      </w:pPr>
      <w:rPr>
        <w:rFonts w:ascii="Arial" w:hAnsi="Arial" w:hint="default"/>
      </w:rPr>
    </w:lvl>
    <w:lvl w:ilvl="4" w:tplc="259AF86E" w:tentative="1">
      <w:start w:val="1"/>
      <w:numFmt w:val="bullet"/>
      <w:lvlText w:val="•"/>
      <w:lvlJc w:val="left"/>
      <w:pPr>
        <w:tabs>
          <w:tab w:val="num" w:pos="3600"/>
        </w:tabs>
        <w:ind w:left="3600" w:hanging="360"/>
      </w:pPr>
      <w:rPr>
        <w:rFonts w:ascii="Arial" w:hAnsi="Arial" w:hint="default"/>
      </w:rPr>
    </w:lvl>
    <w:lvl w:ilvl="5" w:tplc="3696808E" w:tentative="1">
      <w:start w:val="1"/>
      <w:numFmt w:val="bullet"/>
      <w:lvlText w:val="•"/>
      <w:lvlJc w:val="left"/>
      <w:pPr>
        <w:tabs>
          <w:tab w:val="num" w:pos="4320"/>
        </w:tabs>
        <w:ind w:left="4320" w:hanging="360"/>
      </w:pPr>
      <w:rPr>
        <w:rFonts w:ascii="Arial" w:hAnsi="Arial" w:hint="default"/>
      </w:rPr>
    </w:lvl>
    <w:lvl w:ilvl="6" w:tplc="6C06896E" w:tentative="1">
      <w:start w:val="1"/>
      <w:numFmt w:val="bullet"/>
      <w:lvlText w:val="•"/>
      <w:lvlJc w:val="left"/>
      <w:pPr>
        <w:tabs>
          <w:tab w:val="num" w:pos="5040"/>
        </w:tabs>
        <w:ind w:left="5040" w:hanging="360"/>
      </w:pPr>
      <w:rPr>
        <w:rFonts w:ascii="Arial" w:hAnsi="Arial" w:hint="default"/>
      </w:rPr>
    </w:lvl>
    <w:lvl w:ilvl="7" w:tplc="CF4E842A" w:tentative="1">
      <w:start w:val="1"/>
      <w:numFmt w:val="bullet"/>
      <w:lvlText w:val="•"/>
      <w:lvlJc w:val="left"/>
      <w:pPr>
        <w:tabs>
          <w:tab w:val="num" w:pos="5760"/>
        </w:tabs>
        <w:ind w:left="5760" w:hanging="360"/>
      </w:pPr>
      <w:rPr>
        <w:rFonts w:ascii="Arial" w:hAnsi="Arial" w:hint="default"/>
      </w:rPr>
    </w:lvl>
    <w:lvl w:ilvl="8" w:tplc="AC94437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6DA6284"/>
    <w:multiLevelType w:val="hybridMultilevel"/>
    <w:tmpl w:val="80E41D76"/>
    <w:lvl w:ilvl="0" w:tplc="A30EC22A">
      <w:start w:val="1"/>
      <w:numFmt w:val="bullet"/>
      <w:lvlText w:val="•"/>
      <w:lvlJc w:val="left"/>
      <w:pPr>
        <w:tabs>
          <w:tab w:val="num" w:pos="720"/>
        </w:tabs>
        <w:ind w:left="720" w:hanging="360"/>
      </w:pPr>
      <w:rPr>
        <w:rFonts w:ascii="Arial" w:hAnsi="Arial" w:hint="default"/>
      </w:rPr>
    </w:lvl>
    <w:lvl w:ilvl="1" w:tplc="780C0AFE" w:tentative="1">
      <w:start w:val="1"/>
      <w:numFmt w:val="bullet"/>
      <w:lvlText w:val="•"/>
      <w:lvlJc w:val="left"/>
      <w:pPr>
        <w:tabs>
          <w:tab w:val="num" w:pos="1440"/>
        </w:tabs>
        <w:ind w:left="1440" w:hanging="360"/>
      </w:pPr>
      <w:rPr>
        <w:rFonts w:ascii="Arial" w:hAnsi="Arial" w:hint="default"/>
      </w:rPr>
    </w:lvl>
    <w:lvl w:ilvl="2" w:tplc="0A9A10FA" w:tentative="1">
      <w:start w:val="1"/>
      <w:numFmt w:val="bullet"/>
      <w:lvlText w:val="•"/>
      <w:lvlJc w:val="left"/>
      <w:pPr>
        <w:tabs>
          <w:tab w:val="num" w:pos="2160"/>
        </w:tabs>
        <w:ind w:left="2160" w:hanging="360"/>
      </w:pPr>
      <w:rPr>
        <w:rFonts w:ascii="Arial" w:hAnsi="Arial" w:hint="default"/>
      </w:rPr>
    </w:lvl>
    <w:lvl w:ilvl="3" w:tplc="8C0067EC" w:tentative="1">
      <w:start w:val="1"/>
      <w:numFmt w:val="bullet"/>
      <w:lvlText w:val="•"/>
      <w:lvlJc w:val="left"/>
      <w:pPr>
        <w:tabs>
          <w:tab w:val="num" w:pos="2880"/>
        </w:tabs>
        <w:ind w:left="2880" w:hanging="360"/>
      </w:pPr>
      <w:rPr>
        <w:rFonts w:ascii="Arial" w:hAnsi="Arial" w:hint="default"/>
      </w:rPr>
    </w:lvl>
    <w:lvl w:ilvl="4" w:tplc="5F98BA0E" w:tentative="1">
      <w:start w:val="1"/>
      <w:numFmt w:val="bullet"/>
      <w:lvlText w:val="•"/>
      <w:lvlJc w:val="left"/>
      <w:pPr>
        <w:tabs>
          <w:tab w:val="num" w:pos="3600"/>
        </w:tabs>
        <w:ind w:left="3600" w:hanging="360"/>
      </w:pPr>
      <w:rPr>
        <w:rFonts w:ascii="Arial" w:hAnsi="Arial" w:hint="default"/>
      </w:rPr>
    </w:lvl>
    <w:lvl w:ilvl="5" w:tplc="49ACE3EE" w:tentative="1">
      <w:start w:val="1"/>
      <w:numFmt w:val="bullet"/>
      <w:lvlText w:val="•"/>
      <w:lvlJc w:val="left"/>
      <w:pPr>
        <w:tabs>
          <w:tab w:val="num" w:pos="4320"/>
        </w:tabs>
        <w:ind w:left="4320" w:hanging="360"/>
      </w:pPr>
      <w:rPr>
        <w:rFonts w:ascii="Arial" w:hAnsi="Arial" w:hint="default"/>
      </w:rPr>
    </w:lvl>
    <w:lvl w:ilvl="6" w:tplc="B2C85404" w:tentative="1">
      <w:start w:val="1"/>
      <w:numFmt w:val="bullet"/>
      <w:lvlText w:val="•"/>
      <w:lvlJc w:val="left"/>
      <w:pPr>
        <w:tabs>
          <w:tab w:val="num" w:pos="5040"/>
        </w:tabs>
        <w:ind w:left="5040" w:hanging="360"/>
      </w:pPr>
      <w:rPr>
        <w:rFonts w:ascii="Arial" w:hAnsi="Arial" w:hint="default"/>
      </w:rPr>
    </w:lvl>
    <w:lvl w:ilvl="7" w:tplc="A9663CA8" w:tentative="1">
      <w:start w:val="1"/>
      <w:numFmt w:val="bullet"/>
      <w:lvlText w:val="•"/>
      <w:lvlJc w:val="left"/>
      <w:pPr>
        <w:tabs>
          <w:tab w:val="num" w:pos="5760"/>
        </w:tabs>
        <w:ind w:left="5760" w:hanging="360"/>
      </w:pPr>
      <w:rPr>
        <w:rFonts w:ascii="Arial" w:hAnsi="Arial" w:hint="default"/>
      </w:rPr>
    </w:lvl>
    <w:lvl w:ilvl="8" w:tplc="564AD09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B3D31A8"/>
    <w:multiLevelType w:val="hybridMultilevel"/>
    <w:tmpl w:val="27F8CFCA"/>
    <w:lvl w:ilvl="0" w:tplc="E554473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15:restartNumberingAfterBreak="0">
    <w:nsid w:val="55235D2F"/>
    <w:multiLevelType w:val="multilevel"/>
    <w:tmpl w:val="3664E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5D1EE4"/>
    <w:multiLevelType w:val="multilevel"/>
    <w:tmpl w:val="B12C5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4E1660"/>
    <w:multiLevelType w:val="hybridMultilevel"/>
    <w:tmpl w:val="27F8CFCA"/>
    <w:lvl w:ilvl="0" w:tplc="E554473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70BB1381"/>
    <w:multiLevelType w:val="hybridMultilevel"/>
    <w:tmpl w:val="F3D28094"/>
    <w:lvl w:ilvl="0" w:tplc="0D467DB2">
      <w:start w:val="1"/>
      <w:numFmt w:val="bullet"/>
      <w:lvlText w:val="•"/>
      <w:lvlJc w:val="left"/>
      <w:pPr>
        <w:tabs>
          <w:tab w:val="num" w:pos="720"/>
        </w:tabs>
        <w:ind w:left="720" w:hanging="360"/>
      </w:pPr>
      <w:rPr>
        <w:rFonts w:ascii="Arial" w:hAnsi="Arial" w:hint="default"/>
      </w:rPr>
    </w:lvl>
    <w:lvl w:ilvl="1" w:tplc="BB1CDB52" w:tentative="1">
      <w:start w:val="1"/>
      <w:numFmt w:val="bullet"/>
      <w:lvlText w:val="•"/>
      <w:lvlJc w:val="left"/>
      <w:pPr>
        <w:tabs>
          <w:tab w:val="num" w:pos="1440"/>
        </w:tabs>
        <w:ind w:left="1440" w:hanging="360"/>
      </w:pPr>
      <w:rPr>
        <w:rFonts w:ascii="Arial" w:hAnsi="Arial" w:hint="default"/>
      </w:rPr>
    </w:lvl>
    <w:lvl w:ilvl="2" w:tplc="82821A70" w:tentative="1">
      <w:start w:val="1"/>
      <w:numFmt w:val="bullet"/>
      <w:lvlText w:val="•"/>
      <w:lvlJc w:val="left"/>
      <w:pPr>
        <w:tabs>
          <w:tab w:val="num" w:pos="2160"/>
        </w:tabs>
        <w:ind w:left="2160" w:hanging="360"/>
      </w:pPr>
      <w:rPr>
        <w:rFonts w:ascii="Arial" w:hAnsi="Arial" w:hint="default"/>
      </w:rPr>
    </w:lvl>
    <w:lvl w:ilvl="3" w:tplc="C13CA18E" w:tentative="1">
      <w:start w:val="1"/>
      <w:numFmt w:val="bullet"/>
      <w:lvlText w:val="•"/>
      <w:lvlJc w:val="left"/>
      <w:pPr>
        <w:tabs>
          <w:tab w:val="num" w:pos="2880"/>
        </w:tabs>
        <w:ind w:left="2880" w:hanging="360"/>
      </w:pPr>
      <w:rPr>
        <w:rFonts w:ascii="Arial" w:hAnsi="Arial" w:hint="default"/>
      </w:rPr>
    </w:lvl>
    <w:lvl w:ilvl="4" w:tplc="3BDE210E" w:tentative="1">
      <w:start w:val="1"/>
      <w:numFmt w:val="bullet"/>
      <w:lvlText w:val="•"/>
      <w:lvlJc w:val="left"/>
      <w:pPr>
        <w:tabs>
          <w:tab w:val="num" w:pos="3600"/>
        </w:tabs>
        <w:ind w:left="3600" w:hanging="360"/>
      </w:pPr>
      <w:rPr>
        <w:rFonts w:ascii="Arial" w:hAnsi="Arial" w:hint="default"/>
      </w:rPr>
    </w:lvl>
    <w:lvl w:ilvl="5" w:tplc="86DA003E" w:tentative="1">
      <w:start w:val="1"/>
      <w:numFmt w:val="bullet"/>
      <w:lvlText w:val="•"/>
      <w:lvlJc w:val="left"/>
      <w:pPr>
        <w:tabs>
          <w:tab w:val="num" w:pos="4320"/>
        </w:tabs>
        <w:ind w:left="4320" w:hanging="360"/>
      </w:pPr>
      <w:rPr>
        <w:rFonts w:ascii="Arial" w:hAnsi="Arial" w:hint="default"/>
      </w:rPr>
    </w:lvl>
    <w:lvl w:ilvl="6" w:tplc="B630CDEC" w:tentative="1">
      <w:start w:val="1"/>
      <w:numFmt w:val="bullet"/>
      <w:lvlText w:val="•"/>
      <w:lvlJc w:val="left"/>
      <w:pPr>
        <w:tabs>
          <w:tab w:val="num" w:pos="5040"/>
        </w:tabs>
        <w:ind w:left="5040" w:hanging="360"/>
      </w:pPr>
      <w:rPr>
        <w:rFonts w:ascii="Arial" w:hAnsi="Arial" w:hint="default"/>
      </w:rPr>
    </w:lvl>
    <w:lvl w:ilvl="7" w:tplc="7AF8F302" w:tentative="1">
      <w:start w:val="1"/>
      <w:numFmt w:val="bullet"/>
      <w:lvlText w:val="•"/>
      <w:lvlJc w:val="left"/>
      <w:pPr>
        <w:tabs>
          <w:tab w:val="num" w:pos="5760"/>
        </w:tabs>
        <w:ind w:left="5760" w:hanging="360"/>
      </w:pPr>
      <w:rPr>
        <w:rFonts w:ascii="Arial" w:hAnsi="Arial" w:hint="default"/>
      </w:rPr>
    </w:lvl>
    <w:lvl w:ilvl="8" w:tplc="370E9AA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32E0C59"/>
    <w:multiLevelType w:val="hybridMultilevel"/>
    <w:tmpl w:val="A4B44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58F4B08"/>
    <w:multiLevelType w:val="multilevel"/>
    <w:tmpl w:val="97E8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9D63BF"/>
    <w:multiLevelType w:val="multilevel"/>
    <w:tmpl w:val="BF28F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397136"/>
    <w:multiLevelType w:val="multilevel"/>
    <w:tmpl w:val="22C4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5"/>
  </w:num>
  <w:num w:numId="3">
    <w:abstractNumId w:val="14"/>
  </w:num>
  <w:num w:numId="4">
    <w:abstractNumId w:val="19"/>
  </w:num>
  <w:num w:numId="5">
    <w:abstractNumId w:val="13"/>
  </w:num>
  <w:num w:numId="6">
    <w:abstractNumId w:val="17"/>
  </w:num>
  <w:num w:numId="7">
    <w:abstractNumId w:val="7"/>
  </w:num>
  <w:num w:numId="8">
    <w:abstractNumId w:val="8"/>
  </w:num>
  <w:num w:numId="9">
    <w:abstractNumId w:val="2"/>
  </w:num>
  <w:num w:numId="10">
    <w:abstractNumId w:val="4"/>
  </w:num>
  <w:num w:numId="11">
    <w:abstractNumId w:val="20"/>
  </w:num>
  <w:num w:numId="12">
    <w:abstractNumId w:val="18"/>
  </w:num>
  <w:num w:numId="13">
    <w:abstractNumId w:val="6"/>
  </w:num>
  <w:num w:numId="14">
    <w:abstractNumId w:val="3"/>
  </w:num>
  <w:num w:numId="15">
    <w:abstractNumId w:val="0"/>
  </w:num>
  <w:num w:numId="16">
    <w:abstractNumId w:val="1"/>
  </w:num>
  <w:num w:numId="17">
    <w:abstractNumId w:val="16"/>
  </w:num>
  <w:num w:numId="18">
    <w:abstractNumId w:val="9"/>
  </w:num>
  <w:num w:numId="19">
    <w:abstractNumId w:val="5"/>
  </w:num>
  <w:num w:numId="20">
    <w:abstractNumId w:val="1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D1C"/>
    <w:rsid w:val="000002AA"/>
    <w:rsid w:val="000007DA"/>
    <w:rsid w:val="0000319F"/>
    <w:rsid w:val="000124C6"/>
    <w:rsid w:val="000126EF"/>
    <w:rsid w:val="00013A1E"/>
    <w:rsid w:val="00014928"/>
    <w:rsid w:val="0001514A"/>
    <w:rsid w:val="00015B3B"/>
    <w:rsid w:val="0001767A"/>
    <w:rsid w:val="000178A8"/>
    <w:rsid w:val="00017A66"/>
    <w:rsid w:val="0002155B"/>
    <w:rsid w:val="000222C8"/>
    <w:rsid w:val="00023271"/>
    <w:rsid w:val="00023629"/>
    <w:rsid w:val="0002496F"/>
    <w:rsid w:val="00026413"/>
    <w:rsid w:val="00027B93"/>
    <w:rsid w:val="00030BC1"/>
    <w:rsid w:val="00030FCA"/>
    <w:rsid w:val="00033D8D"/>
    <w:rsid w:val="00035084"/>
    <w:rsid w:val="00037182"/>
    <w:rsid w:val="000428DE"/>
    <w:rsid w:val="00043D05"/>
    <w:rsid w:val="00044863"/>
    <w:rsid w:val="00046566"/>
    <w:rsid w:val="0004717D"/>
    <w:rsid w:val="00047E6A"/>
    <w:rsid w:val="00051BA0"/>
    <w:rsid w:val="00061D06"/>
    <w:rsid w:val="00062058"/>
    <w:rsid w:val="00062C6C"/>
    <w:rsid w:val="00062EC9"/>
    <w:rsid w:val="0006316F"/>
    <w:rsid w:val="00063904"/>
    <w:rsid w:val="0006433F"/>
    <w:rsid w:val="0006485D"/>
    <w:rsid w:val="000671A9"/>
    <w:rsid w:val="00067A7A"/>
    <w:rsid w:val="000704A1"/>
    <w:rsid w:val="000706DB"/>
    <w:rsid w:val="00071326"/>
    <w:rsid w:val="00072B60"/>
    <w:rsid w:val="000752E3"/>
    <w:rsid w:val="000758DB"/>
    <w:rsid w:val="000760DE"/>
    <w:rsid w:val="000769D5"/>
    <w:rsid w:val="00081217"/>
    <w:rsid w:val="0008130C"/>
    <w:rsid w:val="000826C5"/>
    <w:rsid w:val="00082C46"/>
    <w:rsid w:val="0008300C"/>
    <w:rsid w:val="00087CE5"/>
    <w:rsid w:val="000914BC"/>
    <w:rsid w:val="000A0A7C"/>
    <w:rsid w:val="000A3FAA"/>
    <w:rsid w:val="000A62C0"/>
    <w:rsid w:val="000A7C96"/>
    <w:rsid w:val="000B0531"/>
    <w:rsid w:val="000B79CF"/>
    <w:rsid w:val="000C1C06"/>
    <w:rsid w:val="000C297D"/>
    <w:rsid w:val="000C3B1C"/>
    <w:rsid w:val="000C4476"/>
    <w:rsid w:val="000C5BEF"/>
    <w:rsid w:val="000C7683"/>
    <w:rsid w:val="000C7E3B"/>
    <w:rsid w:val="000D0349"/>
    <w:rsid w:val="000D0F8B"/>
    <w:rsid w:val="000D5EF8"/>
    <w:rsid w:val="000D6395"/>
    <w:rsid w:val="000D65E0"/>
    <w:rsid w:val="000E061C"/>
    <w:rsid w:val="000E19E3"/>
    <w:rsid w:val="000E3A1E"/>
    <w:rsid w:val="000E509E"/>
    <w:rsid w:val="000E56B0"/>
    <w:rsid w:val="000E57C6"/>
    <w:rsid w:val="000E70AE"/>
    <w:rsid w:val="000F05C5"/>
    <w:rsid w:val="000F2031"/>
    <w:rsid w:val="000F27D6"/>
    <w:rsid w:val="000F30A6"/>
    <w:rsid w:val="000F399B"/>
    <w:rsid w:val="000F7EE4"/>
    <w:rsid w:val="00101E10"/>
    <w:rsid w:val="00104391"/>
    <w:rsid w:val="0010491B"/>
    <w:rsid w:val="0010781D"/>
    <w:rsid w:val="00111ABC"/>
    <w:rsid w:val="00113A5D"/>
    <w:rsid w:val="0011525B"/>
    <w:rsid w:val="0011753E"/>
    <w:rsid w:val="00117D2B"/>
    <w:rsid w:val="0012025F"/>
    <w:rsid w:val="00122AF3"/>
    <w:rsid w:val="00122C51"/>
    <w:rsid w:val="0012363F"/>
    <w:rsid w:val="00123F4F"/>
    <w:rsid w:val="001263C4"/>
    <w:rsid w:val="00130189"/>
    <w:rsid w:val="00130E84"/>
    <w:rsid w:val="00134DB2"/>
    <w:rsid w:val="00135354"/>
    <w:rsid w:val="001367B5"/>
    <w:rsid w:val="00137C4E"/>
    <w:rsid w:val="001401AD"/>
    <w:rsid w:val="00140776"/>
    <w:rsid w:val="00141046"/>
    <w:rsid w:val="00142D23"/>
    <w:rsid w:val="0014394A"/>
    <w:rsid w:val="00143B95"/>
    <w:rsid w:val="00152064"/>
    <w:rsid w:val="00152E1C"/>
    <w:rsid w:val="00153620"/>
    <w:rsid w:val="0015403C"/>
    <w:rsid w:val="00157ED2"/>
    <w:rsid w:val="00161ACF"/>
    <w:rsid w:val="00161DDA"/>
    <w:rsid w:val="00161F75"/>
    <w:rsid w:val="0016328C"/>
    <w:rsid w:val="001644B2"/>
    <w:rsid w:val="00166AB6"/>
    <w:rsid w:val="00170B5C"/>
    <w:rsid w:val="00172F22"/>
    <w:rsid w:val="00177807"/>
    <w:rsid w:val="001823D3"/>
    <w:rsid w:val="00182AB5"/>
    <w:rsid w:val="00184C2C"/>
    <w:rsid w:val="00185DB0"/>
    <w:rsid w:val="001A1E2C"/>
    <w:rsid w:val="001A26B9"/>
    <w:rsid w:val="001A3A6B"/>
    <w:rsid w:val="001A628C"/>
    <w:rsid w:val="001A6FB7"/>
    <w:rsid w:val="001B0382"/>
    <w:rsid w:val="001B1640"/>
    <w:rsid w:val="001B2F76"/>
    <w:rsid w:val="001B3F4E"/>
    <w:rsid w:val="001B4C19"/>
    <w:rsid w:val="001B6BC7"/>
    <w:rsid w:val="001C5648"/>
    <w:rsid w:val="001C5A5F"/>
    <w:rsid w:val="001D13B5"/>
    <w:rsid w:val="001D6025"/>
    <w:rsid w:val="001D7BC0"/>
    <w:rsid w:val="001E04B8"/>
    <w:rsid w:val="001E20D3"/>
    <w:rsid w:val="001E45CE"/>
    <w:rsid w:val="001E71EF"/>
    <w:rsid w:val="001E7EBE"/>
    <w:rsid w:val="001F00A5"/>
    <w:rsid w:val="001F18D3"/>
    <w:rsid w:val="001F23CD"/>
    <w:rsid w:val="001F5A3A"/>
    <w:rsid w:val="001F7FD3"/>
    <w:rsid w:val="002063FF"/>
    <w:rsid w:val="002078B3"/>
    <w:rsid w:val="0021220D"/>
    <w:rsid w:val="002127B1"/>
    <w:rsid w:val="002128B9"/>
    <w:rsid w:val="00215BBF"/>
    <w:rsid w:val="002175A0"/>
    <w:rsid w:val="0022030D"/>
    <w:rsid w:val="00220AC8"/>
    <w:rsid w:val="00220DD6"/>
    <w:rsid w:val="00222145"/>
    <w:rsid w:val="00225CEE"/>
    <w:rsid w:val="00226676"/>
    <w:rsid w:val="00226F82"/>
    <w:rsid w:val="00230EEB"/>
    <w:rsid w:val="002321DB"/>
    <w:rsid w:val="00233C55"/>
    <w:rsid w:val="00234B2A"/>
    <w:rsid w:val="00236E5C"/>
    <w:rsid w:val="002376F2"/>
    <w:rsid w:val="00241B03"/>
    <w:rsid w:val="002431C3"/>
    <w:rsid w:val="00243C0D"/>
    <w:rsid w:val="002457DF"/>
    <w:rsid w:val="00246EF0"/>
    <w:rsid w:val="002470D7"/>
    <w:rsid w:val="00254486"/>
    <w:rsid w:val="002553E2"/>
    <w:rsid w:val="00255797"/>
    <w:rsid w:val="00264369"/>
    <w:rsid w:val="0026469B"/>
    <w:rsid w:val="00265482"/>
    <w:rsid w:val="00266418"/>
    <w:rsid w:val="00270CE2"/>
    <w:rsid w:val="00271E8D"/>
    <w:rsid w:val="00272B20"/>
    <w:rsid w:val="0027339D"/>
    <w:rsid w:val="00275E41"/>
    <w:rsid w:val="0027713B"/>
    <w:rsid w:val="00277CB0"/>
    <w:rsid w:val="00282CD4"/>
    <w:rsid w:val="00284FDB"/>
    <w:rsid w:val="0028504B"/>
    <w:rsid w:val="00285E15"/>
    <w:rsid w:val="002900EC"/>
    <w:rsid w:val="00291903"/>
    <w:rsid w:val="00291D7C"/>
    <w:rsid w:val="002929D5"/>
    <w:rsid w:val="0029621B"/>
    <w:rsid w:val="002A3707"/>
    <w:rsid w:val="002A3A4A"/>
    <w:rsid w:val="002A437B"/>
    <w:rsid w:val="002A4E61"/>
    <w:rsid w:val="002B4272"/>
    <w:rsid w:val="002B55D7"/>
    <w:rsid w:val="002C53E1"/>
    <w:rsid w:val="002C7692"/>
    <w:rsid w:val="002C79C8"/>
    <w:rsid w:val="002D10B8"/>
    <w:rsid w:val="002D272A"/>
    <w:rsid w:val="002D4C25"/>
    <w:rsid w:val="002D6623"/>
    <w:rsid w:val="002D68C2"/>
    <w:rsid w:val="002E0059"/>
    <w:rsid w:val="002E1AE9"/>
    <w:rsid w:val="002E207E"/>
    <w:rsid w:val="002E37B0"/>
    <w:rsid w:val="002E611F"/>
    <w:rsid w:val="002E6724"/>
    <w:rsid w:val="002E67E6"/>
    <w:rsid w:val="002E77B4"/>
    <w:rsid w:val="002F4509"/>
    <w:rsid w:val="002F49BD"/>
    <w:rsid w:val="002F59FE"/>
    <w:rsid w:val="002F5D21"/>
    <w:rsid w:val="00300641"/>
    <w:rsid w:val="00302066"/>
    <w:rsid w:val="00302316"/>
    <w:rsid w:val="0030608E"/>
    <w:rsid w:val="00306FC9"/>
    <w:rsid w:val="00310A69"/>
    <w:rsid w:val="003111B6"/>
    <w:rsid w:val="0031194D"/>
    <w:rsid w:val="00312229"/>
    <w:rsid w:val="00315A3E"/>
    <w:rsid w:val="003175E7"/>
    <w:rsid w:val="003224D1"/>
    <w:rsid w:val="00323551"/>
    <w:rsid w:val="00327629"/>
    <w:rsid w:val="00333388"/>
    <w:rsid w:val="00333E6A"/>
    <w:rsid w:val="00342184"/>
    <w:rsid w:val="00343D8E"/>
    <w:rsid w:val="00343E2A"/>
    <w:rsid w:val="00344FD4"/>
    <w:rsid w:val="00345F98"/>
    <w:rsid w:val="0034723B"/>
    <w:rsid w:val="00350EF8"/>
    <w:rsid w:val="003510E0"/>
    <w:rsid w:val="00351213"/>
    <w:rsid w:val="0035264A"/>
    <w:rsid w:val="00354470"/>
    <w:rsid w:val="003548DF"/>
    <w:rsid w:val="00357205"/>
    <w:rsid w:val="003573F0"/>
    <w:rsid w:val="00357A57"/>
    <w:rsid w:val="00360289"/>
    <w:rsid w:val="00361020"/>
    <w:rsid w:val="00361B44"/>
    <w:rsid w:val="00363976"/>
    <w:rsid w:val="0036596A"/>
    <w:rsid w:val="003659BD"/>
    <w:rsid w:val="00374A1E"/>
    <w:rsid w:val="00381058"/>
    <w:rsid w:val="00386ABF"/>
    <w:rsid w:val="0039178B"/>
    <w:rsid w:val="003961F1"/>
    <w:rsid w:val="003A0037"/>
    <w:rsid w:val="003A03A5"/>
    <w:rsid w:val="003A06BE"/>
    <w:rsid w:val="003A0C6E"/>
    <w:rsid w:val="003A1A04"/>
    <w:rsid w:val="003A32C8"/>
    <w:rsid w:val="003A42D6"/>
    <w:rsid w:val="003A4B89"/>
    <w:rsid w:val="003B0F5B"/>
    <w:rsid w:val="003B2C92"/>
    <w:rsid w:val="003B4F9D"/>
    <w:rsid w:val="003B4FFC"/>
    <w:rsid w:val="003B7C74"/>
    <w:rsid w:val="003C0D0D"/>
    <w:rsid w:val="003C153E"/>
    <w:rsid w:val="003C2A55"/>
    <w:rsid w:val="003C3363"/>
    <w:rsid w:val="003C4F06"/>
    <w:rsid w:val="003C591D"/>
    <w:rsid w:val="003D2189"/>
    <w:rsid w:val="003D2670"/>
    <w:rsid w:val="003E317D"/>
    <w:rsid w:val="003E7147"/>
    <w:rsid w:val="003E76F7"/>
    <w:rsid w:val="003F01DE"/>
    <w:rsid w:val="003F50B0"/>
    <w:rsid w:val="003F524F"/>
    <w:rsid w:val="003F56CF"/>
    <w:rsid w:val="003F6EFE"/>
    <w:rsid w:val="003F72EE"/>
    <w:rsid w:val="003F7C78"/>
    <w:rsid w:val="00400238"/>
    <w:rsid w:val="0040091B"/>
    <w:rsid w:val="004043ED"/>
    <w:rsid w:val="00406882"/>
    <w:rsid w:val="00412CE1"/>
    <w:rsid w:val="0041567E"/>
    <w:rsid w:val="004205B8"/>
    <w:rsid w:val="00420E81"/>
    <w:rsid w:val="00431B27"/>
    <w:rsid w:val="004324FA"/>
    <w:rsid w:val="00432702"/>
    <w:rsid w:val="004344CB"/>
    <w:rsid w:val="004361D8"/>
    <w:rsid w:val="0043652E"/>
    <w:rsid w:val="004378AD"/>
    <w:rsid w:val="004408B9"/>
    <w:rsid w:val="00440A3F"/>
    <w:rsid w:val="004420F5"/>
    <w:rsid w:val="004426AE"/>
    <w:rsid w:val="004428B5"/>
    <w:rsid w:val="00443A2A"/>
    <w:rsid w:val="00443E66"/>
    <w:rsid w:val="00445436"/>
    <w:rsid w:val="004454AC"/>
    <w:rsid w:val="00445E41"/>
    <w:rsid w:val="00450C00"/>
    <w:rsid w:val="00450F84"/>
    <w:rsid w:val="004529E3"/>
    <w:rsid w:val="00457A43"/>
    <w:rsid w:val="00466778"/>
    <w:rsid w:val="00472BB0"/>
    <w:rsid w:val="0047366D"/>
    <w:rsid w:val="004746F2"/>
    <w:rsid w:val="004778F0"/>
    <w:rsid w:val="0048210D"/>
    <w:rsid w:val="00483053"/>
    <w:rsid w:val="00483CE0"/>
    <w:rsid w:val="00484403"/>
    <w:rsid w:val="00484901"/>
    <w:rsid w:val="00484BCB"/>
    <w:rsid w:val="00487966"/>
    <w:rsid w:val="00492510"/>
    <w:rsid w:val="00492B90"/>
    <w:rsid w:val="00493B79"/>
    <w:rsid w:val="00493DA6"/>
    <w:rsid w:val="00494EB8"/>
    <w:rsid w:val="004965C2"/>
    <w:rsid w:val="00496DBB"/>
    <w:rsid w:val="00496E2F"/>
    <w:rsid w:val="00497083"/>
    <w:rsid w:val="004A1AA5"/>
    <w:rsid w:val="004A5549"/>
    <w:rsid w:val="004A7761"/>
    <w:rsid w:val="004B1150"/>
    <w:rsid w:val="004B157C"/>
    <w:rsid w:val="004B2DD4"/>
    <w:rsid w:val="004B65D8"/>
    <w:rsid w:val="004B730D"/>
    <w:rsid w:val="004C1264"/>
    <w:rsid w:val="004C27F8"/>
    <w:rsid w:val="004C6878"/>
    <w:rsid w:val="004C7AFF"/>
    <w:rsid w:val="004D7A3E"/>
    <w:rsid w:val="004E00D0"/>
    <w:rsid w:val="004E0A56"/>
    <w:rsid w:val="004E0F72"/>
    <w:rsid w:val="004E1533"/>
    <w:rsid w:val="004E15A6"/>
    <w:rsid w:val="004E1DD7"/>
    <w:rsid w:val="004E2DA7"/>
    <w:rsid w:val="004E6610"/>
    <w:rsid w:val="004E712D"/>
    <w:rsid w:val="004F0D92"/>
    <w:rsid w:val="004F36D8"/>
    <w:rsid w:val="004F42F0"/>
    <w:rsid w:val="004F5360"/>
    <w:rsid w:val="004F56C3"/>
    <w:rsid w:val="004F6FC1"/>
    <w:rsid w:val="004F7343"/>
    <w:rsid w:val="00500906"/>
    <w:rsid w:val="00506CBF"/>
    <w:rsid w:val="00507100"/>
    <w:rsid w:val="00510527"/>
    <w:rsid w:val="0051259E"/>
    <w:rsid w:val="00512794"/>
    <w:rsid w:val="00517D39"/>
    <w:rsid w:val="0052239A"/>
    <w:rsid w:val="0052328C"/>
    <w:rsid w:val="0052340F"/>
    <w:rsid w:val="0052423C"/>
    <w:rsid w:val="00525F7F"/>
    <w:rsid w:val="00530574"/>
    <w:rsid w:val="00533031"/>
    <w:rsid w:val="005335EB"/>
    <w:rsid w:val="00534C23"/>
    <w:rsid w:val="00535340"/>
    <w:rsid w:val="00541862"/>
    <w:rsid w:val="0054379F"/>
    <w:rsid w:val="00545832"/>
    <w:rsid w:val="0054690B"/>
    <w:rsid w:val="0055247D"/>
    <w:rsid w:val="0055259E"/>
    <w:rsid w:val="00552EC4"/>
    <w:rsid w:val="00553661"/>
    <w:rsid w:val="00554002"/>
    <w:rsid w:val="005552ED"/>
    <w:rsid w:val="00561012"/>
    <w:rsid w:val="00561CC6"/>
    <w:rsid w:val="00565D1C"/>
    <w:rsid w:val="00570FB5"/>
    <w:rsid w:val="005714C8"/>
    <w:rsid w:val="005750F2"/>
    <w:rsid w:val="00580776"/>
    <w:rsid w:val="0058079A"/>
    <w:rsid w:val="00580C3B"/>
    <w:rsid w:val="00586D05"/>
    <w:rsid w:val="0059229E"/>
    <w:rsid w:val="005958CD"/>
    <w:rsid w:val="005A08B5"/>
    <w:rsid w:val="005A185A"/>
    <w:rsid w:val="005A6828"/>
    <w:rsid w:val="005A6C86"/>
    <w:rsid w:val="005B16FE"/>
    <w:rsid w:val="005B503B"/>
    <w:rsid w:val="005C1610"/>
    <w:rsid w:val="005C1F7F"/>
    <w:rsid w:val="005C7181"/>
    <w:rsid w:val="005D0967"/>
    <w:rsid w:val="005D366E"/>
    <w:rsid w:val="005D3859"/>
    <w:rsid w:val="005E1B98"/>
    <w:rsid w:val="005E23B8"/>
    <w:rsid w:val="005E325E"/>
    <w:rsid w:val="005E36FD"/>
    <w:rsid w:val="005E395E"/>
    <w:rsid w:val="005E3C9F"/>
    <w:rsid w:val="005E3EF5"/>
    <w:rsid w:val="005E623C"/>
    <w:rsid w:val="005E7231"/>
    <w:rsid w:val="005E791D"/>
    <w:rsid w:val="005F1F28"/>
    <w:rsid w:val="005F4A37"/>
    <w:rsid w:val="005F5FB2"/>
    <w:rsid w:val="005F7D99"/>
    <w:rsid w:val="005F7F4A"/>
    <w:rsid w:val="0060015D"/>
    <w:rsid w:val="00601616"/>
    <w:rsid w:val="00603688"/>
    <w:rsid w:val="00604199"/>
    <w:rsid w:val="006041F7"/>
    <w:rsid w:val="006045B0"/>
    <w:rsid w:val="00604781"/>
    <w:rsid w:val="0060624B"/>
    <w:rsid w:val="00610D42"/>
    <w:rsid w:val="00611C81"/>
    <w:rsid w:val="006128C4"/>
    <w:rsid w:val="00617B45"/>
    <w:rsid w:val="00617FAB"/>
    <w:rsid w:val="00621C12"/>
    <w:rsid w:val="00625731"/>
    <w:rsid w:val="00632963"/>
    <w:rsid w:val="00633B37"/>
    <w:rsid w:val="00633E3D"/>
    <w:rsid w:val="00634884"/>
    <w:rsid w:val="0063588C"/>
    <w:rsid w:val="00637532"/>
    <w:rsid w:val="00637F41"/>
    <w:rsid w:val="006465CE"/>
    <w:rsid w:val="00646E82"/>
    <w:rsid w:val="00651221"/>
    <w:rsid w:val="006527FC"/>
    <w:rsid w:val="00655EAB"/>
    <w:rsid w:val="00663BC9"/>
    <w:rsid w:val="0066510D"/>
    <w:rsid w:val="00667667"/>
    <w:rsid w:val="0067171F"/>
    <w:rsid w:val="00674ADD"/>
    <w:rsid w:val="006773C4"/>
    <w:rsid w:val="0068093F"/>
    <w:rsid w:val="00682BE9"/>
    <w:rsid w:val="006850D1"/>
    <w:rsid w:val="00685A3C"/>
    <w:rsid w:val="006874E8"/>
    <w:rsid w:val="00687511"/>
    <w:rsid w:val="00687FA5"/>
    <w:rsid w:val="00690A39"/>
    <w:rsid w:val="00692EC1"/>
    <w:rsid w:val="00693500"/>
    <w:rsid w:val="00694164"/>
    <w:rsid w:val="006968A6"/>
    <w:rsid w:val="006A062E"/>
    <w:rsid w:val="006A2F21"/>
    <w:rsid w:val="006A3254"/>
    <w:rsid w:val="006B51A8"/>
    <w:rsid w:val="006B7F7F"/>
    <w:rsid w:val="006C10AA"/>
    <w:rsid w:val="006C3518"/>
    <w:rsid w:val="006C402E"/>
    <w:rsid w:val="006C4B3E"/>
    <w:rsid w:val="006C5F91"/>
    <w:rsid w:val="006C7FFE"/>
    <w:rsid w:val="006D34C3"/>
    <w:rsid w:val="006D3F44"/>
    <w:rsid w:val="006D43A3"/>
    <w:rsid w:val="006D5609"/>
    <w:rsid w:val="006E0B5A"/>
    <w:rsid w:val="006E112F"/>
    <w:rsid w:val="006E164C"/>
    <w:rsid w:val="006E2787"/>
    <w:rsid w:val="006E39E4"/>
    <w:rsid w:val="006E3E0F"/>
    <w:rsid w:val="006E455F"/>
    <w:rsid w:val="006E53D5"/>
    <w:rsid w:val="006E75D6"/>
    <w:rsid w:val="006F06D0"/>
    <w:rsid w:val="006F3ACE"/>
    <w:rsid w:val="006F4429"/>
    <w:rsid w:val="006F522A"/>
    <w:rsid w:val="007012E7"/>
    <w:rsid w:val="00701FDE"/>
    <w:rsid w:val="007022A6"/>
    <w:rsid w:val="00702499"/>
    <w:rsid w:val="00704D2B"/>
    <w:rsid w:val="00710F32"/>
    <w:rsid w:val="00712D78"/>
    <w:rsid w:val="00713466"/>
    <w:rsid w:val="00716AAB"/>
    <w:rsid w:val="0072486A"/>
    <w:rsid w:val="0072785A"/>
    <w:rsid w:val="00727B42"/>
    <w:rsid w:val="00731FCB"/>
    <w:rsid w:val="00733279"/>
    <w:rsid w:val="00733D7F"/>
    <w:rsid w:val="007354B7"/>
    <w:rsid w:val="007452CA"/>
    <w:rsid w:val="00745F15"/>
    <w:rsid w:val="00747002"/>
    <w:rsid w:val="0075361A"/>
    <w:rsid w:val="007539D6"/>
    <w:rsid w:val="00755C83"/>
    <w:rsid w:val="00755E38"/>
    <w:rsid w:val="0075689F"/>
    <w:rsid w:val="00756E94"/>
    <w:rsid w:val="00760505"/>
    <w:rsid w:val="007618EF"/>
    <w:rsid w:val="00762665"/>
    <w:rsid w:val="00762741"/>
    <w:rsid w:val="00763464"/>
    <w:rsid w:val="007644D5"/>
    <w:rsid w:val="0076713A"/>
    <w:rsid w:val="00770321"/>
    <w:rsid w:val="007703BC"/>
    <w:rsid w:val="00771BA9"/>
    <w:rsid w:val="00772557"/>
    <w:rsid w:val="00774664"/>
    <w:rsid w:val="00776820"/>
    <w:rsid w:val="00776F67"/>
    <w:rsid w:val="00777EDB"/>
    <w:rsid w:val="00777FB4"/>
    <w:rsid w:val="0078066C"/>
    <w:rsid w:val="00782544"/>
    <w:rsid w:val="00782EBF"/>
    <w:rsid w:val="00783C51"/>
    <w:rsid w:val="00784618"/>
    <w:rsid w:val="00784B4C"/>
    <w:rsid w:val="00786FC5"/>
    <w:rsid w:val="007926F5"/>
    <w:rsid w:val="00797F6E"/>
    <w:rsid w:val="007A154A"/>
    <w:rsid w:val="007A1D13"/>
    <w:rsid w:val="007A6372"/>
    <w:rsid w:val="007A6A75"/>
    <w:rsid w:val="007A6F47"/>
    <w:rsid w:val="007B117F"/>
    <w:rsid w:val="007B3220"/>
    <w:rsid w:val="007C07B7"/>
    <w:rsid w:val="007C1F63"/>
    <w:rsid w:val="007C62B0"/>
    <w:rsid w:val="007D196F"/>
    <w:rsid w:val="007D2245"/>
    <w:rsid w:val="007D228C"/>
    <w:rsid w:val="007D5936"/>
    <w:rsid w:val="007D5DFA"/>
    <w:rsid w:val="007E15CB"/>
    <w:rsid w:val="007E2ACA"/>
    <w:rsid w:val="007E3F80"/>
    <w:rsid w:val="007E57A2"/>
    <w:rsid w:val="007E67DA"/>
    <w:rsid w:val="007E7301"/>
    <w:rsid w:val="007F07BA"/>
    <w:rsid w:val="007F15B2"/>
    <w:rsid w:val="007F2737"/>
    <w:rsid w:val="007F3186"/>
    <w:rsid w:val="007F37E7"/>
    <w:rsid w:val="007F5D46"/>
    <w:rsid w:val="008008BF"/>
    <w:rsid w:val="00803329"/>
    <w:rsid w:val="008036BD"/>
    <w:rsid w:val="00804539"/>
    <w:rsid w:val="00805E5B"/>
    <w:rsid w:val="00806480"/>
    <w:rsid w:val="00806484"/>
    <w:rsid w:val="00807496"/>
    <w:rsid w:val="00811510"/>
    <w:rsid w:val="00811AE6"/>
    <w:rsid w:val="00812F54"/>
    <w:rsid w:val="00812F80"/>
    <w:rsid w:val="00813696"/>
    <w:rsid w:val="00815BCA"/>
    <w:rsid w:val="00817D0E"/>
    <w:rsid w:val="0082010E"/>
    <w:rsid w:val="00822B6E"/>
    <w:rsid w:val="0082364A"/>
    <w:rsid w:val="00824C1C"/>
    <w:rsid w:val="0083389D"/>
    <w:rsid w:val="00833DB1"/>
    <w:rsid w:val="008345FD"/>
    <w:rsid w:val="00835320"/>
    <w:rsid w:val="00835AD3"/>
    <w:rsid w:val="00836ADA"/>
    <w:rsid w:val="008377E8"/>
    <w:rsid w:val="00841C92"/>
    <w:rsid w:val="008453B7"/>
    <w:rsid w:val="0085007C"/>
    <w:rsid w:val="0085079A"/>
    <w:rsid w:val="00860996"/>
    <w:rsid w:val="00861EE5"/>
    <w:rsid w:val="008648D5"/>
    <w:rsid w:val="00864EF0"/>
    <w:rsid w:val="00866A5A"/>
    <w:rsid w:val="00870376"/>
    <w:rsid w:val="008706C0"/>
    <w:rsid w:val="00873AA9"/>
    <w:rsid w:val="008743C1"/>
    <w:rsid w:val="00874F66"/>
    <w:rsid w:val="008766B9"/>
    <w:rsid w:val="00876D63"/>
    <w:rsid w:val="00881E3B"/>
    <w:rsid w:val="00884F98"/>
    <w:rsid w:val="008855EA"/>
    <w:rsid w:val="00885A03"/>
    <w:rsid w:val="00887337"/>
    <w:rsid w:val="00891FD5"/>
    <w:rsid w:val="0089385B"/>
    <w:rsid w:val="00893CB8"/>
    <w:rsid w:val="0089410B"/>
    <w:rsid w:val="008978B0"/>
    <w:rsid w:val="008A156F"/>
    <w:rsid w:val="008A337E"/>
    <w:rsid w:val="008A5744"/>
    <w:rsid w:val="008B1C4A"/>
    <w:rsid w:val="008B5ACE"/>
    <w:rsid w:val="008B6B97"/>
    <w:rsid w:val="008C28A3"/>
    <w:rsid w:val="008C4B76"/>
    <w:rsid w:val="008C6C5B"/>
    <w:rsid w:val="008C79EF"/>
    <w:rsid w:val="008C7F2D"/>
    <w:rsid w:val="008D1060"/>
    <w:rsid w:val="008D5AEA"/>
    <w:rsid w:val="008D620F"/>
    <w:rsid w:val="008D791E"/>
    <w:rsid w:val="008D7EE4"/>
    <w:rsid w:val="008E09CD"/>
    <w:rsid w:val="008E3D95"/>
    <w:rsid w:val="008E60FB"/>
    <w:rsid w:val="008E6774"/>
    <w:rsid w:val="008E70C4"/>
    <w:rsid w:val="008E79EA"/>
    <w:rsid w:val="008F02C8"/>
    <w:rsid w:val="008F2315"/>
    <w:rsid w:val="008F2D87"/>
    <w:rsid w:val="008F4BF9"/>
    <w:rsid w:val="008F6789"/>
    <w:rsid w:val="00900BD3"/>
    <w:rsid w:val="009017E6"/>
    <w:rsid w:val="00901944"/>
    <w:rsid w:val="00902088"/>
    <w:rsid w:val="00902D9E"/>
    <w:rsid w:val="0090745B"/>
    <w:rsid w:val="00907E07"/>
    <w:rsid w:val="0091507D"/>
    <w:rsid w:val="00915236"/>
    <w:rsid w:val="00922CE5"/>
    <w:rsid w:val="009304E1"/>
    <w:rsid w:val="009305D9"/>
    <w:rsid w:val="00931D96"/>
    <w:rsid w:val="00931F12"/>
    <w:rsid w:val="00932C63"/>
    <w:rsid w:val="0094365B"/>
    <w:rsid w:val="00943699"/>
    <w:rsid w:val="00944CE2"/>
    <w:rsid w:val="00947AFC"/>
    <w:rsid w:val="00947D13"/>
    <w:rsid w:val="00950D75"/>
    <w:rsid w:val="0095210B"/>
    <w:rsid w:val="00954697"/>
    <w:rsid w:val="00955BC3"/>
    <w:rsid w:val="00957251"/>
    <w:rsid w:val="00957E95"/>
    <w:rsid w:val="00960CF4"/>
    <w:rsid w:val="00960F80"/>
    <w:rsid w:val="00961A55"/>
    <w:rsid w:val="00965443"/>
    <w:rsid w:val="009661C7"/>
    <w:rsid w:val="0096656E"/>
    <w:rsid w:val="00967C2F"/>
    <w:rsid w:val="009701EB"/>
    <w:rsid w:val="009750E5"/>
    <w:rsid w:val="009822E9"/>
    <w:rsid w:val="00982866"/>
    <w:rsid w:val="00984084"/>
    <w:rsid w:val="00990471"/>
    <w:rsid w:val="00991377"/>
    <w:rsid w:val="0099283F"/>
    <w:rsid w:val="009946C2"/>
    <w:rsid w:val="009958BB"/>
    <w:rsid w:val="009A2FA2"/>
    <w:rsid w:val="009A3AF1"/>
    <w:rsid w:val="009A3BE1"/>
    <w:rsid w:val="009B3911"/>
    <w:rsid w:val="009B3FA8"/>
    <w:rsid w:val="009B47B3"/>
    <w:rsid w:val="009B51BC"/>
    <w:rsid w:val="009B62AB"/>
    <w:rsid w:val="009B655E"/>
    <w:rsid w:val="009C1102"/>
    <w:rsid w:val="009C389F"/>
    <w:rsid w:val="009C64CA"/>
    <w:rsid w:val="009D1F3D"/>
    <w:rsid w:val="009D2982"/>
    <w:rsid w:val="009D30A0"/>
    <w:rsid w:val="009D48AA"/>
    <w:rsid w:val="009D5713"/>
    <w:rsid w:val="009D5806"/>
    <w:rsid w:val="009D60AB"/>
    <w:rsid w:val="009D7A8A"/>
    <w:rsid w:val="009D7F33"/>
    <w:rsid w:val="009E1968"/>
    <w:rsid w:val="009E1A84"/>
    <w:rsid w:val="009E2940"/>
    <w:rsid w:val="009E3067"/>
    <w:rsid w:val="009E704E"/>
    <w:rsid w:val="009F0D5C"/>
    <w:rsid w:val="00A01A68"/>
    <w:rsid w:val="00A0216B"/>
    <w:rsid w:val="00A03411"/>
    <w:rsid w:val="00A04B7E"/>
    <w:rsid w:val="00A0502D"/>
    <w:rsid w:val="00A1133F"/>
    <w:rsid w:val="00A125F0"/>
    <w:rsid w:val="00A13943"/>
    <w:rsid w:val="00A14305"/>
    <w:rsid w:val="00A14598"/>
    <w:rsid w:val="00A147F5"/>
    <w:rsid w:val="00A201C7"/>
    <w:rsid w:val="00A21230"/>
    <w:rsid w:val="00A33709"/>
    <w:rsid w:val="00A363B1"/>
    <w:rsid w:val="00A407D3"/>
    <w:rsid w:val="00A42390"/>
    <w:rsid w:val="00A46E88"/>
    <w:rsid w:val="00A5157A"/>
    <w:rsid w:val="00A5180C"/>
    <w:rsid w:val="00A533E5"/>
    <w:rsid w:val="00A541AE"/>
    <w:rsid w:val="00A54233"/>
    <w:rsid w:val="00A54CBD"/>
    <w:rsid w:val="00A55DB8"/>
    <w:rsid w:val="00A57B65"/>
    <w:rsid w:val="00A64371"/>
    <w:rsid w:val="00A646F4"/>
    <w:rsid w:val="00A6577A"/>
    <w:rsid w:val="00A65B34"/>
    <w:rsid w:val="00A6705B"/>
    <w:rsid w:val="00A67A6A"/>
    <w:rsid w:val="00A711B9"/>
    <w:rsid w:val="00A753AA"/>
    <w:rsid w:val="00A8101F"/>
    <w:rsid w:val="00A837FE"/>
    <w:rsid w:val="00A84A88"/>
    <w:rsid w:val="00A85F77"/>
    <w:rsid w:val="00A877FA"/>
    <w:rsid w:val="00A92176"/>
    <w:rsid w:val="00A92937"/>
    <w:rsid w:val="00A96642"/>
    <w:rsid w:val="00A968DE"/>
    <w:rsid w:val="00A97F8A"/>
    <w:rsid w:val="00AA1F95"/>
    <w:rsid w:val="00AA6ACE"/>
    <w:rsid w:val="00AA7D4E"/>
    <w:rsid w:val="00AB4362"/>
    <w:rsid w:val="00AB46C7"/>
    <w:rsid w:val="00AB6714"/>
    <w:rsid w:val="00AB76C1"/>
    <w:rsid w:val="00AC006B"/>
    <w:rsid w:val="00AC2E4A"/>
    <w:rsid w:val="00AC3923"/>
    <w:rsid w:val="00AC4FDF"/>
    <w:rsid w:val="00AC53CE"/>
    <w:rsid w:val="00AD0E0F"/>
    <w:rsid w:val="00AD252A"/>
    <w:rsid w:val="00AD4F00"/>
    <w:rsid w:val="00AE0496"/>
    <w:rsid w:val="00AE0EBC"/>
    <w:rsid w:val="00AE1B61"/>
    <w:rsid w:val="00AE232B"/>
    <w:rsid w:val="00AE24B3"/>
    <w:rsid w:val="00AE59CF"/>
    <w:rsid w:val="00AF38CF"/>
    <w:rsid w:val="00AF3ADB"/>
    <w:rsid w:val="00B00531"/>
    <w:rsid w:val="00B00B1A"/>
    <w:rsid w:val="00B00EA5"/>
    <w:rsid w:val="00B03896"/>
    <w:rsid w:val="00B03C67"/>
    <w:rsid w:val="00B05057"/>
    <w:rsid w:val="00B069E3"/>
    <w:rsid w:val="00B117BF"/>
    <w:rsid w:val="00B13EB5"/>
    <w:rsid w:val="00B14D1C"/>
    <w:rsid w:val="00B14F0C"/>
    <w:rsid w:val="00B15208"/>
    <w:rsid w:val="00B17666"/>
    <w:rsid w:val="00B20C6D"/>
    <w:rsid w:val="00B2165B"/>
    <w:rsid w:val="00B2257F"/>
    <w:rsid w:val="00B264C4"/>
    <w:rsid w:val="00B26834"/>
    <w:rsid w:val="00B27C47"/>
    <w:rsid w:val="00B30279"/>
    <w:rsid w:val="00B31CF7"/>
    <w:rsid w:val="00B35ABE"/>
    <w:rsid w:val="00B40F73"/>
    <w:rsid w:val="00B41AEE"/>
    <w:rsid w:val="00B4643B"/>
    <w:rsid w:val="00B5064C"/>
    <w:rsid w:val="00B515EF"/>
    <w:rsid w:val="00B5269D"/>
    <w:rsid w:val="00B53147"/>
    <w:rsid w:val="00B535AF"/>
    <w:rsid w:val="00B54ED4"/>
    <w:rsid w:val="00B55B59"/>
    <w:rsid w:val="00B565C7"/>
    <w:rsid w:val="00B57255"/>
    <w:rsid w:val="00B635CA"/>
    <w:rsid w:val="00B674BA"/>
    <w:rsid w:val="00B6797B"/>
    <w:rsid w:val="00B7048B"/>
    <w:rsid w:val="00B73E95"/>
    <w:rsid w:val="00B7608E"/>
    <w:rsid w:val="00B80B71"/>
    <w:rsid w:val="00B81755"/>
    <w:rsid w:val="00B8179A"/>
    <w:rsid w:val="00B86C1F"/>
    <w:rsid w:val="00B86EC3"/>
    <w:rsid w:val="00B905C1"/>
    <w:rsid w:val="00B95589"/>
    <w:rsid w:val="00B95FC0"/>
    <w:rsid w:val="00B974DA"/>
    <w:rsid w:val="00B97A43"/>
    <w:rsid w:val="00B97F0E"/>
    <w:rsid w:val="00BA17CF"/>
    <w:rsid w:val="00BA6FF7"/>
    <w:rsid w:val="00BA76F0"/>
    <w:rsid w:val="00BB1378"/>
    <w:rsid w:val="00BB283D"/>
    <w:rsid w:val="00BB3C72"/>
    <w:rsid w:val="00BB3F37"/>
    <w:rsid w:val="00BB425F"/>
    <w:rsid w:val="00BB4B87"/>
    <w:rsid w:val="00BB6910"/>
    <w:rsid w:val="00BC119F"/>
    <w:rsid w:val="00BC198B"/>
    <w:rsid w:val="00BC2847"/>
    <w:rsid w:val="00BC3C41"/>
    <w:rsid w:val="00BC4834"/>
    <w:rsid w:val="00BC5812"/>
    <w:rsid w:val="00BC5F03"/>
    <w:rsid w:val="00BC71AA"/>
    <w:rsid w:val="00BD16F4"/>
    <w:rsid w:val="00BD2D67"/>
    <w:rsid w:val="00BD3DB7"/>
    <w:rsid w:val="00BD4C88"/>
    <w:rsid w:val="00BD6112"/>
    <w:rsid w:val="00BD68CA"/>
    <w:rsid w:val="00BD6EDE"/>
    <w:rsid w:val="00BE1D68"/>
    <w:rsid w:val="00BE340B"/>
    <w:rsid w:val="00BE3FA4"/>
    <w:rsid w:val="00BE5B54"/>
    <w:rsid w:val="00BE74D6"/>
    <w:rsid w:val="00BF2378"/>
    <w:rsid w:val="00BF310C"/>
    <w:rsid w:val="00BF7E97"/>
    <w:rsid w:val="00C03997"/>
    <w:rsid w:val="00C046A7"/>
    <w:rsid w:val="00C04911"/>
    <w:rsid w:val="00C14AA0"/>
    <w:rsid w:val="00C155A1"/>
    <w:rsid w:val="00C15A0C"/>
    <w:rsid w:val="00C1762D"/>
    <w:rsid w:val="00C20FC8"/>
    <w:rsid w:val="00C21914"/>
    <w:rsid w:val="00C23393"/>
    <w:rsid w:val="00C23C59"/>
    <w:rsid w:val="00C2687E"/>
    <w:rsid w:val="00C27542"/>
    <w:rsid w:val="00C3003F"/>
    <w:rsid w:val="00C31536"/>
    <w:rsid w:val="00C31542"/>
    <w:rsid w:val="00C339D1"/>
    <w:rsid w:val="00C33DFB"/>
    <w:rsid w:val="00C34621"/>
    <w:rsid w:val="00C377F2"/>
    <w:rsid w:val="00C409EF"/>
    <w:rsid w:val="00C411D4"/>
    <w:rsid w:val="00C438D3"/>
    <w:rsid w:val="00C4462F"/>
    <w:rsid w:val="00C44723"/>
    <w:rsid w:val="00C50ECE"/>
    <w:rsid w:val="00C51848"/>
    <w:rsid w:val="00C51EDE"/>
    <w:rsid w:val="00C52097"/>
    <w:rsid w:val="00C52495"/>
    <w:rsid w:val="00C53409"/>
    <w:rsid w:val="00C56978"/>
    <w:rsid w:val="00C60D27"/>
    <w:rsid w:val="00C620AB"/>
    <w:rsid w:val="00C625E0"/>
    <w:rsid w:val="00C6343F"/>
    <w:rsid w:val="00C63D98"/>
    <w:rsid w:val="00C65B68"/>
    <w:rsid w:val="00C66576"/>
    <w:rsid w:val="00C72BB6"/>
    <w:rsid w:val="00C7392A"/>
    <w:rsid w:val="00C74A1F"/>
    <w:rsid w:val="00C75AD6"/>
    <w:rsid w:val="00C75F82"/>
    <w:rsid w:val="00C77D92"/>
    <w:rsid w:val="00C81D33"/>
    <w:rsid w:val="00C84598"/>
    <w:rsid w:val="00C84750"/>
    <w:rsid w:val="00C84B9F"/>
    <w:rsid w:val="00C8550F"/>
    <w:rsid w:val="00C8790A"/>
    <w:rsid w:val="00C94D0B"/>
    <w:rsid w:val="00C94F77"/>
    <w:rsid w:val="00CA4F07"/>
    <w:rsid w:val="00CA660F"/>
    <w:rsid w:val="00CA6C41"/>
    <w:rsid w:val="00CA77BF"/>
    <w:rsid w:val="00CB0E7A"/>
    <w:rsid w:val="00CB1C22"/>
    <w:rsid w:val="00CB4451"/>
    <w:rsid w:val="00CB75C0"/>
    <w:rsid w:val="00CC0450"/>
    <w:rsid w:val="00CC1F86"/>
    <w:rsid w:val="00CC6818"/>
    <w:rsid w:val="00CC7D6F"/>
    <w:rsid w:val="00CD3F1F"/>
    <w:rsid w:val="00CD518E"/>
    <w:rsid w:val="00CD6088"/>
    <w:rsid w:val="00CD6496"/>
    <w:rsid w:val="00CD6D04"/>
    <w:rsid w:val="00CE1D6D"/>
    <w:rsid w:val="00CE355C"/>
    <w:rsid w:val="00CE3E70"/>
    <w:rsid w:val="00CE4AFD"/>
    <w:rsid w:val="00CE5533"/>
    <w:rsid w:val="00CF0666"/>
    <w:rsid w:val="00CF1E03"/>
    <w:rsid w:val="00CF62B3"/>
    <w:rsid w:val="00D01061"/>
    <w:rsid w:val="00D02B54"/>
    <w:rsid w:val="00D03795"/>
    <w:rsid w:val="00D044F5"/>
    <w:rsid w:val="00D108B2"/>
    <w:rsid w:val="00D110CF"/>
    <w:rsid w:val="00D144DB"/>
    <w:rsid w:val="00D16949"/>
    <w:rsid w:val="00D20437"/>
    <w:rsid w:val="00D20C3A"/>
    <w:rsid w:val="00D24068"/>
    <w:rsid w:val="00D30B53"/>
    <w:rsid w:val="00D320FD"/>
    <w:rsid w:val="00D32F98"/>
    <w:rsid w:val="00D346C6"/>
    <w:rsid w:val="00D354A9"/>
    <w:rsid w:val="00D3563D"/>
    <w:rsid w:val="00D41F4C"/>
    <w:rsid w:val="00D42CB8"/>
    <w:rsid w:val="00D5058E"/>
    <w:rsid w:val="00D50B1D"/>
    <w:rsid w:val="00D50FAE"/>
    <w:rsid w:val="00D52EBD"/>
    <w:rsid w:val="00D53005"/>
    <w:rsid w:val="00D530EC"/>
    <w:rsid w:val="00D55D74"/>
    <w:rsid w:val="00D57DBB"/>
    <w:rsid w:val="00D57EE3"/>
    <w:rsid w:val="00D61C14"/>
    <w:rsid w:val="00D6490E"/>
    <w:rsid w:val="00D6695E"/>
    <w:rsid w:val="00D66CCE"/>
    <w:rsid w:val="00D7041C"/>
    <w:rsid w:val="00D7108B"/>
    <w:rsid w:val="00D715FB"/>
    <w:rsid w:val="00D80D75"/>
    <w:rsid w:val="00D80E54"/>
    <w:rsid w:val="00D83EC9"/>
    <w:rsid w:val="00D84E95"/>
    <w:rsid w:val="00D87439"/>
    <w:rsid w:val="00D927ED"/>
    <w:rsid w:val="00D95221"/>
    <w:rsid w:val="00D95D40"/>
    <w:rsid w:val="00D96426"/>
    <w:rsid w:val="00DA1208"/>
    <w:rsid w:val="00DA2B06"/>
    <w:rsid w:val="00DA34BE"/>
    <w:rsid w:val="00DA7C96"/>
    <w:rsid w:val="00DB2E40"/>
    <w:rsid w:val="00DB5657"/>
    <w:rsid w:val="00DC0097"/>
    <w:rsid w:val="00DC32CF"/>
    <w:rsid w:val="00DC3D6E"/>
    <w:rsid w:val="00DC75B6"/>
    <w:rsid w:val="00DD04C1"/>
    <w:rsid w:val="00DD359F"/>
    <w:rsid w:val="00DD4F12"/>
    <w:rsid w:val="00DD604E"/>
    <w:rsid w:val="00DD67DE"/>
    <w:rsid w:val="00DD74D2"/>
    <w:rsid w:val="00DE2D80"/>
    <w:rsid w:val="00DE4DD3"/>
    <w:rsid w:val="00DE6409"/>
    <w:rsid w:val="00DE6F90"/>
    <w:rsid w:val="00DE7191"/>
    <w:rsid w:val="00DF1496"/>
    <w:rsid w:val="00DF1848"/>
    <w:rsid w:val="00DF4B4C"/>
    <w:rsid w:val="00DF5A35"/>
    <w:rsid w:val="00DF5AA4"/>
    <w:rsid w:val="00DF764B"/>
    <w:rsid w:val="00E02B73"/>
    <w:rsid w:val="00E047A9"/>
    <w:rsid w:val="00E04F11"/>
    <w:rsid w:val="00E165CB"/>
    <w:rsid w:val="00E16735"/>
    <w:rsid w:val="00E209DC"/>
    <w:rsid w:val="00E2429D"/>
    <w:rsid w:val="00E249D8"/>
    <w:rsid w:val="00E26767"/>
    <w:rsid w:val="00E26E46"/>
    <w:rsid w:val="00E27034"/>
    <w:rsid w:val="00E274EF"/>
    <w:rsid w:val="00E32000"/>
    <w:rsid w:val="00E35EDA"/>
    <w:rsid w:val="00E36099"/>
    <w:rsid w:val="00E362C3"/>
    <w:rsid w:val="00E4247D"/>
    <w:rsid w:val="00E43D39"/>
    <w:rsid w:val="00E443E5"/>
    <w:rsid w:val="00E45D50"/>
    <w:rsid w:val="00E47745"/>
    <w:rsid w:val="00E50349"/>
    <w:rsid w:val="00E54EEA"/>
    <w:rsid w:val="00E65E4F"/>
    <w:rsid w:val="00E7038E"/>
    <w:rsid w:val="00E73089"/>
    <w:rsid w:val="00E748A6"/>
    <w:rsid w:val="00E754BF"/>
    <w:rsid w:val="00E812A6"/>
    <w:rsid w:val="00E815B2"/>
    <w:rsid w:val="00E834AC"/>
    <w:rsid w:val="00E84AAE"/>
    <w:rsid w:val="00E8509D"/>
    <w:rsid w:val="00E866F8"/>
    <w:rsid w:val="00E87509"/>
    <w:rsid w:val="00E87D7D"/>
    <w:rsid w:val="00E90C1E"/>
    <w:rsid w:val="00E924ED"/>
    <w:rsid w:val="00E94CB1"/>
    <w:rsid w:val="00E976DF"/>
    <w:rsid w:val="00EA01CC"/>
    <w:rsid w:val="00EA024C"/>
    <w:rsid w:val="00EA17A2"/>
    <w:rsid w:val="00EA59C6"/>
    <w:rsid w:val="00EA5AE4"/>
    <w:rsid w:val="00EA6E72"/>
    <w:rsid w:val="00EB1DAF"/>
    <w:rsid w:val="00EB2749"/>
    <w:rsid w:val="00EB3325"/>
    <w:rsid w:val="00EC36C7"/>
    <w:rsid w:val="00ED1241"/>
    <w:rsid w:val="00ED20AC"/>
    <w:rsid w:val="00ED267B"/>
    <w:rsid w:val="00ED3792"/>
    <w:rsid w:val="00ED3F2D"/>
    <w:rsid w:val="00ED455F"/>
    <w:rsid w:val="00ED5234"/>
    <w:rsid w:val="00EE1453"/>
    <w:rsid w:val="00EE1E2D"/>
    <w:rsid w:val="00EE242B"/>
    <w:rsid w:val="00EF05F8"/>
    <w:rsid w:val="00EF1EE6"/>
    <w:rsid w:val="00EF23A1"/>
    <w:rsid w:val="00EF30AD"/>
    <w:rsid w:val="00EF4552"/>
    <w:rsid w:val="00EF7316"/>
    <w:rsid w:val="00F0149F"/>
    <w:rsid w:val="00F018DA"/>
    <w:rsid w:val="00F06C2F"/>
    <w:rsid w:val="00F06FCF"/>
    <w:rsid w:val="00F0741F"/>
    <w:rsid w:val="00F12531"/>
    <w:rsid w:val="00F14533"/>
    <w:rsid w:val="00F145C9"/>
    <w:rsid w:val="00F15BA7"/>
    <w:rsid w:val="00F21244"/>
    <w:rsid w:val="00F224ED"/>
    <w:rsid w:val="00F22D8A"/>
    <w:rsid w:val="00F32B54"/>
    <w:rsid w:val="00F41821"/>
    <w:rsid w:val="00F4304A"/>
    <w:rsid w:val="00F434AF"/>
    <w:rsid w:val="00F43B96"/>
    <w:rsid w:val="00F43F86"/>
    <w:rsid w:val="00F44317"/>
    <w:rsid w:val="00F45AC9"/>
    <w:rsid w:val="00F547FF"/>
    <w:rsid w:val="00F55388"/>
    <w:rsid w:val="00F56AB0"/>
    <w:rsid w:val="00F574A1"/>
    <w:rsid w:val="00F60BB4"/>
    <w:rsid w:val="00F61C96"/>
    <w:rsid w:val="00F61E02"/>
    <w:rsid w:val="00F6771C"/>
    <w:rsid w:val="00F711AA"/>
    <w:rsid w:val="00F73E54"/>
    <w:rsid w:val="00F75276"/>
    <w:rsid w:val="00F75EA7"/>
    <w:rsid w:val="00F77523"/>
    <w:rsid w:val="00F82484"/>
    <w:rsid w:val="00F84569"/>
    <w:rsid w:val="00F84EA1"/>
    <w:rsid w:val="00F85395"/>
    <w:rsid w:val="00F86E94"/>
    <w:rsid w:val="00F876A7"/>
    <w:rsid w:val="00F8790A"/>
    <w:rsid w:val="00F9552F"/>
    <w:rsid w:val="00F9596A"/>
    <w:rsid w:val="00F96703"/>
    <w:rsid w:val="00FA6302"/>
    <w:rsid w:val="00FA7C6F"/>
    <w:rsid w:val="00FB26DB"/>
    <w:rsid w:val="00FB28FA"/>
    <w:rsid w:val="00FB3106"/>
    <w:rsid w:val="00FB5A09"/>
    <w:rsid w:val="00FB6A1E"/>
    <w:rsid w:val="00FB720D"/>
    <w:rsid w:val="00FC1FD7"/>
    <w:rsid w:val="00FC34E7"/>
    <w:rsid w:val="00FC5691"/>
    <w:rsid w:val="00FC672D"/>
    <w:rsid w:val="00FD1D8A"/>
    <w:rsid w:val="00FD3340"/>
    <w:rsid w:val="00FD356D"/>
    <w:rsid w:val="00FD487F"/>
    <w:rsid w:val="00FD51B2"/>
    <w:rsid w:val="00FD609C"/>
    <w:rsid w:val="00FD60DB"/>
    <w:rsid w:val="00FD643C"/>
    <w:rsid w:val="00FD6C3B"/>
    <w:rsid w:val="00FE0B6B"/>
    <w:rsid w:val="00FE53AE"/>
    <w:rsid w:val="00FE5C79"/>
    <w:rsid w:val="00FE63AB"/>
    <w:rsid w:val="00FE6549"/>
    <w:rsid w:val="00FF3050"/>
    <w:rsid w:val="00FF3AF6"/>
    <w:rsid w:val="00FF5C3F"/>
    <w:rsid w:val="00FF5E13"/>
    <w:rsid w:val="00FF774F"/>
    <w:rsid w:val="00FF79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00A44"/>
  <w15:docId w15:val="{548110AC-B960-47B0-A6A4-AD7B5E8D6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1EE6"/>
  </w:style>
  <w:style w:type="paragraph" w:styleId="1">
    <w:name w:val="heading 1"/>
    <w:basedOn w:val="a"/>
    <w:link w:val="10"/>
    <w:uiPriority w:val="9"/>
    <w:qFormat/>
    <w:rsid w:val="000B79CF"/>
    <w:pPr>
      <w:spacing w:before="100" w:beforeAutospacing="1" w:after="100" w:afterAutospacing="1" w:line="240" w:lineRule="auto"/>
      <w:outlineLvl w:val="0"/>
    </w:pPr>
    <w:rPr>
      <w:rFonts w:ascii="Arial" w:eastAsia="Times New Roman" w:hAnsi="Arial" w:cs="Arial"/>
      <w:b/>
      <w:bCs/>
      <w:kern w:val="36"/>
      <w:sz w:val="20"/>
      <w:szCs w:val="20"/>
      <w:lang w:eastAsia="ru-RU"/>
    </w:rPr>
  </w:style>
  <w:style w:type="paragraph" w:styleId="2">
    <w:name w:val="heading 2"/>
    <w:basedOn w:val="a"/>
    <w:link w:val="20"/>
    <w:uiPriority w:val="9"/>
    <w:qFormat/>
    <w:rsid w:val="000B79CF"/>
    <w:pPr>
      <w:spacing w:before="100" w:beforeAutospacing="1" w:after="100" w:afterAutospacing="1" w:line="240" w:lineRule="auto"/>
      <w:outlineLvl w:val="1"/>
    </w:pPr>
    <w:rPr>
      <w:rFonts w:ascii="Arial" w:eastAsia="Times New Roman" w:hAnsi="Arial" w:cs="Arial"/>
      <w:b/>
      <w:bCs/>
      <w:sz w:val="36"/>
      <w:szCs w:val="36"/>
      <w:lang w:eastAsia="ru-RU"/>
    </w:rPr>
  </w:style>
  <w:style w:type="paragraph" w:styleId="3">
    <w:name w:val="heading 3"/>
    <w:basedOn w:val="a"/>
    <w:link w:val="30"/>
    <w:uiPriority w:val="9"/>
    <w:qFormat/>
    <w:rsid w:val="000B79CF"/>
    <w:pPr>
      <w:spacing w:before="100" w:beforeAutospacing="1" w:after="100" w:afterAutospacing="1" w:line="240" w:lineRule="auto"/>
      <w:outlineLvl w:val="2"/>
    </w:pPr>
    <w:rPr>
      <w:rFonts w:ascii="Arial" w:eastAsia="Times New Roman" w:hAnsi="Arial" w:cs="Arial"/>
      <w:b/>
      <w:bCs/>
      <w:sz w:val="33"/>
      <w:szCs w:val="33"/>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65D1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uiPriority w:val="99"/>
    <w:rsid w:val="00565D1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565D1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uiPriority w:val="99"/>
    <w:rsid w:val="00565D1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565D1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565D1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565D1C"/>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450F8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50F84"/>
    <w:rPr>
      <w:rFonts w:ascii="Segoe UI" w:hAnsi="Segoe UI" w:cs="Segoe UI"/>
      <w:sz w:val="18"/>
      <w:szCs w:val="18"/>
    </w:rPr>
  </w:style>
  <w:style w:type="table" w:styleId="a5">
    <w:name w:val="Table Grid"/>
    <w:basedOn w:val="a1"/>
    <w:uiPriority w:val="39"/>
    <w:rsid w:val="00586D0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basedOn w:val="a"/>
    <w:uiPriority w:val="99"/>
    <w:unhideWhenUsed/>
    <w:rsid w:val="00BF2378"/>
    <w:pPr>
      <w:spacing w:before="100" w:beforeAutospacing="1" w:after="100" w:afterAutospacing="1" w:line="240" w:lineRule="auto"/>
    </w:pPr>
    <w:rPr>
      <w:rFonts w:ascii="Arial" w:eastAsia="Times New Roman" w:hAnsi="Arial" w:cs="Arial"/>
      <w:sz w:val="20"/>
      <w:szCs w:val="20"/>
      <w:lang w:eastAsia="ru-RU"/>
    </w:rPr>
  </w:style>
  <w:style w:type="paragraph" w:styleId="HTML">
    <w:name w:val="HTML Preformatted"/>
    <w:basedOn w:val="a"/>
    <w:link w:val="HTML0"/>
    <w:uiPriority w:val="99"/>
    <w:unhideWhenUsed/>
    <w:rsid w:val="00BF2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imes New Roman" w:hAnsi="Arial" w:cs="Arial"/>
      <w:sz w:val="20"/>
      <w:szCs w:val="20"/>
      <w:lang w:eastAsia="ru-RU"/>
    </w:rPr>
  </w:style>
  <w:style w:type="character" w:customStyle="1" w:styleId="HTML0">
    <w:name w:val="Стандартный HTML Знак"/>
    <w:basedOn w:val="a0"/>
    <w:link w:val="HTML"/>
    <w:uiPriority w:val="99"/>
    <w:rsid w:val="00BF2378"/>
    <w:rPr>
      <w:rFonts w:ascii="Arial" w:eastAsia="Times New Roman" w:hAnsi="Arial" w:cs="Arial"/>
      <w:sz w:val="20"/>
      <w:szCs w:val="20"/>
      <w:lang w:eastAsia="ru-RU"/>
    </w:rPr>
  </w:style>
  <w:style w:type="character" w:customStyle="1" w:styleId="fill">
    <w:name w:val="fill"/>
    <w:basedOn w:val="a0"/>
    <w:rsid w:val="00BF2378"/>
    <w:rPr>
      <w:b/>
      <w:bCs/>
      <w:i/>
      <w:iCs/>
      <w:color w:val="FF0000"/>
    </w:rPr>
  </w:style>
  <w:style w:type="character" w:styleId="a7">
    <w:name w:val="Hyperlink"/>
    <w:basedOn w:val="a0"/>
    <w:uiPriority w:val="99"/>
    <w:unhideWhenUsed/>
    <w:rsid w:val="008C79EF"/>
    <w:rPr>
      <w:color w:val="0000FF"/>
      <w:u w:val="single"/>
    </w:rPr>
  </w:style>
  <w:style w:type="character" w:customStyle="1" w:styleId="10">
    <w:name w:val="Заголовок 1 Знак"/>
    <w:basedOn w:val="a0"/>
    <w:link w:val="1"/>
    <w:uiPriority w:val="9"/>
    <w:rsid w:val="000B79CF"/>
    <w:rPr>
      <w:rFonts w:ascii="Arial" w:eastAsia="Times New Roman" w:hAnsi="Arial" w:cs="Arial"/>
      <w:b/>
      <w:bCs/>
      <w:kern w:val="36"/>
      <w:sz w:val="20"/>
      <w:szCs w:val="20"/>
      <w:lang w:eastAsia="ru-RU"/>
    </w:rPr>
  </w:style>
  <w:style w:type="character" w:customStyle="1" w:styleId="20">
    <w:name w:val="Заголовок 2 Знак"/>
    <w:basedOn w:val="a0"/>
    <w:link w:val="2"/>
    <w:uiPriority w:val="9"/>
    <w:rsid w:val="000B79CF"/>
    <w:rPr>
      <w:rFonts w:ascii="Arial" w:eastAsia="Times New Roman" w:hAnsi="Arial" w:cs="Arial"/>
      <w:b/>
      <w:bCs/>
      <w:sz w:val="36"/>
      <w:szCs w:val="36"/>
      <w:lang w:eastAsia="ru-RU"/>
    </w:rPr>
  </w:style>
  <w:style w:type="character" w:customStyle="1" w:styleId="30">
    <w:name w:val="Заголовок 3 Знак"/>
    <w:basedOn w:val="a0"/>
    <w:link w:val="3"/>
    <w:uiPriority w:val="9"/>
    <w:rsid w:val="000B79CF"/>
    <w:rPr>
      <w:rFonts w:ascii="Arial" w:eastAsia="Times New Roman" w:hAnsi="Arial" w:cs="Arial"/>
      <w:b/>
      <w:bCs/>
      <w:sz w:val="33"/>
      <w:szCs w:val="33"/>
      <w:lang w:eastAsia="ru-RU"/>
    </w:rPr>
  </w:style>
  <w:style w:type="character" w:styleId="a8">
    <w:name w:val="Strong"/>
    <w:basedOn w:val="a0"/>
    <w:uiPriority w:val="22"/>
    <w:qFormat/>
    <w:rsid w:val="000B79CF"/>
    <w:rPr>
      <w:b/>
      <w:bCs/>
    </w:rPr>
  </w:style>
  <w:style w:type="character" w:styleId="a9">
    <w:name w:val="FollowedHyperlink"/>
    <w:basedOn w:val="a0"/>
    <w:uiPriority w:val="99"/>
    <w:semiHidden/>
    <w:unhideWhenUsed/>
    <w:rsid w:val="000B79CF"/>
    <w:rPr>
      <w:color w:val="800080"/>
      <w:u w:val="single"/>
    </w:rPr>
  </w:style>
  <w:style w:type="paragraph" w:customStyle="1" w:styleId="yrsh">
    <w:name w:val="yrsh"/>
    <w:basedOn w:val="a"/>
    <w:uiPriority w:val="99"/>
    <w:rsid w:val="000B79CF"/>
    <w:pPr>
      <w:shd w:val="clear" w:color="auto" w:fill="92D050"/>
      <w:spacing w:before="100" w:beforeAutospacing="1" w:after="100" w:afterAutospacing="1" w:line="240" w:lineRule="auto"/>
    </w:pPr>
    <w:rPr>
      <w:rFonts w:ascii="Arial" w:eastAsia="Times New Roman" w:hAnsi="Arial" w:cs="Arial"/>
      <w:sz w:val="20"/>
      <w:szCs w:val="20"/>
      <w:lang w:eastAsia="ru-RU"/>
    </w:rPr>
  </w:style>
  <w:style w:type="paragraph" w:customStyle="1" w:styleId="tabtitle">
    <w:name w:val="tabtitle"/>
    <w:basedOn w:val="a"/>
    <w:uiPriority w:val="99"/>
    <w:rsid w:val="000B79CF"/>
    <w:pPr>
      <w:shd w:val="clear" w:color="auto" w:fill="28A0C8"/>
      <w:spacing w:before="100" w:beforeAutospacing="1" w:after="100" w:afterAutospacing="1" w:line="240" w:lineRule="auto"/>
    </w:pPr>
    <w:rPr>
      <w:rFonts w:ascii="Arial" w:eastAsia="Times New Roman" w:hAnsi="Arial" w:cs="Arial"/>
      <w:sz w:val="20"/>
      <w:szCs w:val="20"/>
      <w:lang w:eastAsia="ru-RU"/>
    </w:rPr>
  </w:style>
  <w:style w:type="paragraph" w:customStyle="1" w:styleId="header-listtarget">
    <w:name w:val="header-listtarget"/>
    <w:basedOn w:val="a"/>
    <w:uiPriority w:val="99"/>
    <w:rsid w:val="000B79CF"/>
    <w:pPr>
      <w:shd w:val="clear" w:color="auto" w:fill="E66E5A"/>
      <w:spacing w:before="100" w:beforeAutospacing="1" w:after="100" w:afterAutospacing="1" w:line="240" w:lineRule="auto"/>
    </w:pPr>
    <w:rPr>
      <w:rFonts w:ascii="Arial" w:eastAsia="Times New Roman" w:hAnsi="Arial" w:cs="Arial"/>
      <w:sz w:val="20"/>
      <w:szCs w:val="20"/>
      <w:lang w:eastAsia="ru-RU"/>
    </w:rPr>
  </w:style>
  <w:style w:type="paragraph" w:customStyle="1" w:styleId="bdall">
    <w:name w:val="bdall"/>
    <w:basedOn w:val="a"/>
    <w:uiPriority w:val="99"/>
    <w:rsid w:val="000B79C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Arial" w:eastAsia="Times New Roman" w:hAnsi="Arial" w:cs="Arial"/>
      <w:sz w:val="20"/>
      <w:szCs w:val="20"/>
      <w:lang w:eastAsia="ru-RU"/>
    </w:rPr>
  </w:style>
  <w:style w:type="paragraph" w:customStyle="1" w:styleId="bdtop">
    <w:name w:val="bdtop"/>
    <w:basedOn w:val="a"/>
    <w:uiPriority w:val="99"/>
    <w:rsid w:val="000B79CF"/>
    <w:pPr>
      <w:pBdr>
        <w:top w:val="single" w:sz="8" w:space="0" w:color="000000"/>
      </w:pBdr>
      <w:spacing w:before="100" w:beforeAutospacing="1" w:after="100" w:afterAutospacing="1" w:line="240" w:lineRule="auto"/>
    </w:pPr>
    <w:rPr>
      <w:rFonts w:ascii="Arial" w:eastAsia="Times New Roman" w:hAnsi="Arial" w:cs="Arial"/>
      <w:sz w:val="20"/>
      <w:szCs w:val="20"/>
      <w:lang w:eastAsia="ru-RU"/>
    </w:rPr>
  </w:style>
  <w:style w:type="paragraph" w:customStyle="1" w:styleId="bdleft">
    <w:name w:val="bdleft"/>
    <w:basedOn w:val="a"/>
    <w:uiPriority w:val="99"/>
    <w:rsid w:val="000B79CF"/>
    <w:pPr>
      <w:pBdr>
        <w:left w:val="single" w:sz="8" w:space="0" w:color="000000"/>
      </w:pBdr>
      <w:spacing w:before="100" w:beforeAutospacing="1" w:after="100" w:afterAutospacing="1" w:line="240" w:lineRule="auto"/>
    </w:pPr>
    <w:rPr>
      <w:rFonts w:ascii="Arial" w:eastAsia="Times New Roman" w:hAnsi="Arial" w:cs="Arial"/>
      <w:sz w:val="20"/>
      <w:szCs w:val="20"/>
      <w:lang w:eastAsia="ru-RU"/>
    </w:rPr>
  </w:style>
  <w:style w:type="paragraph" w:customStyle="1" w:styleId="bdright">
    <w:name w:val="bdright"/>
    <w:basedOn w:val="a"/>
    <w:uiPriority w:val="99"/>
    <w:rsid w:val="000B79CF"/>
    <w:pPr>
      <w:pBdr>
        <w:right w:val="single" w:sz="8" w:space="0" w:color="000000"/>
      </w:pBdr>
      <w:spacing w:before="100" w:beforeAutospacing="1" w:after="100" w:afterAutospacing="1" w:line="240" w:lineRule="auto"/>
    </w:pPr>
    <w:rPr>
      <w:rFonts w:ascii="Arial" w:eastAsia="Times New Roman" w:hAnsi="Arial" w:cs="Arial"/>
      <w:sz w:val="20"/>
      <w:szCs w:val="20"/>
      <w:lang w:eastAsia="ru-RU"/>
    </w:rPr>
  </w:style>
  <w:style w:type="paragraph" w:customStyle="1" w:styleId="bdbottom">
    <w:name w:val="bdbottom"/>
    <w:basedOn w:val="a"/>
    <w:uiPriority w:val="99"/>
    <w:rsid w:val="000B79CF"/>
    <w:pPr>
      <w:pBdr>
        <w:bottom w:val="single" w:sz="8" w:space="0" w:color="000000"/>
      </w:pBdr>
      <w:spacing w:before="100" w:beforeAutospacing="1" w:after="100" w:afterAutospacing="1" w:line="240" w:lineRule="auto"/>
    </w:pPr>
    <w:rPr>
      <w:rFonts w:ascii="Arial" w:eastAsia="Times New Roman" w:hAnsi="Arial" w:cs="Arial"/>
      <w:sz w:val="20"/>
      <w:szCs w:val="20"/>
      <w:lang w:eastAsia="ru-RU"/>
    </w:rPr>
  </w:style>
  <w:style w:type="paragraph" w:customStyle="1" w:styleId="headercell">
    <w:name w:val="headercell"/>
    <w:basedOn w:val="a"/>
    <w:uiPriority w:val="99"/>
    <w:rsid w:val="000B79CF"/>
    <w:pPr>
      <w:pBdr>
        <w:bottom w:val="double" w:sz="6" w:space="0" w:color="000000"/>
      </w:pBdr>
      <w:spacing w:before="100" w:beforeAutospacing="1" w:after="100" w:afterAutospacing="1" w:line="240" w:lineRule="auto"/>
    </w:pPr>
    <w:rPr>
      <w:rFonts w:ascii="Arial" w:eastAsia="Times New Roman" w:hAnsi="Arial" w:cs="Arial"/>
      <w:sz w:val="20"/>
      <w:szCs w:val="20"/>
      <w:lang w:eastAsia="ru-RU"/>
    </w:rPr>
  </w:style>
  <w:style w:type="character" w:customStyle="1" w:styleId="lspace">
    <w:name w:val="lspace"/>
    <w:basedOn w:val="a0"/>
    <w:rsid w:val="000B79CF"/>
    <w:rPr>
      <w:color w:val="FF9900"/>
    </w:rPr>
  </w:style>
  <w:style w:type="character" w:customStyle="1" w:styleId="small">
    <w:name w:val="small"/>
    <w:basedOn w:val="a0"/>
    <w:rsid w:val="000B79CF"/>
    <w:rPr>
      <w:sz w:val="15"/>
      <w:szCs w:val="15"/>
    </w:rPr>
  </w:style>
  <w:style w:type="character" w:customStyle="1" w:styleId="maggd">
    <w:name w:val="maggd"/>
    <w:basedOn w:val="a0"/>
    <w:rsid w:val="000B79CF"/>
    <w:rPr>
      <w:color w:val="006400"/>
    </w:rPr>
  </w:style>
  <w:style w:type="character" w:customStyle="1" w:styleId="magusn">
    <w:name w:val="magusn"/>
    <w:basedOn w:val="a0"/>
    <w:rsid w:val="000B79CF"/>
    <w:rPr>
      <w:color w:val="006666"/>
    </w:rPr>
  </w:style>
  <w:style w:type="character" w:customStyle="1" w:styleId="enp">
    <w:name w:val="enp"/>
    <w:basedOn w:val="a0"/>
    <w:rsid w:val="000B79CF"/>
    <w:rPr>
      <w:color w:val="3C7828"/>
    </w:rPr>
  </w:style>
  <w:style w:type="character" w:customStyle="1" w:styleId="kdkss">
    <w:name w:val="kdkss"/>
    <w:basedOn w:val="a0"/>
    <w:rsid w:val="000B79CF"/>
    <w:rPr>
      <w:color w:val="BE780A"/>
    </w:rPr>
  </w:style>
  <w:style w:type="character" w:customStyle="1" w:styleId="actel">
    <w:name w:val="actel"/>
    <w:basedOn w:val="a0"/>
    <w:rsid w:val="000B79CF"/>
    <w:rPr>
      <w:color w:val="E36C0A"/>
    </w:rPr>
  </w:style>
  <w:style w:type="character" w:styleId="aa">
    <w:name w:val="annotation reference"/>
    <w:basedOn w:val="a0"/>
    <w:uiPriority w:val="99"/>
    <w:semiHidden/>
    <w:unhideWhenUsed/>
    <w:rsid w:val="000B79CF"/>
    <w:rPr>
      <w:sz w:val="16"/>
      <w:szCs w:val="16"/>
    </w:rPr>
  </w:style>
  <w:style w:type="paragraph" w:styleId="ab">
    <w:name w:val="annotation text"/>
    <w:basedOn w:val="a"/>
    <w:link w:val="ac"/>
    <w:uiPriority w:val="99"/>
    <w:semiHidden/>
    <w:unhideWhenUsed/>
    <w:rsid w:val="000B79CF"/>
    <w:pPr>
      <w:spacing w:after="0" w:line="240" w:lineRule="auto"/>
    </w:pPr>
    <w:rPr>
      <w:rFonts w:ascii="Arial" w:eastAsia="Times New Roman" w:hAnsi="Arial" w:cs="Arial"/>
      <w:sz w:val="20"/>
      <w:szCs w:val="20"/>
      <w:lang w:eastAsia="ru-RU"/>
    </w:rPr>
  </w:style>
  <w:style w:type="character" w:customStyle="1" w:styleId="ac">
    <w:name w:val="Текст примечания Знак"/>
    <w:basedOn w:val="a0"/>
    <w:link w:val="ab"/>
    <w:uiPriority w:val="99"/>
    <w:semiHidden/>
    <w:rsid w:val="000B79CF"/>
    <w:rPr>
      <w:rFonts w:ascii="Arial" w:eastAsia="Times New Roman" w:hAnsi="Arial" w:cs="Arial"/>
      <w:sz w:val="20"/>
      <w:szCs w:val="20"/>
      <w:lang w:eastAsia="ru-RU"/>
    </w:rPr>
  </w:style>
  <w:style w:type="paragraph" w:styleId="ad">
    <w:name w:val="annotation subject"/>
    <w:basedOn w:val="ab"/>
    <w:next w:val="ab"/>
    <w:link w:val="ae"/>
    <w:uiPriority w:val="99"/>
    <w:semiHidden/>
    <w:unhideWhenUsed/>
    <w:rsid w:val="000B79CF"/>
    <w:rPr>
      <w:b/>
      <w:bCs/>
    </w:rPr>
  </w:style>
  <w:style w:type="character" w:customStyle="1" w:styleId="ae">
    <w:name w:val="Тема примечания Знак"/>
    <w:basedOn w:val="ac"/>
    <w:link w:val="ad"/>
    <w:uiPriority w:val="99"/>
    <w:semiHidden/>
    <w:rsid w:val="000B79CF"/>
    <w:rPr>
      <w:rFonts w:ascii="Arial" w:eastAsia="Times New Roman" w:hAnsi="Arial" w:cs="Arial"/>
      <w:b/>
      <w:bCs/>
      <w:sz w:val="20"/>
      <w:szCs w:val="20"/>
      <w:lang w:eastAsia="ru-RU"/>
    </w:rPr>
  </w:style>
  <w:style w:type="paragraph" w:styleId="af">
    <w:name w:val="header"/>
    <w:basedOn w:val="a"/>
    <w:link w:val="af0"/>
    <w:uiPriority w:val="99"/>
    <w:unhideWhenUsed/>
    <w:rsid w:val="000B79CF"/>
    <w:pPr>
      <w:tabs>
        <w:tab w:val="center" w:pos="4677"/>
        <w:tab w:val="right" w:pos="9355"/>
      </w:tabs>
      <w:spacing w:after="0" w:line="240" w:lineRule="auto"/>
    </w:pPr>
    <w:rPr>
      <w:rFonts w:ascii="Arial" w:eastAsia="Times New Roman" w:hAnsi="Arial" w:cs="Arial"/>
      <w:sz w:val="24"/>
      <w:szCs w:val="24"/>
      <w:lang w:eastAsia="ru-RU"/>
    </w:rPr>
  </w:style>
  <w:style w:type="character" w:customStyle="1" w:styleId="af0">
    <w:name w:val="Верхний колонтитул Знак"/>
    <w:basedOn w:val="a0"/>
    <w:link w:val="af"/>
    <w:uiPriority w:val="99"/>
    <w:rsid w:val="000B79CF"/>
    <w:rPr>
      <w:rFonts w:ascii="Arial" w:eastAsia="Times New Roman" w:hAnsi="Arial" w:cs="Arial"/>
      <w:sz w:val="24"/>
      <w:szCs w:val="24"/>
      <w:lang w:eastAsia="ru-RU"/>
    </w:rPr>
  </w:style>
  <w:style w:type="paragraph" w:styleId="af1">
    <w:name w:val="footer"/>
    <w:basedOn w:val="a"/>
    <w:link w:val="af2"/>
    <w:uiPriority w:val="99"/>
    <w:unhideWhenUsed/>
    <w:rsid w:val="000B79CF"/>
    <w:pPr>
      <w:tabs>
        <w:tab w:val="center" w:pos="4677"/>
        <w:tab w:val="right" w:pos="9355"/>
      </w:tabs>
      <w:spacing w:after="0" w:line="240" w:lineRule="auto"/>
    </w:pPr>
    <w:rPr>
      <w:rFonts w:ascii="Arial" w:eastAsia="Times New Roman" w:hAnsi="Arial" w:cs="Arial"/>
      <w:sz w:val="24"/>
      <w:szCs w:val="24"/>
      <w:lang w:eastAsia="ru-RU"/>
    </w:rPr>
  </w:style>
  <w:style w:type="character" w:customStyle="1" w:styleId="af2">
    <w:name w:val="Нижний колонтитул Знак"/>
    <w:basedOn w:val="a0"/>
    <w:link w:val="af1"/>
    <w:uiPriority w:val="99"/>
    <w:rsid w:val="000B79CF"/>
    <w:rPr>
      <w:rFonts w:ascii="Arial" w:eastAsia="Times New Roman" w:hAnsi="Arial" w:cs="Arial"/>
      <w:sz w:val="24"/>
      <w:szCs w:val="24"/>
      <w:lang w:eastAsia="ru-RU"/>
    </w:rPr>
  </w:style>
  <w:style w:type="table" w:customStyle="1" w:styleId="-11">
    <w:name w:val="Светлая заливка - Акцент 11"/>
    <w:basedOn w:val="a1"/>
    <w:uiPriority w:val="60"/>
    <w:rsid w:val="000428D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af3">
    <w:name w:val="No Spacing"/>
    <w:uiPriority w:val="1"/>
    <w:qFormat/>
    <w:rsid w:val="00ED1241"/>
    <w:pPr>
      <w:spacing w:after="0" w:line="240" w:lineRule="auto"/>
    </w:pPr>
  </w:style>
  <w:style w:type="numbering" w:customStyle="1" w:styleId="11">
    <w:name w:val="Нет списка1"/>
    <w:next w:val="a2"/>
    <w:uiPriority w:val="99"/>
    <w:semiHidden/>
    <w:unhideWhenUsed/>
    <w:rsid w:val="00621C12"/>
  </w:style>
  <w:style w:type="table" w:customStyle="1" w:styleId="12">
    <w:name w:val="Сетка таблицы1"/>
    <w:basedOn w:val="a1"/>
    <w:next w:val="a5"/>
    <w:uiPriority w:val="39"/>
    <w:rsid w:val="00621C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
    <w:name w:val="Светлая заливка - Акцент 111"/>
    <w:basedOn w:val="a1"/>
    <w:uiPriority w:val="60"/>
    <w:rsid w:val="00621C1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af4">
    <w:name w:val="List Paragraph"/>
    <w:basedOn w:val="a"/>
    <w:uiPriority w:val="34"/>
    <w:qFormat/>
    <w:rsid w:val="00901944"/>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4073">
      <w:bodyDiv w:val="1"/>
      <w:marLeft w:val="0"/>
      <w:marRight w:val="0"/>
      <w:marTop w:val="0"/>
      <w:marBottom w:val="0"/>
      <w:divBdr>
        <w:top w:val="none" w:sz="0" w:space="0" w:color="auto"/>
        <w:left w:val="none" w:sz="0" w:space="0" w:color="auto"/>
        <w:bottom w:val="none" w:sz="0" w:space="0" w:color="auto"/>
        <w:right w:val="none" w:sz="0" w:space="0" w:color="auto"/>
      </w:divBdr>
    </w:div>
    <w:div w:id="17898714">
      <w:bodyDiv w:val="1"/>
      <w:marLeft w:val="0"/>
      <w:marRight w:val="0"/>
      <w:marTop w:val="0"/>
      <w:marBottom w:val="0"/>
      <w:divBdr>
        <w:top w:val="none" w:sz="0" w:space="0" w:color="auto"/>
        <w:left w:val="none" w:sz="0" w:space="0" w:color="auto"/>
        <w:bottom w:val="none" w:sz="0" w:space="0" w:color="auto"/>
        <w:right w:val="none" w:sz="0" w:space="0" w:color="auto"/>
      </w:divBdr>
    </w:div>
    <w:div w:id="28456429">
      <w:bodyDiv w:val="1"/>
      <w:marLeft w:val="0"/>
      <w:marRight w:val="0"/>
      <w:marTop w:val="0"/>
      <w:marBottom w:val="0"/>
      <w:divBdr>
        <w:top w:val="none" w:sz="0" w:space="0" w:color="auto"/>
        <w:left w:val="none" w:sz="0" w:space="0" w:color="auto"/>
        <w:bottom w:val="none" w:sz="0" w:space="0" w:color="auto"/>
        <w:right w:val="none" w:sz="0" w:space="0" w:color="auto"/>
      </w:divBdr>
    </w:div>
    <w:div w:id="52196705">
      <w:bodyDiv w:val="1"/>
      <w:marLeft w:val="0"/>
      <w:marRight w:val="0"/>
      <w:marTop w:val="0"/>
      <w:marBottom w:val="0"/>
      <w:divBdr>
        <w:top w:val="none" w:sz="0" w:space="0" w:color="auto"/>
        <w:left w:val="none" w:sz="0" w:space="0" w:color="auto"/>
        <w:bottom w:val="none" w:sz="0" w:space="0" w:color="auto"/>
        <w:right w:val="none" w:sz="0" w:space="0" w:color="auto"/>
      </w:divBdr>
    </w:div>
    <w:div w:id="52434080">
      <w:bodyDiv w:val="1"/>
      <w:marLeft w:val="0"/>
      <w:marRight w:val="0"/>
      <w:marTop w:val="0"/>
      <w:marBottom w:val="0"/>
      <w:divBdr>
        <w:top w:val="none" w:sz="0" w:space="0" w:color="auto"/>
        <w:left w:val="none" w:sz="0" w:space="0" w:color="auto"/>
        <w:bottom w:val="none" w:sz="0" w:space="0" w:color="auto"/>
        <w:right w:val="none" w:sz="0" w:space="0" w:color="auto"/>
      </w:divBdr>
    </w:div>
    <w:div w:id="77943261">
      <w:bodyDiv w:val="1"/>
      <w:marLeft w:val="0"/>
      <w:marRight w:val="0"/>
      <w:marTop w:val="0"/>
      <w:marBottom w:val="0"/>
      <w:divBdr>
        <w:top w:val="none" w:sz="0" w:space="0" w:color="auto"/>
        <w:left w:val="none" w:sz="0" w:space="0" w:color="auto"/>
        <w:bottom w:val="none" w:sz="0" w:space="0" w:color="auto"/>
        <w:right w:val="none" w:sz="0" w:space="0" w:color="auto"/>
      </w:divBdr>
    </w:div>
    <w:div w:id="104355224">
      <w:bodyDiv w:val="1"/>
      <w:marLeft w:val="0"/>
      <w:marRight w:val="0"/>
      <w:marTop w:val="0"/>
      <w:marBottom w:val="0"/>
      <w:divBdr>
        <w:top w:val="none" w:sz="0" w:space="0" w:color="auto"/>
        <w:left w:val="none" w:sz="0" w:space="0" w:color="auto"/>
        <w:bottom w:val="none" w:sz="0" w:space="0" w:color="auto"/>
        <w:right w:val="none" w:sz="0" w:space="0" w:color="auto"/>
      </w:divBdr>
    </w:div>
    <w:div w:id="133447634">
      <w:bodyDiv w:val="1"/>
      <w:marLeft w:val="0"/>
      <w:marRight w:val="0"/>
      <w:marTop w:val="0"/>
      <w:marBottom w:val="0"/>
      <w:divBdr>
        <w:top w:val="none" w:sz="0" w:space="0" w:color="auto"/>
        <w:left w:val="none" w:sz="0" w:space="0" w:color="auto"/>
        <w:bottom w:val="none" w:sz="0" w:space="0" w:color="auto"/>
        <w:right w:val="none" w:sz="0" w:space="0" w:color="auto"/>
      </w:divBdr>
    </w:div>
    <w:div w:id="171921692">
      <w:bodyDiv w:val="1"/>
      <w:marLeft w:val="0"/>
      <w:marRight w:val="0"/>
      <w:marTop w:val="0"/>
      <w:marBottom w:val="0"/>
      <w:divBdr>
        <w:top w:val="none" w:sz="0" w:space="0" w:color="auto"/>
        <w:left w:val="none" w:sz="0" w:space="0" w:color="auto"/>
        <w:bottom w:val="none" w:sz="0" w:space="0" w:color="auto"/>
        <w:right w:val="none" w:sz="0" w:space="0" w:color="auto"/>
      </w:divBdr>
    </w:div>
    <w:div w:id="190845615">
      <w:bodyDiv w:val="1"/>
      <w:marLeft w:val="0"/>
      <w:marRight w:val="0"/>
      <w:marTop w:val="0"/>
      <w:marBottom w:val="0"/>
      <w:divBdr>
        <w:top w:val="none" w:sz="0" w:space="0" w:color="auto"/>
        <w:left w:val="none" w:sz="0" w:space="0" w:color="auto"/>
        <w:bottom w:val="none" w:sz="0" w:space="0" w:color="auto"/>
        <w:right w:val="none" w:sz="0" w:space="0" w:color="auto"/>
      </w:divBdr>
    </w:div>
    <w:div w:id="206837836">
      <w:bodyDiv w:val="1"/>
      <w:marLeft w:val="0"/>
      <w:marRight w:val="0"/>
      <w:marTop w:val="0"/>
      <w:marBottom w:val="0"/>
      <w:divBdr>
        <w:top w:val="none" w:sz="0" w:space="0" w:color="auto"/>
        <w:left w:val="none" w:sz="0" w:space="0" w:color="auto"/>
        <w:bottom w:val="none" w:sz="0" w:space="0" w:color="auto"/>
        <w:right w:val="none" w:sz="0" w:space="0" w:color="auto"/>
      </w:divBdr>
    </w:div>
    <w:div w:id="231240961">
      <w:bodyDiv w:val="1"/>
      <w:marLeft w:val="0"/>
      <w:marRight w:val="0"/>
      <w:marTop w:val="0"/>
      <w:marBottom w:val="0"/>
      <w:divBdr>
        <w:top w:val="none" w:sz="0" w:space="0" w:color="auto"/>
        <w:left w:val="none" w:sz="0" w:space="0" w:color="auto"/>
        <w:bottom w:val="none" w:sz="0" w:space="0" w:color="auto"/>
        <w:right w:val="none" w:sz="0" w:space="0" w:color="auto"/>
      </w:divBdr>
    </w:div>
    <w:div w:id="233971193">
      <w:bodyDiv w:val="1"/>
      <w:marLeft w:val="0"/>
      <w:marRight w:val="0"/>
      <w:marTop w:val="0"/>
      <w:marBottom w:val="0"/>
      <w:divBdr>
        <w:top w:val="none" w:sz="0" w:space="0" w:color="auto"/>
        <w:left w:val="none" w:sz="0" w:space="0" w:color="auto"/>
        <w:bottom w:val="none" w:sz="0" w:space="0" w:color="auto"/>
        <w:right w:val="none" w:sz="0" w:space="0" w:color="auto"/>
      </w:divBdr>
    </w:div>
    <w:div w:id="240870718">
      <w:bodyDiv w:val="1"/>
      <w:marLeft w:val="0"/>
      <w:marRight w:val="0"/>
      <w:marTop w:val="0"/>
      <w:marBottom w:val="0"/>
      <w:divBdr>
        <w:top w:val="none" w:sz="0" w:space="0" w:color="auto"/>
        <w:left w:val="none" w:sz="0" w:space="0" w:color="auto"/>
        <w:bottom w:val="none" w:sz="0" w:space="0" w:color="auto"/>
        <w:right w:val="none" w:sz="0" w:space="0" w:color="auto"/>
      </w:divBdr>
    </w:div>
    <w:div w:id="250817119">
      <w:bodyDiv w:val="1"/>
      <w:marLeft w:val="0"/>
      <w:marRight w:val="0"/>
      <w:marTop w:val="0"/>
      <w:marBottom w:val="0"/>
      <w:divBdr>
        <w:top w:val="none" w:sz="0" w:space="0" w:color="auto"/>
        <w:left w:val="none" w:sz="0" w:space="0" w:color="auto"/>
        <w:bottom w:val="none" w:sz="0" w:space="0" w:color="auto"/>
        <w:right w:val="none" w:sz="0" w:space="0" w:color="auto"/>
      </w:divBdr>
    </w:div>
    <w:div w:id="281808713">
      <w:bodyDiv w:val="1"/>
      <w:marLeft w:val="0"/>
      <w:marRight w:val="0"/>
      <w:marTop w:val="0"/>
      <w:marBottom w:val="0"/>
      <w:divBdr>
        <w:top w:val="none" w:sz="0" w:space="0" w:color="auto"/>
        <w:left w:val="none" w:sz="0" w:space="0" w:color="auto"/>
        <w:bottom w:val="none" w:sz="0" w:space="0" w:color="auto"/>
        <w:right w:val="none" w:sz="0" w:space="0" w:color="auto"/>
      </w:divBdr>
    </w:div>
    <w:div w:id="371274426">
      <w:bodyDiv w:val="1"/>
      <w:marLeft w:val="0"/>
      <w:marRight w:val="0"/>
      <w:marTop w:val="0"/>
      <w:marBottom w:val="0"/>
      <w:divBdr>
        <w:top w:val="none" w:sz="0" w:space="0" w:color="auto"/>
        <w:left w:val="none" w:sz="0" w:space="0" w:color="auto"/>
        <w:bottom w:val="none" w:sz="0" w:space="0" w:color="auto"/>
        <w:right w:val="none" w:sz="0" w:space="0" w:color="auto"/>
      </w:divBdr>
    </w:div>
    <w:div w:id="458379817">
      <w:bodyDiv w:val="1"/>
      <w:marLeft w:val="0"/>
      <w:marRight w:val="0"/>
      <w:marTop w:val="0"/>
      <w:marBottom w:val="0"/>
      <w:divBdr>
        <w:top w:val="none" w:sz="0" w:space="0" w:color="auto"/>
        <w:left w:val="none" w:sz="0" w:space="0" w:color="auto"/>
        <w:bottom w:val="none" w:sz="0" w:space="0" w:color="auto"/>
        <w:right w:val="none" w:sz="0" w:space="0" w:color="auto"/>
      </w:divBdr>
    </w:div>
    <w:div w:id="556665538">
      <w:bodyDiv w:val="1"/>
      <w:marLeft w:val="0"/>
      <w:marRight w:val="0"/>
      <w:marTop w:val="0"/>
      <w:marBottom w:val="0"/>
      <w:divBdr>
        <w:top w:val="none" w:sz="0" w:space="0" w:color="auto"/>
        <w:left w:val="none" w:sz="0" w:space="0" w:color="auto"/>
        <w:bottom w:val="none" w:sz="0" w:space="0" w:color="auto"/>
        <w:right w:val="none" w:sz="0" w:space="0" w:color="auto"/>
      </w:divBdr>
    </w:div>
    <w:div w:id="576134200">
      <w:bodyDiv w:val="1"/>
      <w:marLeft w:val="0"/>
      <w:marRight w:val="0"/>
      <w:marTop w:val="0"/>
      <w:marBottom w:val="0"/>
      <w:divBdr>
        <w:top w:val="none" w:sz="0" w:space="0" w:color="auto"/>
        <w:left w:val="none" w:sz="0" w:space="0" w:color="auto"/>
        <w:bottom w:val="none" w:sz="0" w:space="0" w:color="auto"/>
        <w:right w:val="none" w:sz="0" w:space="0" w:color="auto"/>
      </w:divBdr>
    </w:div>
    <w:div w:id="580912041">
      <w:bodyDiv w:val="1"/>
      <w:marLeft w:val="0"/>
      <w:marRight w:val="0"/>
      <w:marTop w:val="0"/>
      <w:marBottom w:val="0"/>
      <w:divBdr>
        <w:top w:val="none" w:sz="0" w:space="0" w:color="auto"/>
        <w:left w:val="none" w:sz="0" w:space="0" w:color="auto"/>
        <w:bottom w:val="none" w:sz="0" w:space="0" w:color="auto"/>
        <w:right w:val="none" w:sz="0" w:space="0" w:color="auto"/>
      </w:divBdr>
    </w:div>
    <w:div w:id="586811992">
      <w:bodyDiv w:val="1"/>
      <w:marLeft w:val="0"/>
      <w:marRight w:val="0"/>
      <w:marTop w:val="0"/>
      <w:marBottom w:val="0"/>
      <w:divBdr>
        <w:top w:val="none" w:sz="0" w:space="0" w:color="auto"/>
        <w:left w:val="none" w:sz="0" w:space="0" w:color="auto"/>
        <w:bottom w:val="none" w:sz="0" w:space="0" w:color="auto"/>
        <w:right w:val="none" w:sz="0" w:space="0" w:color="auto"/>
      </w:divBdr>
    </w:div>
    <w:div w:id="616260517">
      <w:bodyDiv w:val="1"/>
      <w:marLeft w:val="0"/>
      <w:marRight w:val="0"/>
      <w:marTop w:val="0"/>
      <w:marBottom w:val="0"/>
      <w:divBdr>
        <w:top w:val="none" w:sz="0" w:space="0" w:color="auto"/>
        <w:left w:val="none" w:sz="0" w:space="0" w:color="auto"/>
        <w:bottom w:val="none" w:sz="0" w:space="0" w:color="auto"/>
        <w:right w:val="none" w:sz="0" w:space="0" w:color="auto"/>
      </w:divBdr>
    </w:div>
    <w:div w:id="664431665">
      <w:bodyDiv w:val="1"/>
      <w:marLeft w:val="0"/>
      <w:marRight w:val="0"/>
      <w:marTop w:val="0"/>
      <w:marBottom w:val="0"/>
      <w:divBdr>
        <w:top w:val="none" w:sz="0" w:space="0" w:color="auto"/>
        <w:left w:val="none" w:sz="0" w:space="0" w:color="auto"/>
        <w:bottom w:val="none" w:sz="0" w:space="0" w:color="auto"/>
        <w:right w:val="none" w:sz="0" w:space="0" w:color="auto"/>
      </w:divBdr>
    </w:div>
    <w:div w:id="669601343">
      <w:bodyDiv w:val="1"/>
      <w:marLeft w:val="0"/>
      <w:marRight w:val="0"/>
      <w:marTop w:val="0"/>
      <w:marBottom w:val="0"/>
      <w:divBdr>
        <w:top w:val="none" w:sz="0" w:space="0" w:color="auto"/>
        <w:left w:val="none" w:sz="0" w:space="0" w:color="auto"/>
        <w:bottom w:val="none" w:sz="0" w:space="0" w:color="auto"/>
        <w:right w:val="none" w:sz="0" w:space="0" w:color="auto"/>
      </w:divBdr>
    </w:div>
    <w:div w:id="680736958">
      <w:bodyDiv w:val="1"/>
      <w:marLeft w:val="0"/>
      <w:marRight w:val="0"/>
      <w:marTop w:val="0"/>
      <w:marBottom w:val="0"/>
      <w:divBdr>
        <w:top w:val="none" w:sz="0" w:space="0" w:color="auto"/>
        <w:left w:val="none" w:sz="0" w:space="0" w:color="auto"/>
        <w:bottom w:val="none" w:sz="0" w:space="0" w:color="auto"/>
        <w:right w:val="none" w:sz="0" w:space="0" w:color="auto"/>
      </w:divBdr>
    </w:div>
    <w:div w:id="701521045">
      <w:bodyDiv w:val="1"/>
      <w:marLeft w:val="0"/>
      <w:marRight w:val="0"/>
      <w:marTop w:val="0"/>
      <w:marBottom w:val="0"/>
      <w:divBdr>
        <w:top w:val="none" w:sz="0" w:space="0" w:color="auto"/>
        <w:left w:val="none" w:sz="0" w:space="0" w:color="auto"/>
        <w:bottom w:val="none" w:sz="0" w:space="0" w:color="auto"/>
        <w:right w:val="none" w:sz="0" w:space="0" w:color="auto"/>
      </w:divBdr>
    </w:div>
    <w:div w:id="720909583">
      <w:bodyDiv w:val="1"/>
      <w:marLeft w:val="0"/>
      <w:marRight w:val="0"/>
      <w:marTop w:val="0"/>
      <w:marBottom w:val="0"/>
      <w:divBdr>
        <w:top w:val="none" w:sz="0" w:space="0" w:color="auto"/>
        <w:left w:val="none" w:sz="0" w:space="0" w:color="auto"/>
        <w:bottom w:val="none" w:sz="0" w:space="0" w:color="auto"/>
        <w:right w:val="none" w:sz="0" w:space="0" w:color="auto"/>
      </w:divBdr>
    </w:div>
    <w:div w:id="746463459">
      <w:bodyDiv w:val="1"/>
      <w:marLeft w:val="0"/>
      <w:marRight w:val="0"/>
      <w:marTop w:val="0"/>
      <w:marBottom w:val="0"/>
      <w:divBdr>
        <w:top w:val="none" w:sz="0" w:space="0" w:color="auto"/>
        <w:left w:val="none" w:sz="0" w:space="0" w:color="auto"/>
        <w:bottom w:val="none" w:sz="0" w:space="0" w:color="auto"/>
        <w:right w:val="none" w:sz="0" w:space="0" w:color="auto"/>
      </w:divBdr>
    </w:div>
    <w:div w:id="778259964">
      <w:bodyDiv w:val="1"/>
      <w:marLeft w:val="0"/>
      <w:marRight w:val="0"/>
      <w:marTop w:val="0"/>
      <w:marBottom w:val="0"/>
      <w:divBdr>
        <w:top w:val="none" w:sz="0" w:space="0" w:color="auto"/>
        <w:left w:val="none" w:sz="0" w:space="0" w:color="auto"/>
        <w:bottom w:val="none" w:sz="0" w:space="0" w:color="auto"/>
        <w:right w:val="none" w:sz="0" w:space="0" w:color="auto"/>
      </w:divBdr>
    </w:div>
    <w:div w:id="811748084">
      <w:bodyDiv w:val="1"/>
      <w:marLeft w:val="0"/>
      <w:marRight w:val="0"/>
      <w:marTop w:val="0"/>
      <w:marBottom w:val="0"/>
      <w:divBdr>
        <w:top w:val="none" w:sz="0" w:space="0" w:color="auto"/>
        <w:left w:val="none" w:sz="0" w:space="0" w:color="auto"/>
        <w:bottom w:val="none" w:sz="0" w:space="0" w:color="auto"/>
        <w:right w:val="none" w:sz="0" w:space="0" w:color="auto"/>
      </w:divBdr>
    </w:div>
    <w:div w:id="825054259">
      <w:bodyDiv w:val="1"/>
      <w:marLeft w:val="0"/>
      <w:marRight w:val="0"/>
      <w:marTop w:val="0"/>
      <w:marBottom w:val="0"/>
      <w:divBdr>
        <w:top w:val="none" w:sz="0" w:space="0" w:color="auto"/>
        <w:left w:val="none" w:sz="0" w:space="0" w:color="auto"/>
        <w:bottom w:val="none" w:sz="0" w:space="0" w:color="auto"/>
        <w:right w:val="none" w:sz="0" w:space="0" w:color="auto"/>
      </w:divBdr>
    </w:div>
    <w:div w:id="831726207">
      <w:bodyDiv w:val="1"/>
      <w:marLeft w:val="0"/>
      <w:marRight w:val="0"/>
      <w:marTop w:val="0"/>
      <w:marBottom w:val="0"/>
      <w:divBdr>
        <w:top w:val="none" w:sz="0" w:space="0" w:color="auto"/>
        <w:left w:val="none" w:sz="0" w:space="0" w:color="auto"/>
        <w:bottom w:val="none" w:sz="0" w:space="0" w:color="auto"/>
        <w:right w:val="none" w:sz="0" w:space="0" w:color="auto"/>
      </w:divBdr>
    </w:div>
    <w:div w:id="856962077">
      <w:bodyDiv w:val="1"/>
      <w:marLeft w:val="0"/>
      <w:marRight w:val="0"/>
      <w:marTop w:val="0"/>
      <w:marBottom w:val="0"/>
      <w:divBdr>
        <w:top w:val="none" w:sz="0" w:space="0" w:color="auto"/>
        <w:left w:val="none" w:sz="0" w:space="0" w:color="auto"/>
        <w:bottom w:val="none" w:sz="0" w:space="0" w:color="auto"/>
        <w:right w:val="none" w:sz="0" w:space="0" w:color="auto"/>
      </w:divBdr>
    </w:div>
    <w:div w:id="889923993">
      <w:bodyDiv w:val="1"/>
      <w:marLeft w:val="0"/>
      <w:marRight w:val="0"/>
      <w:marTop w:val="0"/>
      <w:marBottom w:val="0"/>
      <w:divBdr>
        <w:top w:val="none" w:sz="0" w:space="0" w:color="auto"/>
        <w:left w:val="none" w:sz="0" w:space="0" w:color="auto"/>
        <w:bottom w:val="none" w:sz="0" w:space="0" w:color="auto"/>
        <w:right w:val="none" w:sz="0" w:space="0" w:color="auto"/>
      </w:divBdr>
    </w:div>
    <w:div w:id="1012802185">
      <w:bodyDiv w:val="1"/>
      <w:marLeft w:val="0"/>
      <w:marRight w:val="0"/>
      <w:marTop w:val="0"/>
      <w:marBottom w:val="0"/>
      <w:divBdr>
        <w:top w:val="none" w:sz="0" w:space="0" w:color="auto"/>
        <w:left w:val="none" w:sz="0" w:space="0" w:color="auto"/>
        <w:bottom w:val="none" w:sz="0" w:space="0" w:color="auto"/>
        <w:right w:val="none" w:sz="0" w:space="0" w:color="auto"/>
      </w:divBdr>
    </w:div>
    <w:div w:id="1104113033">
      <w:bodyDiv w:val="1"/>
      <w:marLeft w:val="0"/>
      <w:marRight w:val="0"/>
      <w:marTop w:val="0"/>
      <w:marBottom w:val="0"/>
      <w:divBdr>
        <w:top w:val="none" w:sz="0" w:space="0" w:color="auto"/>
        <w:left w:val="none" w:sz="0" w:space="0" w:color="auto"/>
        <w:bottom w:val="none" w:sz="0" w:space="0" w:color="auto"/>
        <w:right w:val="none" w:sz="0" w:space="0" w:color="auto"/>
      </w:divBdr>
    </w:div>
    <w:div w:id="1112676248">
      <w:bodyDiv w:val="1"/>
      <w:marLeft w:val="0"/>
      <w:marRight w:val="0"/>
      <w:marTop w:val="0"/>
      <w:marBottom w:val="0"/>
      <w:divBdr>
        <w:top w:val="none" w:sz="0" w:space="0" w:color="auto"/>
        <w:left w:val="none" w:sz="0" w:space="0" w:color="auto"/>
        <w:bottom w:val="none" w:sz="0" w:space="0" w:color="auto"/>
        <w:right w:val="none" w:sz="0" w:space="0" w:color="auto"/>
      </w:divBdr>
    </w:div>
    <w:div w:id="1122188904">
      <w:bodyDiv w:val="1"/>
      <w:marLeft w:val="0"/>
      <w:marRight w:val="0"/>
      <w:marTop w:val="0"/>
      <w:marBottom w:val="0"/>
      <w:divBdr>
        <w:top w:val="none" w:sz="0" w:space="0" w:color="auto"/>
        <w:left w:val="none" w:sz="0" w:space="0" w:color="auto"/>
        <w:bottom w:val="none" w:sz="0" w:space="0" w:color="auto"/>
        <w:right w:val="none" w:sz="0" w:space="0" w:color="auto"/>
      </w:divBdr>
    </w:div>
    <w:div w:id="1131902245">
      <w:bodyDiv w:val="1"/>
      <w:marLeft w:val="0"/>
      <w:marRight w:val="0"/>
      <w:marTop w:val="0"/>
      <w:marBottom w:val="0"/>
      <w:divBdr>
        <w:top w:val="none" w:sz="0" w:space="0" w:color="auto"/>
        <w:left w:val="none" w:sz="0" w:space="0" w:color="auto"/>
        <w:bottom w:val="none" w:sz="0" w:space="0" w:color="auto"/>
        <w:right w:val="none" w:sz="0" w:space="0" w:color="auto"/>
      </w:divBdr>
      <w:divsChild>
        <w:div w:id="369838371">
          <w:marLeft w:val="446"/>
          <w:marRight w:val="0"/>
          <w:marTop w:val="0"/>
          <w:marBottom w:val="0"/>
          <w:divBdr>
            <w:top w:val="none" w:sz="0" w:space="0" w:color="auto"/>
            <w:left w:val="none" w:sz="0" w:space="0" w:color="auto"/>
            <w:bottom w:val="none" w:sz="0" w:space="0" w:color="auto"/>
            <w:right w:val="none" w:sz="0" w:space="0" w:color="auto"/>
          </w:divBdr>
        </w:div>
        <w:div w:id="1670710911">
          <w:marLeft w:val="446"/>
          <w:marRight w:val="0"/>
          <w:marTop w:val="0"/>
          <w:marBottom w:val="0"/>
          <w:divBdr>
            <w:top w:val="none" w:sz="0" w:space="0" w:color="auto"/>
            <w:left w:val="none" w:sz="0" w:space="0" w:color="auto"/>
            <w:bottom w:val="none" w:sz="0" w:space="0" w:color="auto"/>
            <w:right w:val="none" w:sz="0" w:space="0" w:color="auto"/>
          </w:divBdr>
        </w:div>
        <w:div w:id="2092502289">
          <w:marLeft w:val="446"/>
          <w:marRight w:val="0"/>
          <w:marTop w:val="0"/>
          <w:marBottom w:val="0"/>
          <w:divBdr>
            <w:top w:val="none" w:sz="0" w:space="0" w:color="auto"/>
            <w:left w:val="none" w:sz="0" w:space="0" w:color="auto"/>
            <w:bottom w:val="none" w:sz="0" w:space="0" w:color="auto"/>
            <w:right w:val="none" w:sz="0" w:space="0" w:color="auto"/>
          </w:divBdr>
        </w:div>
        <w:div w:id="1281184797">
          <w:marLeft w:val="446"/>
          <w:marRight w:val="0"/>
          <w:marTop w:val="0"/>
          <w:marBottom w:val="0"/>
          <w:divBdr>
            <w:top w:val="none" w:sz="0" w:space="0" w:color="auto"/>
            <w:left w:val="none" w:sz="0" w:space="0" w:color="auto"/>
            <w:bottom w:val="none" w:sz="0" w:space="0" w:color="auto"/>
            <w:right w:val="none" w:sz="0" w:space="0" w:color="auto"/>
          </w:divBdr>
        </w:div>
        <w:div w:id="797066440">
          <w:marLeft w:val="446"/>
          <w:marRight w:val="0"/>
          <w:marTop w:val="0"/>
          <w:marBottom w:val="0"/>
          <w:divBdr>
            <w:top w:val="none" w:sz="0" w:space="0" w:color="auto"/>
            <w:left w:val="none" w:sz="0" w:space="0" w:color="auto"/>
            <w:bottom w:val="none" w:sz="0" w:space="0" w:color="auto"/>
            <w:right w:val="none" w:sz="0" w:space="0" w:color="auto"/>
          </w:divBdr>
        </w:div>
      </w:divsChild>
    </w:div>
    <w:div w:id="1167552401">
      <w:bodyDiv w:val="1"/>
      <w:marLeft w:val="0"/>
      <w:marRight w:val="0"/>
      <w:marTop w:val="0"/>
      <w:marBottom w:val="0"/>
      <w:divBdr>
        <w:top w:val="none" w:sz="0" w:space="0" w:color="auto"/>
        <w:left w:val="none" w:sz="0" w:space="0" w:color="auto"/>
        <w:bottom w:val="none" w:sz="0" w:space="0" w:color="auto"/>
        <w:right w:val="none" w:sz="0" w:space="0" w:color="auto"/>
      </w:divBdr>
    </w:div>
    <w:div w:id="1177385576">
      <w:bodyDiv w:val="1"/>
      <w:marLeft w:val="0"/>
      <w:marRight w:val="0"/>
      <w:marTop w:val="0"/>
      <w:marBottom w:val="0"/>
      <w:divBdr>
        <w:top w:val="none" w:sz="0" w:space="0" w:color="auto"/>
        <w:left w:val="none" w:sz="0" w:space="0" w:color="auto"/>
        <w:bottom w:val="none" w:sz="0" w:space="0" w:color="auto"/>
        <w:right w:val="none" w:sz="0" w:space="0" w:color="auto"/>
      </w:divBdr>
    </w:div>
    <w:div w:id="1178499800">
      <w:bodyDiv w:val="1"/>
      <w:marLeft w:val="0"/>
      <w:marRight w:val="0"/>
      <w:marTop w:val="0"/>
      <w:marBottom w:val="0"/>
      <w:divBdr>
        <w:top w:val="none" w:sz="0" w:space="0" w:color="auto"/>
        <w:left w:val="none" w:sz="0" w:space="0" w:color="auto"/>
        <w:bottom w:val="none" w:sz="0" w:space="0" w:color="auto"/>
        <w:right w:val="none" w:sz="0" w:space="0" w:color="auto"/>
      </w:divBdr>
    </w:div>
    <w:div w:id="1209997137">
      <w:bodyDiv w:val="1"/>
      <w:marLeft w:val="0"/>
      <w:marRight w:val="0"/>
      <w:marTop w:val="0"/>
      <w:marBottom w:val="0"/>
      <w:divBdr>
        <w:top w:val="none" w:sz="0" w:space="0" w:color="auto"/>
        <w:left w:val="none" w:sz="0" w:space="0" w:color="auto"/>
        <w:bottom w:val="none" w:sz="0" w:space="0" w:color="auto"/>
        <w:right w:val="none" w:sz="0" w:space="0" w:color="auto"/>
      </w:divBdr>
    </w:div>
    <w:div w:id="1293638190">
      <w:bodyDiv w:val="1"/>
      <w:marLeft w:val="0"/>
      <w:marRight w:val="0"/>
      <w:marTop w:val="0"/>
      <w:marBottom w:val="0"/>
      <w:divBdr>
        <w:top w:val="none" w:sz="0" w:space="0" w:color="auto"/>
        <w:left w:val="none" w:sz="0" w:space="0" w:color="auto"/>
        <w:bottom w:val="none" w:sz="0" w:space="0" w:color="auto"/>
        <w:right w:val="none" w:sz="0" w:space="0" w:color="auto"/>
      </w:divBdr>
    </w:div>
    <w:div w:id="1333028189">
      <w:bodyDiv w:val="1"/>
      <w:marLeft w:val="0"/>
      <w:marRight w:val="0"/>
      <w:marTop w:val="0"/>
      <w:marBottom w:val="0"/>
      <w:divBdr>
        <w:top w:val="none" w:sz="0" w:space="0" w:color="auto"/>
        <w:left w:val="none" w:sz="0" w:space="0" w:color="auto"/>
        <w:bottom w:val="none" w:sz="0" w:space="0" w:color="auto"/>
        <w:right w:val="none" w:sz="0" w:space="0" w:color="auto"/>
      </w:divBdr>
    </w:div>
    <w:div w:id="1369530918">
      <w:bodyDiv w:val="1"/>
      <w:marLeft w:val="0"/>
      <w:marRight w:val="0"/>
      <w:marTop w:val="0"/>
      <w:marBottom w:val="0"/>
      <w:divBdr>
        <w:top w:val="none" w:sz="0" w:space="0" w:color="auto"/>
        <w:left w:val="none" w:sz="0" w:space="0" w:color="auto"/>
        <w:bottom w:val="none" w:sz="0" w:space="0" w:color="auto"/>
        <w:right w:val="none" w:sz="0" w:space="0" w:color="auto"/>
      </w:divBdr>
    </w:div>
    <w:div w:id="1379283698">
      <w:bodyDiv w:val="1"/>
      <w:marLeft w:val="0"/>
      <w:marRight w:val="0"/>
      <w:marTop w:val="0"/>
      <w:marBottom w:val="0"/>
      <w:divBdr>
        <w:top w:val="none" w:sz="0" w:space="0" w:color="auto"/>
        <w:left w:val="none" w:sz="0" w:space="0" w:color="auto"/>
        <w:bottom w:val="none" w:sz="0" w:space="0" w:color="auto"/>
        <w:right w:val="none" w:sz="0" w:space="0" w:color="auto"/>
      </w:divBdr>
    </w:div>
    <w:div w:id="1383285314">
      <w:bodyDiv w:val="1"/>
      <w:marLeft w:val="0"/>
      <w:marRight w:val="0"/>
      <w:marTop w:val="0"/>
      <w:marBottom w:val="0"/>
      <w:divBdr>
        <w:top w:val="none" w:sz="0" w:space="0" w:color="auto"/>
        <w:left w:val="none" w:sz="0" w:space="0" w:color="auto"/>
        <w:bottom w:val="none" w:sz="0" w:space="0" w:color="auto"/>
        <w:right w:val="none" w:sz="0" w:space="0" w:color="auto"/>
      </w:divBdr>
    </w:div>
    <w:div w:id="1436754373">
      <w:bodyDiv w:val="1"/>
      <w:marLeft w:val="0"/>
      <w:marRight w:val="0"/>
      <w:marTop w:val="0"/>
      <w:marBottom w:val="0"/>
      <w:divBdr>
        <w:top w:val="none" w:sz="0" w:space="0" w:color="auto"/>
        <w:left w:val="none" w:sz="0" w:space="0" w:color="auto"/>
        <w:bottom w:val="none" w:sz="0" w:space="0" w:color="auto"/>
        <w:right w:val="none" w:sz="0" w:space="0" w:color="auto"/>
      </w:divBdr>
    </w:div>
    <w:div w:id="1478448806">
      <w:bodyDiv w:val="1"/>
      <w:marLeft w:val="0"/>
      <w:marRight w:val="0"/>
      <w:marTop w:val="0"/>
      <w:marBottom w:val="0"/>
      <w:divBdr>
        <w:top w:val="none" w:sz="0" w:space="0" w:color="auto"/>
        <w:left w:val="none" w:sz="0" w:space="0" w:color="auto"/>
        <w:bottom w:val="none" w:sz="0" w:space="0" w:color="auto"/>
        <w:right w:val="none" w:sz="0" w:space="0" w:color="auto"/>
      </w:divBdr>
    </w:div>
    <w:div w:id="1479835532">
      <w:bodyDiv w:val="1"/>
      <w:marLeft w:val="0"/>
      <w:marRight w:val="0"/>
      <w:marTop w:val="0"/>
      <w:marBottom w:val="0"/>
      <w:divBdr>
        <w:top w:val="none" w:sz="0" w:space="0" w:color="auto"/>
        <w:left w:val="none" w:sz="0" w:space="0" w:color="auto"/>
        <w:bottom w:val="none" w:sz="0" w:space="0" w:color="auto"/>
        <w:right w:val="none" w:sz="0" w:space="0" w:color="auto"/>
      </w:divBdr>
    </w:div>
    <w:div w:id="1511795139">
      <w:bodyDiv w:val="1"/>
      <w:marLeft w:val="0"/>
      <w:marRight w:val="0"/>
      <w:marTop w:val="0"/>
      <w:marBottom w:val="0"/>
      <w:divBdr>
        <w:top w:val="none" w:sz="0" w:space="0" w:color="auto"/>
        <w:left w:val="none" w:sz="0" w:space="0" w:color="auto"/>
        <w:bottom w:val="none" w:sz="0" w:space="0" w:color="auto"/>
        <w:right w:val="none" w:sz="0" w:space="0" w:color="auto"/>
      </w:divBdr>
    </w:div>
    <w:div w:id="1512060184">
      <w:bodyDiv w:val="1"/>
      <w:marLeft w:val="0"/>
      <w:marRight w:val="0"/>
      <w:marTop w:val="0"/>
      <w:marBottom w:val="0"/>
      <w:divBdr>
        <w:top w:val="none" w:sz="0" w:space="0" w:color="auto"/>
        <w:left w:val="none" w:sz="0" w:space="0" w:color="auto"/>
        <w:bottom w:val="none" w:sz="0" w:space="0" w:color="auto"/>
        <w:right w:val="none" w:sz="0" w:space="0" w:color="auto"/>
      </w:divBdr>
    </w:div>
    <w:div w:id="1521771697">
      <w:bodyDiv w:val="1"/>
      <w:marLeft w:val="0"/>
      <w:marRight w:val="0"/>
      <w:marTop w:val="0"/>
      <w:marBottom w:val="0"/>
      <w:divBdr>
        <w:top w:val="none" w:sz="0" w:space="0" w:color="auto"/>
        <w:left w:val="none" w:sz="0" w:space="0" w:color="auto"/>
        <w:bottom w:val="none" w:sz="0" w:space="0" w:color="auto"/>
        <w:right w:val="none" w:sz="0" w:space="0" w:color="auto"/>
      </w:divBdr>
    </w:div>
    <w:div w:id="1528371357">
      <w:bodyDiv w:val="1"/>
      <w:marLeft w:val="0"/>
      <w:marRight w:val="0"/>
      <w:marTop w:val="0"/>
      <w:marBottom w:val="0"/>
      <w:divBdr>
        <w:top w:val="none" w:sz="0" w:space="0" w:color="auto"/>
        <w:left w:val="none" w:sz="0" w:space="0" w:color="auto"/>
        <w:bottom w:val="none" w:sz="0" w:space="0" w:color="auto"/>
        <w:right w:val="none" w:sz="0" w:space="0" w:color="auto"/>
      </w:divBdr>
    </w:div>
    <w:div w:id="1528714638">
      <w:bodyDiv w:val="1"/>
      <w:marLeft w:val="0"/>
      <w:marRight w:val="0"/>
      <w:marTop w:val="0"/>
      <w:marBottom w:val="0"/>
      <w:divBdr>
        <w:top w:val="none" w:sz="0" w:space="0" w:color="auto"/>
        <w:left w:val="none" w:sz="0" w:space="0" w:color="auto"/>
        <w:bottom w:val="none" w:sz="0" w:space="0" w:color="auto"/>
        <w:right w:val="none" w:sz="0" w:space="0" w:color="auto"/>
      </w:divBdr>
    </w:div>
    <w:div w:id="1532573661">
      <w:bodyDiv w:val="1"/>
      <w:marLeft w:val="0"/>
      <w:marRight w:val="0"/>
      <w:marTop w:val="0"/>
      <w:marBottom w:val="0"/>
      <w:divBdr>
        <w:top w:val="none" w:sz="0" w:space="0" w:color="auto"/>
        <w:left w:val="none" w:sz="0" w:space="0" w:color="auto"/>
        <w:bottom w:val="none" w:sz="0" w:space="0" w:color="auto"/>
        <w:right w:val="none" w:sz="0" w:space="0" w:color="auto"/>
      </w:divBdr>
    </w:div>
    <w:div w:id="1542210361">
      <w:bodyDiv w:val="1"/>
      <w:marLeft w:val="0"/>
      <w:marRight w:val="0"/>
      <w:marTop w:val="0"/>
      <w:marBottom w:val="0"/>
      <w:divBdr>
        <w:top w:val="none" w:sz="0" w:space="0" w:color="auto"/>
        <w:left w:val="none" w:sz="0" w:space="0" w:color="auto"/>
        <w:bottom w:val="none" w:sz="0" w:space="0" w:color="auto"/>
        <w:right w:val="none" w:sz="0" w:space="0" w:color="auto"/>
      </w:divBdr>
    </w:div>
    <w:div w:id="1545096620">
      <w:bodyDiv w:val="1"/>
      <w:marLeft w:val="0"/>
      <w:marRight w:val="0"/>
      <w:marTop w:val="0"/>
      <w:marBottom w:val="0"/>
      <w:divBdr>
        <w:top w:val="none" w:sz="0" w:space="0" w:color="auto"/>
        <w:left w:val="none" w:sz="0" w:space="0" w:color="auto"/>
        <w:bottom w:val="none" w:sz="0" w:space="0" w:color="auto"/>
        <w:right w:val="none" w:sz="0" w:space="0" w:color="auto"/>
      </w:divBdr>
    </w:div>
    <w:div w:id="1552645946">
      <w:bodyDiv w:val="1"/>
      <w:marLeft w:val="0"/>
      <w:marRight w:val="0"/>
      <w:marTop w:val="0"/>
      <w:marBottom w:val="0"/>
      <w:divBdr>
        <w:top w:val="none" w:sz="0" w:space="0" w:color="auto"/>
        <w:left w:val="none" w:sz="0" w:space="0" w:color="auto"/>
        <w:bottom w:val="none" w:sz="0" w:space="0" w:color="auto"/>
        <w:right w:val="none" w:sz="0" w:space="0" w:color="auto"/>
      </w:divBdr>
      <w:divsChild>
        <w:div w:id="459107586">
          <w:marLeft w:val="446"/>
          <w:marRight w:val="0"/>
          <w:marTop w:val="0"/>
          <w:marBottom w:val="0"/>
          <w:divBdr>
            <w:top w:val="none" w:sz="0" w:space="0" w:color="auto"/>
            <w:left w:val="none" w:sz="0" w:space="0" w:color="auto"/>
            <w:bottom w:val="none" w:sz="0" w:space="0" w:color="auto"/>
            <w:right w:val="none" w:sz="0" w:space="0" w:color="auto"/>
          </w:divBdr>
        </w:div>
        <w:div w:id="1385837884">
          <w:marLeft w:val="446"/>
          <w:marRight w:val="0"/>
          <w:marTop w:val="0"/>
          <w:marBottom w:val="0"/>
          <w:divBdr>
            <w:top w:val="none" w:sz="0" w:space="0" w:color="auto"/>
            <w:left w:val="none" w:sz="0" w:space="0" w:color="auto"/>
            <w:bottom w:val="none" w:sz="0" w:space="0" w:color="auto"/>
            <w:right w:val="none" w:sz="0" w:space="0" w:color="auto"/>
          </w:divBdr>
        </w:div>
        <w:div w:id="1836260536">
          <w:marLeft w:val="446"/>
          <w:marRight w:val="0"/>
          <w:marTop w:val="0"/>
          <w:marBottom w:val="0"/>
          <w:divBdr>
            <w:top w:val="none" w:sz="0" w:space="0" w:color="auto"/>
            <w:left w:val="none" w:sz="0" w:space="0" w:color="auto"/>
            <w:bottom w:val="none" w:sz="0" w:space="0" w:color="auto"/>
            <w:right w:val="none" w:sz="0" w:space="0" w:color="auto"/>
          </w:divBdr>
        </w:div>
        <w:div w:id="1695229703">
          <w:marLeft w:val="446"/>
          <w:marRight w:val="0"/>
          <w:marTop w:val="0"/>
          <w:marBottom w:val="0"/>
          <w:divBdr>
            <w:top w:val="none" w:sz="0" w:space="0" w:color="auto"/>
            <w:left w:val="none" w:sz="0" w:space="0" w:color="auto"/>
            <w:bottom w:val="none" w:sz="0" w:space="0" w:color="auto"/>
            <w:right w:val="none" w:sz="0" w:space="0" w:color="auto"/>
          </w:divBdr>
        </w:div>
        <w:div w:id="553009396">
          <w:marLeft w:val="446"/>
          <w:marRight w:val="0"/>
          <w:marTop w:val="0"/>
          <w:marBottom w:val="0"/>
          <w:divBdr>
            <w:top w:val="none" w:sz="0" w:space="0" w:color="auto"/>
            <w:left w:val="none" w:sz="0" w:space="0" w:color="auto"/>
            <w:bottom w:val="none" w:sz="0" w:space="0" w:color="auto"/>
            <w:right w:val="none" w:sz="0" w:space="0" w:color="auto"/>
          </w:divBdr>
        </w:div>
        <w:div w:id="341201553">
          <w:marLeft w:val="446"/>
          <w:marRight w:val="0"/>
          <w:marTop w:val="0"/>
          <w:marBottom w:val="0"/>
          <w:divBdr>
            <w:top w:val="none" w:sz="0" w:space="0" w:color="auto"/>
            <w:left w:val="none" w:sz="0" w:space="0" w:color="auto"/>
            <w:bottom w:val="none" w:sz="0" w:space="0" w:color="auto"/>
            <w:right w:val="none" w:sz="0" w:space="0" w:color="auto"/>
          </w:divBdr>
        </w:div>
        <w:div w:id="638461051">
          <w:marLeft w:val="446"/>
          <w:marRight w:val="0"/>
          <w:marTop w:val="0"/>
          <w:marBottom w:val="0"/>
          <w:divBdr>
            <w:top w:val="none" w:sz="0" w:space="0" w:color="auto"/>
            <w:left w:val="none" w:sz="0" w:space="0" w:color="auto"/>
            <w:bottom w:val="none" w:sz="0" w:space="0" w:color="auto"/>
            <w:right w:val="none" w:sz="0" w:space="0" w:color="auto"/>
          </w:divBdr>
        </w:div>
        <w:div w:id="1269894515">
          <w:marLeft w:val="446"/>
          <w:marRight w:val="0"/>
          <w:marTop w:val="0"/>
          <w:marBottom w:val="0"/>
          <w:divBdr>
            <w:top w:val="none" w:sz="0" w:space="0" w:color="auto"/>
            <w:left w:val="none" w:sz="0" w:space="0" w:color="auto"/>
            <w:bottom w:val="none" w:sz="0" w:space="0" w:color="auto"/>
            <w:right w:val="none" w:sz="0" w:space="0" w:color="auto"/>
          </w:divBdr>
        </w:div>
        <w:div w:id="737246616">
          <w:marLeft w:val="446"/>
          <w:marRight w:val="0"/>
          <w:marTop w:val="0"/>
          <w:marBottom w:val="0"/>
          <w:divBdr>
            <w:top w:val="none" w:sz="0" w:space="0" w:color="auto"/>
            <w:left w:val="none" w:sz="0" w:space="0" w:color="auto"/>
            <w:bottom w:val="none" w:sz="0" w:space="0" w:color="auto"/>
            <w:right w:val="none" w:sz="0" w:space="0" w:color="auto"/>
          </w:divBdr>
        </w:div>
      </w:divsChild>
    </w:div>
    <w:div w:id="1588265629">
      <w:bodyDiv w:val="1"/>
      <w:marLeft w:val="0"/>
      <w:marRight w:val="0"/>
      <w:marTop w:val="0"/>
      <w:marBottom w:val="0"/>
      <w:divBdr>
        <w:top w:val="none" w:sz="0" w:space="0" w:color="auto"/>
        <w:left w:val="none" w:sz="0" w:space="0" w:color="auto"/>
        <w:bottom w:val="none" w:sz="0" w:space="0" w:color="auto"/>
        <w:right w:val="none" w:sz="0" w:space="0" w:color="auto"/>
      </w:divBdr>
    </w:div>
    <w:div w:id="1610969350">
      <w:bodyDiv w:val="1"/>
      <w:marLeft w:val="0"/>
      <w:marRight w:val="0"/>
      <w:marTop w:val="0"/>
      <w:marBottom w:val="0"/>
      <w:divBdr>
        <w:top w:val="none" w:sz="0" w:space="0" w:color="auto"/>
        <w:left w:val="none" w:sz="0" w:space="0" w:color="auto"/>
        <w:bottom w:val="none" w:sz="0" w:space="0" w:color="auto"/>
        <w:right w:val="none" w:sz="0" w:space="0" w:color="auto"/>
      </w:divBdr>
    </w:div>
    <w:div w:id="1666476003">
      <w:bodyDiv w:val="1"/>
      <w:marLeft w:val="0"/>
      <w:marRight w:val="0"/>
      <w:marTop w:val="0"/>
      <w:marBottom w:val="0"/>
      <w:divBdr>
        <w:top w:val="none" w:sz="0" w:space="0" w:color="auto"/>
        <w:left w:val="none" w:sz="0" w:space="0" w:color="auto"/>
        <w:bottom w:val="none" w:sz="0" w:space="0" w:color="auto"/>
        <w:right w:val="none" w:sz="0" w:space="0" w:color="auto"/>
      </w:divBdr>
    </w:div>
    <w:div w:id="1683314561">
      <w:bodyDiv w:val="1"/>
      <w:marLeft w:val="0"/>
      <w:marRight w:val="0"/>
      <w:marTop w:val="0"/>
      <w:marBottom w:val="0"/>
      <w:divBdr>
        <w:top w:val="none" w:sz="0" w:space="0" w:color="auto"/>
        <w:left w:val="none" w:sz="0" w:space="0" w:color="auto"/>
        <w:bottom w:val="none" w:sz="0" w:space="0" w:color="auto"/>
        <w:right w:val="none" w:sz="0" w:space="0" w:color="auto"/>
      </w:divBdr>
    </w:div>
    <w:div w:id="1752241298">
      <w:bodyDiv w:val="1"/>
      <w:marLeft w:val="0"/>
      <w:marRight w:val="0"/>
      <w:marTop w:val="0"/>
      <w:marBottom w:val="0"/>
      <w:divBdr>
        <w:top w:val="none" w:sz="0" w:space="0" w:color="auto"/>
        <w:left w:val="none" w:sz="0" w:space="0" w:color="auto"/>
        <w:bottom w:val="none" w:sz="0" w:space="0" w:color="auto"/>
        <w:right w:val="none" w:sz="0" w:space="0" w:color="auto"/>
      </w:divBdr>
    </w:div>
    <w:div w:id="1790008487">
      <w:bodyDiv w:val="1"/>
      <w:marLeft w:val="0"/>
      <w:marRight w:val="0"/>
      <w:marTop w:val="0"/>
      <w:marBottom w:val="0"/>
      <w:divBdr>
        <w:top w:val="none" w:sz="0" w:space="0" w:color="auto"/>
        <w:left w:val="none" w:sz="0" w:space="0" w:color="auto"/>
        <w:bottom w:val="none" w:sz="0" w:space="0" w:color="auto"/>
        <w:right w:val="none" w:sz="0" w:space="0" w:color="auto"/>
      </w:divBdr>
    </w:div>
    <w:div w:id="1909606145">
      <w:bodyDiv w:val="1"/>
      <w:marLeft w:val="0"/>
      <w:marRight w:val="0"/>
      <w:marTop w:val="0"/>
      <w:marBottom w:val="0"/>
      <w:divBdr>
        <w:top w:val="none" w:sz="0" w:space="0" w:color="auto"/>
        <w:left w:val="none" w:sz="0" w:space="0" w:color="auto"/>
        <w:bottom w:val="none" w:sz="0" w:space="0" w:color="auto"/>
        <w:right w:val="none" w:sz="0" w:space="0" w:color="auto"/>
      </w:divBdr>
    </w:div>
    <w:div w:id="1927228826">
      <w:bodyDiv w:val="1"/>
      <w:marLeft w:val="0"/>
      <w:marRight w:val="0"/>
      <w:marTop w:val="0"/>
      <w:marBottom w:val="0"/>
      <w:divBdr>
        <w:top w:val="none" w:sz="0" w:space="0" w:color="auto"/>
        <w:left w:val="none" w:sz="0" w:space="0" w:color="auto"/>
        <w:bottom w:val="none" w:sz="0" w:space="0" w:color="auto"/>
        <w:right w:val="none" w:sz="0" w:space="0" w:color="auto"/>
      </w:divBdr>
      <w:divsChild>
        <w:div w:id="370082932">
          <w:marLeft w:val="446"/>
          <w:marRight w:val="0"/>
          <w:marTop w:val="0"/>
          <w:marBottom w:val="0"/>
          <w:divBdr>
            <w:top w:val="none" w:sz="0" w:space="0" w:color="auto"/>
            <w:left w:val="none" w:sz="0" w:space="0" w:color="auto"/>
            <w:bottom w:val="none" w:sz="0" w:space="0" w:color="auto"/>
            <w:right w:val="none" w:sz="0" w:space="0" w:color="auto"/>
          </w:divBdr>
        </w:div>
        <w:div w:id="1557083780">
          <w:marLeft w:val="446"/>
          <w:marRight w:val="0"/>
          <w:marTop w:val="0"/>
          <w:marBottom w:val="0"/>
          <w:divBdr>
            <w:top w:val="none" w:sz="0" w:space="0" w:color="auto"/>
            <w:left w:val="none" w:sz="0" w:space="0" w:color="auto"/>
            <w:bottom w:val="none" w:sz="0" w:space="0" w:color="auto"/>
            <w:right w:val="none" w:sz="0" w:space="0" w:color="auto"/>
          </w:divBdr>
        </w:div>
      </w:divsChild>
    </w:div>
    <w:div w:id="1961036833">
      <w:bodyDiv w:val="1"/>
      <w:marLeft w:val="0"/>
      <w:marRight w:val="0"/>
      <w:marTop w:val="0"/>
      <w:marBottom w:val="0"/>
      <w:divBdr>
        <w:top w:val="none" w:sz="0" w:space="0" w:color="auto"/>
        <w:left w:val="none" w:sz="0" w:space="0" w:color="auto"/>
        <w:bottom w:val="none" w:sz="0" w:space="0" w:color="auto"/>
        <w:right w:val="none" w:sz="0" w:space="0" w:color="auto"/>
      </w:divBdr>
    </w:div>
    <w:div w:id="2025284152">
      <w:bodyDiv w:val="1"/>
      <w:marLeft w:val="0"/>
      <w:marRight w:val="0"/>
      <w:marTop w:val="0"/>
      <w:marBottom w:val="0"/>
      <w:divBdr>
        <w:top w:val="none" w:sz="0" w:space="0" w:color="auto"/>
        <w:left w:val="none" w:sz="0" w:space="0" w:color="auto"/>
        <w:bottom w:val="none" w:sz="0" w:space="0" w:color="auto"/>
        <w:right w:val="none" w:sz="0" w:space="0" w:color="auto"/>
      </w:divBdr>
    </w:div>
    <w:div w:id="2028217522">
      <w:bodyDiv w:val="1"/>
      <w:marLeft w:val="0"/>
      <w:marRight w:val="0"/>
      <w:marTop w:val="0"/>
      <w:marBottom w:val="0"/>
      <w:divBdr>
        <w:top w:val="none" w:sz="0" w:space="0" w:color="auto"/>
        <w:left w:val="none" w:sz="0" w:space="0" w:color="auto"/>
        <w:bottom w:val="none" w:sz="0" w:space="0" w:color="auto"/>
        <w:right w:val="none" w:sz="0" w:space="0" w:color="auto"/>
      </w:divBdr>
    </w:div>
    <w:div w:id="2109503489">
      <w:bodyDiv w:val="1"/>
      <w:marLeft w:val="0"/>
      <w:marRight w:val="0"/>
      <w:marTop w:val="0"/>
      <w:marBottom w:val="0"/>
      <w:divBdr>
        <w:top w:val="none" w:sz="0" w:space="0" w:color="auto"/>
        <w:left w:val="none" w:sz="0" w:space="0" w:color="auto"/>
        <w:bottom w:val="none" w:sz="0" w:space="0" w:color="auto"/>
        <w:right w:val="none" w:sz="0" w:space="0" w:color="auto"/>
      </w:divBdr>
    </w:div>
    <w:div w:id="2114665679">
      <w:bodyDiv w:val="1"/>
      <w:marLeft w:val="0"/>
      <w:marRight w:val="0"/>
      <w:marTop w:val="0"/>
      <w:marBottom w:val="0"/>
      <w:divBdr>
        <w:top w:val="none" w:sz="0" w:space="0" w:color="auto"/>
        <w:left w:val="none" w:sz="0" w:space="0" w:color="auto"/>
        <w:bottom w:val="none" w:sz="0" w:space="0" w:color="auto"/>
        <w:right w:val="none" w:sz="0" w:space="0" w:color="auto"/>
      </w:divBdr>
    </w:div>
    <w:div w:id="2129276159">
      <w:bodyDiv w:val="1"/>
      <w:marLeft w:val="0"/>
      <w:marRight w:val="0"/>
      <w:marTop w:val="0"/>
      <w:marBottom w:val="0"/>
      <w:divBdr>
        <w:top w:val="none" w:sz="0" w:space="0" w:color="auto"/>
        <w:left w:val="none" w:sz="0" w:space="0" w:color="auto"/>
        <w:bottom w:val="none" w:sz="0" w:space="0" w:color="auto"/>
        <w:right w:val="none" w:sz="0" w:space="0" w:color="auto"/>
      </w:divBdr>
    </w:div>
    <w:div w:id="2138524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2E550F73FB72D0A03B7F4B928847BC68401C3B1A1BF1A5BED344E8A175ABF76B1E6B4EEBEG4w7P" TargetMode="External"/><Relationship Id="rId299" Type="http://schemas.openxmlformats.org/officeDocument/2006/relationships/hyperlink" Target="consultantplus://offline/ref=62E550F73FB72D0A03B7F4B928847BC6840EC1B2A6B11A5BED344E8A175ABF76B1E6B4EEBF43C2F6G7w2P" TargetMode="External"/><Relationship Id="rId21" Type="http://schemas.openxmlformats.org/officeDocument/2006/relationships/hyperlink" Target="https://login.consultant.ru/link/?req=doc&amp;base=LAW&amp;n=366974&amp;date=02.03.2023&amp;dst=100007&amp;field=134" TargetMode="External"/><Relationship Id="rId63" Type="http://schemas.openxmlformats.org/officeDocument/2006/relationships/hyperlink" Target="https://login.consultant.ru/link/?req=doc&amp;base=LAW&amp;n=362262&amp;date=02.03.2023&amp;dst=100011&amp;field=134" TargetMode="External"/><Relationship Id="rId159" Type="http://schemas.openxmlformats.org/officeDocument/2006/relationships/hyperlink" Target="consultantplus://offline/ref=62E550F73FB72D0A03B7F4B928847BC6840EC1B2A6B11A5BED344E8A175ABF76B1E6B4EEBF42CFF5G7wDP" TargetMode="External"/><Relationship Id="rId324" Type="http://schemas.openxmlformats.org/officeDocument/2006/relationships/hyperlink" Target="consultantplus://offline/ref=62E550F73FB72D0A03B7F4B928847BC6840EC1B2A6B11A5BED344E8A175ABF76B1E6B4EEBF40CAF3G7wBP" TargetMode="External"/><Relationship Id="rId366" Type="http://schemas.openxmlformats.org/officeDocument/2006/relationships/hyperlink" Target="consultantplus://offline/ref=62E550F73FB72D0A03B7F4B928847BC68400C7B3A2B11A5BED344E8A175ABF76B1E6B4EEBF43CAF7G7wDP" TargetMode="External"/><Relationship Id="rId170" Type="http://schemas.openxmlformats.org/officeDocument/2006/relationships/hyperlink" Target="consultantplus://offline/ref=62E550F73FB72D0A03B7F4B928847BC68401C3B1A1BF1A5BED344E8A175ABF76B1E6B4EBBFG4wBP" TargetMode="External"/><Relationship Id="rId226" Type="http://schemas.openxmlformats.org/officeDocument/2006/relationships/hyperlink" Target="consultantplus://offline/ref=2A4F6DD065EA50BC44E1FEC9F2C65AD97FA8887A542C2483E988D5E13E164E9EF536532C27EFC10EwDd9O" TargetMode="External"/><Relationship Id="rId433" Type="http://schemas.openxmlformats.org/officeDocument/2006/relationships/hyperlink" Target="consultantplus://offline/ref=62E550F73FB72D0A03B7F4B928847BC68401C4B1A5BE1A5BED344E8A175ABF76B1E6B4EEBF42CAF0G7wBP" TargetMode="External"/><Relationship Id="rId268" Type="http://schemas.openxmlformats.org/officeDocument/2006/relationships/hyperlink" Target="consultantplus://offline/ref=787E3CF338868F3141D107C82584546F3E33CCB00EF781B220B199C8C6D2D640D358FDE769539BA6H5FCM" TargetMode="External"/><Relationship Id="rId475" Type="http://schemas.openxmlformats.org/officeDocument/2006/relationships/hyperlink" Target="consultantplus://offline/ref=62E550F73FB72D0A03B7F4B928847BC68400C2B5A8B51A5BED344E8A175ABF76B1E6B4E7BB40GCw8P" TargetMode="External"/><Relationship Id="rId32" Type="http://schemas.openxmlformats.org/officeDocument/2006/relationships/hyperlink" Target="https://login.consultant.ru/link/?req=doc&amp;base=LAW&amp;n=343973&amp;date=02.03.2023&amp;dst=100011&amp;field=134" TargetMode="External"/><Relationship Id="rId74" Type="http://schemas.openxmlformats.org/officeDocument/2006/relationships/hyperlink" Target="consultantplus://offline/ref=6BE83143BD5C6E917E7C50B8E0F0CB6CF860DA1D9FD3428FA3A936FA0FB50B50260090D3A7B60E5BE559B04B95UCD3M" TargetMode="External"/><Relationship Id="rId128" Type="http://schemas.openxmlformats.org/officeDocument/2006/relationships/hyperlink" Target="consultantplus://offline/ref=62E550F73FB72D0A03B7F4B928847BC68401C3B1A1BF1A5BED344E8A175ABF76B1E6B4EEBF42CFF6G7w3P" TargetMode="External"/><Relationship Id="rId335" Type="http://schemas.openxmlformats.org/officeDocument/2006/relationships/hyperlink" Target="consultantplus://offline/ref=62E550F73FB72D0A03B7F4B928847BC6840EC3B2A3B01A5BED344E8A17G5wAP" TargetMode="External"/><Relationship Id="rId377" Type="http://schemas.openxmlformats.org/officeDocument/2006/relationships/hyperlink" Target="consultantplus://offline/ref=62E550F73FB72D0A03B7F4B928847BC68401C3B1A1BF1A5BED344E8A175ABF76B1E6B4EEBF42CFF4G7wCP" TargetMode="External"/><Relationship Id="rId5" Type="http://schemas.openxmlformats.org/officeDocument/2006/relationships/webSettings" Target="webSettings.xml"/><Relationship Id="rId181" Type="http://schemas.openxmlformats.org/officeDocument/2006/relationships/hyperlink" Target="consultantplus://offline/ref=F508B71BC271E93CDDA2F58A2D536BEE3FD54187CD570C7000A6B018A74A1473EC811A2451F9D1O7Y2J" TargetMode="External"/><Relationship Id="rId237" Type="http://schemas.openxmlformats.org/officeDocument/2006/relationships/hyperlink" Target="consultantplus://offline/ref=2A4F6DD065EA50BC44E1FEC9F2C65AD97FA88A7350202483E988D5E13E164E9EF536532C27EFC20CwDd8O" TargetMode="External"/><Relationship Id="rId402" Type="http://schemas.openxmlformats.org/officeDocument/2006/relationships/hyperlink" Target="https://login.consultant.ru/link/?req=doc&amp;base=LAW&amp;n=362262&amp;dst=100213&amp;field=134&amp;date=23.03.2023" TargetMode="External"/><Relationship Id="rId279" Type="http://schemas.openxmlformats.org/officeDocument/2006/relationships/hyperlink" Target="consultantplus://offline/ref=62E550F73FB72D0A03B7F4B928847BC6810EC4B2A4BC4751E56D42881055E061B6AFB8EFBF42C9GFw7P" TargetMode="External"/><Relationship Id="rId444" Type="http://schemas.openxmlformats.org/officeDocument/2006/relationships/hyperlink" Target="consultantplus://offline/ref=62E550F73FB72D0A03B7F4B928847BC68400C2B5A8B51A5BED344E8A175ABF76B1E6B4EEBF40CEF7G7w2P" TargetMode="External"/><Relationship Id="rId43" Type="http://schemas.openxmlformats.org/officeDocument/2006/relationships/hyperlink" Target="https://login.consultant.ru/link/?req=doc&amp;base=LAW&amp;n=343342&amp;date=02.03.2023&amp;dst=100011&amp;field=134" TargetMode="External"/><Relationship Id="rId139" Type="http://schemas.openxmlformats.org/officeDocument/2006/relationships/hyperlink" Target="consultantplus://offline/ref=7BAE002A4F40EB7350EC4FB77BFEF1EAAF3B3C8AD0E175123D1C2FD5350B38FFFE13F9AAC17B970BCF0B6F4A625951861FF57A30FA49B6CAL2J1P" TargetMode="External"/><Relationship Id="rId290" Type="http://schemas.openxmlformats.org/officeDocument/2006/relationships/hyperlink" Target="consultantplus://offline/ref=62E550F73FB72D0A03B7F4B928847BC6810EC4B2A4BC4751E56D42881055E061B6AFB8EFBF40CAGFw0P" TargetMode="External"/><Relationship Id="rId304" Type="http://schemas.openxmlformats.org/officeDocument/2006/relationships/hyperlink" Target="consultantplus://offline/ref=62E550F73FB72D0A03B7F4B928847BC6840EC1B2A6B11A5BED344E8A175ABF76B1E6B4EEBF43CAF8G7wCP" TargetMode="External"/><Relationship Id="rId346" Type="http://schemas.openxmlformats.org/officeDocument/2006/relationships/hyperlink" Target="consultantplus://offline/ref=62E550F73FB72D0A03B7F4B928847BC68400C7B3A2B11A5BED344E8A175ABF76B1E6B4EEBF42C3F2G7wBP" TargetMode="External"/><Relationship Id="rId388" Type="http://schemas.openxmlformats.org/officeDocument/2006/relationships/hyperlink" Target="consultantplus://offline/ref=62E550F73FB72D0A03B7F4B928847BC68401C3B1A1BF1A5BED344E8A175ABF76B1E6B4EEBF42C9F9G7wDP" TargetMode="External"/><Relationship Id="rId85" Type="http://schemas.openxmlformats.org/officeDocument/2006/relationships/hyperlink" Target="consultantplus://offline/ref=62E550F73FB72D0A03B7F4B928847BC68400C2B1A7B71A5BED344E8A175ABF76B1E6B4EEBF42CAF1G7w3P" TargetMode="External"/><Relationship Id="rId150" Type="http://schemas.openxmlformats.org/officeDocument/2006/relationships/hyperlink" Target="consultantplus://offline/ref=62E550F73FB72D0A03B7F4B928847BC6840EC1B2A6B11A5BED344E8A175ABF76B1E6B4EEBF43CBF9G7w8P" TargetMode="External"/><Relationship Id="rId192" Type="http://schemas.openxmlformats.org/officeDocument/2006/relationships/hyperlink" Target="consultantplus://offline/ref=62E550F73FB72D0A03B7F4B928847BC68400C2B1A7B71A5BED344E8A17G5wAP" TargetMode="External"/><Relationship Id="rId206" Type="http://schemas.openxmlformats.org/officeDocument/2006/relationships/hyperlink" Target="https://login.consultant.ru/link/?req=doc&amp;base=LAW&amp;n=364484&amp;date=10.02.2023&amp;dst=11198&amp;field=134" TargetMode="External"/><Relationship Id="rId413" Type="http://schemas.openxmlformats.org/officeDocument/2006/relationships/hyperlink" Target="consultantplus://offline/ref=62E550F73FB72D0A03B7F4B928847BC6840EC1B2A6B11A5BED344E8A175ABF76B1E6B4EEBF40C9F8G7wAP" TargetMode="External"/><Relationship Id="rId248" Type="http://schemas.openxmlformats.org/officeDocument/2006/relationships/hyperlink" Target="consultantplus://offline/ref=2A4F6DD065EA50BC44E1FEC9F2C65AD97FA8887A542C2483E988D5E13E164E9EF536532C27EFC10FwDdEO" TargetMode="External"/><Relationship Id="rId455" Type="http://schemas.openxmlformats.org/officeDocument/2006/relationships/hyperlink" Target="https://login.consultant.ru/link/?req=doc&amp;base=LAW&amp;n=183295&amp;dst=100007&amp;field=134&amp;date=23.03.2023" TargetMode="External"/><Relationship Id="rId12" Type="http://schemas.openxmlformats.org/officeDocument/2006/relationships/hyperlink" Target="consultantplus://offline/ref=5576F2EE7E4899933D4334679EDCA965EB227DAC7BAF0AE5E1B0EC4E1D258D9BD2F6C26C7AD2C387D4BCA7A3687D4B810FF8BB1AD115C143Q2H7M" TargetMode="External"/><Relationship Id="rId108" Type="http://schemas.openxmlformats.org/officeDocument/2006/relationships/hyperlink" Target="consultantplus://offline/ref=62E550F73FB72D0A03B7F4B928847BC68400C2B1A7B71A5BED344E8A175ABF76B1E6B4EEBF43C8F1G7wBP" TargetMode="External"/><Relationship Id="rId315" Type="http://schemas.openxmlformats.org/officeDocument/2006/relationships/hyperlink" Target="consultantplus://offline/ref=62E550F73FB72D0A03B7F4B928847BC6840EC1B2A6B11A5BED344E8A175ABF76B1E6B4EEBF43CAF8G7wCP" TargetMode="External"/><Relationship Id="rId357" Type="http://schemas.openxmlformats.org/officeDocument/2006/relationships/hyperlink" Target="consultantplus://offline/ref=62E550F73FB72D0A03B7F4B928847BC6840EC1B2A6B11A5BED344E8A175ABF76B1E6B4EEBF40CAF3G7wBP" TargetMode="External"/><Relationship Id="rId54" Type="http://schemas.openxmlformats.org/officeDocument/2006/relationships/hyperlink" Target="https://login.consultant.ru/link/?req=doc&amp;base=LAW&amp;n=391427&amp;date=02.03.2023&amp;dst=100007&amp;field=134" TargetMode="External"/><Relationship Id="rId96" Type="http://schemas.openxmlformats.org/officeDocument/2006/relationships/hyperlink" Target="consultantplus://offline/ref=62E550F73FB72D0A03B7F4B928847BC6840EC6B0A7B41A5BED344E8A175ABF76B1E6B4EEBF42CAF9G7wDP" TargetMode="External"/><Relationship Id="rId161" Type="http://schemas.openxmlformats.org/officeDocument/2006/relationships/hyperlink" Target="consultantplus://offline/ref=62E550F73FB72D0A03B7F4B928847BC6840EC1B2A6B11A5BED344E8A175ABF76B1E6B4EEBF43C9F0G7wEP" TargetMode="External"/><Relationship Id="rId217" Type="http://schemas.openxmlformats.org/officeDocument/2006/relationships/hyperlink" Target="consultantplus://offline/ref=2A4F6DD065EA50BC44E1FEC9F2C65AD97FA2887C572F2483E988D5E13E164E9EF536532C27EFC309wDdCO" TargetMode="External"/><Relationship Id="rId399" Type="http://schemas.openxmlformats.org/officeDocument/2006/relationships/hyperlink" Target="https://login.consultant.ru/link/?req=doc&amp;base=LAW&amp;n=362627&amp;dst=1311&amp;field=134&amp;date=23.03.2023" TargetMode="External"/><Relationship Id="rId259" Type="http://schemas.openxmlformats.org/officeDocument/2006/relationships/hyperlink" Target="consultantplus://offline/ref=2A4F6DD065EA50BC44E1FEC9F2C65AD97FA8887A542C2483E988D5E13E164E9EF536532C27EFC100wDd8O" TargetMode="External"/><Relationship Id="rId424" Type="http://schemas.openxmlformats.org/officeDocument/2006/relationships/hyperlink" Target="consultantplus://offline/ref=62E550F73FB72D0A03B7F4B928847BC68400C2B5A6B41A5BED344E8A175ABF76B1E6B4EAB9G4w4P" TargetMode="External"/><Relationship Id="rId466" Type="http://schemas.openxmlformats.org/officeDocument/2006/relationships/hyperlink" Target="https://login.consultant.ru/link/?req=doc&amp;base=LAW&amp;n=430699&amp;dst=14670&amp;field=134&amp;date=23.03.2023" TargetMode="External"/><Relationship Id="rId23" Type="http://schemas.openxmlformats.org/officeDocument/2006/relationships/hyperlink" Target="https://login.consultant.ru/link/?req=doc&amp;base=LAW&amp;n=363015&amp;date=02.03.2023&amp;dst=100007&amp;field=134" TargetMode="External"/><Relationship Id="rId119" Type="http://schemas.openxmlformats.org/officeDocument/2006/relationships/hyperlink" Target="consultantplus://offline/ref=62E550F73FB72D0A03B7F4B928847BC68401C3B1A1BF1A5BED344E8A175ABF76B1E6B4EEBEG4w7P" TargetMode="External"/><Relationship Id="rId270" Type="http://schemas.openxmlformats.org/officeDocument/2006/relationships/image" Target="media/image1.emf"/><Relationship Id="rId326" Type="http://schemas.openxmlformats.org/officeDocument/2006/relationships/hyperlink" Target="consultantplus://offline/ref=62E550F73FB72D0A03B7F4B928847BC6870EC4B3A1BC4751E56D42881055E061B6AFB8EFBF43C9GFw4P" TargetMode="External"/><Relationship Id="rId65" Type="http://schemas.openxmlformats.org/officeDocument/2006/relationships/hyperlink" Target="https://login.consultant.ru/link/?req=doc&amp;base=LAW&amp;n=343977&amp;date=02.03.2023&amp;dst=100011&amp;field=134" TargetMode="External"/><Relationship Id="rId130" Type="http://schemas.openxmlformats.org/officeDocument/2006/relationships/hyperlink" Target="consultantplus://offline/ref=62E550F73FB72D0A03B7F4B928847BC68401C3B1A1BF1A5BED344E8A175ABF76B1E6B4EBBEG4w3P" TargetMode="External"/><Relationship Id="rId368" Type="http://schemas.openxmlformats.org/officeDocument/2006/relationships/hyperlink" Target="consultantplus://offline/ref=62E550F73FB72D0A03B7F4B928847BC6810EC4B2A4BC4751E56D42881055E061B6AFB8EFBF40CEGFw7P" TargetMode="External"/><Relationship Id="rId172" Type="http://schemas.openxmlformats.org/officeDocument/2006/relationships/hyperlink" Target="consultantplus://offline/ref=62E550F73FB72D0A03B7F4B928847BC68401C3B1A1BF1A5BED344E8A175ABF76B1E6B4EBBEG4w0P" TargetMode="External"/><Relationship Id="rId228" Type="http://schemas.openxmlformats.org/officeDocument/2006/relationships/hyperlink" Target="consultantplus://offline/ref=2A4F6DD065EA50BC44E1FEC9F2C65AD97FA8887A542C2483E988D5E13E164E9EF536532C27EFC10EwDd9O" TargetMode="External"/><Relationship Id="rId435" Type="http://schemas.openxmlformats.org/officeDocument/2006/relationships/hyperlink" Target="consultantplus://offline/ref=62E550F73FB72D0A03B7F4B928847BC68400C2B5A8B51A5BED344E8A175ABF76B1E6B4EBBD45GCw8P" TargetMode="External"/><Relationship Id="rId477" Type="http://schemas.openxmlformats.org/officeDocument/2006/relationships/hyperlink" Target="consultantplus://offline/ref=1BEA68F14BEAAD94AF0A4E680CC9A5D43D356D3B52D968FF30E903C565l0tFL" TargetMode="External"/><Relationship Id="rId281" Type="http://schemas.openxmlformats.org/officeDocument/2006/relationships/hyperlink" Target="consultantplus://offline/ref=62E550F73FB72D0A03B7F4B928847BC6810EC4B2A4BC4751E56D42881055E061B6AFB8EFBF42C9GFw7P" TargetMode="External"/><Relationship Id="rId337" Type="http://schemas.openxmlformats.org/officeDocument/2006/relationships/hyperlink" Target="consultantplus://offline/ref=62E550F73FB72D0A03B7F4B928847BC6840EC1B2A6B11A5BED344E8A17G5wAP" TargetMode="External"/><Relationship Id="rId34" Type="http://schemas.openxmlformats.org/officeDocument/2006/relationships/hyperlink" Target="https://login.consultant.ru/link/?req=doc&amp;base=LAW&amp;n=344744&amp;date=02.03.2023&amp;dst=100011&amp;field=134" TargetMode="External"/><Relationship Id="rId76" Type="http://schemas.openxmlformats.org/officeDocument/2006/relationships/hyperlink" Target="consultantplus://offline/ref=B96FC7190A4358A2AA5783D136D26C431DAAFB778D79B3D04B7D12A87AD4642E08470509E786A8DBAE21E49B7202H3O" TargetMode="External"/><Relationship Id="rId141" Type="http://schemas.openxmlformats.org/officeDocument/2006/relationships/hyperlink" Target="consultantplus://offline/ref=7BAE002A4F40EB7350EC4FB77BFEF1EAAF3B3C8AD0E175123D1C2FD5350B38FFFE13F9AEC17B96039E517F4E2B0E5F9A1CE2643BE449LBJ6P" TargetMode="External"/><Relationship Id="rId379" Type="http://schemas.openxmlformats.org/officeDocument/2006/relationships/hyperlink" Target="consultantplus://offline/ref=8746A900BAE7EA8758F657581638532CB5BA67777D704115A72AC4A8C6D3EBD80AEE8C7945C7813573D689E7tBf9I" TargetMode="External"/><Relationship Id="rId7" Type="http://schemas.openxmlformats.org/officeDocument/2006/relationships/endnotes" Target="endnotes.xml"/><Relationship Id="rId183" Type="http://schemas.openxmlformats.org/officeDocument/2006/relationships/hyperlink" Target="consultantplus://offline/ref=879C349DF728FE3EAEC0E1B4513BB960FAFD317F7EBF23A6E0302B10473C7A9EBBCA82BBD3E3F6M9b8J" TargetMode="External"/><Relationship Id="rId239" Type="http://schemas.openxmlformats.org/officeDocument/2006/relationships/hyperlink" Target="consultantplus://offline/ref=2A4F6DD065EA50BC44E1FEC9F2C65AD97FA88A7350202483E988D5E13E164E9EF536532C27EFC20CwDd9O" TargetMode="External"/><Relationship Id="rId390" Type="http://schemas.openxmlformats.org/officeDocument/2006/relationships/hyperlink" Target="https://login.consultant.ru/link/?req=doc&amp;base=LAW&amp;n=421052&amp;date=23.03.2023" TargetMode="External"/><Relationship Id="rId404" Type="http://schemas.openxmlformats.org/officeDocument/2006/relationships/hyperlink" Target="https://login.consultant.ru/link/?req=doc&amp;base=LAW&amp;n=400099&amp;dst=100011&amp;field=134&amp;date=23.03.2023" TargetMode="External"/><Relationship Id="rId446" Type="http://schemas.openxmlformats.org/officeDocument/2006/relationships/hyperlink" Target="consultantplus://offline/ref=62E550F73FB72D0A03B7F4B928847BC68400C2B5A8B51A5BED344E8A175ABF76B1E6B4EEBF43C3F9G7wAP" TargetMode="External"/><Relationship Id="rId250" Type="http://schemas.openxmlformats.org/officeDocument/2006/relationships/hyperlink" Target="consultantplus://offline/ref=2A4F6DD065EA50BC44E1FEC9F2C65AD97FA8887A542C2483E988D5E13E164E9EF536532C27EFC10FwDdEO" TargetMode="External"/><Relationship Id="rId292" Type="http://schemas.openxmlformats.org/officeDocument/2006/relationships/hyperlink" Target="consultantplus://offline/ref=62E550F73FB72D0A03B7F4B928847BC6810EC4B2A4BC4751E56D42881055E061B6AFB8EFBF40C9GFw1P" TargetMode="External"/><Relationship Id="rId306" Type="http://schemas.openxmlformats.org/officeDocument/2006/relationships/hyperlink" Target="consultantplus://offline/ref=62E550F73FB72D0A03B7F4B928847BC6840EC1B2A6B11A5BED344E8A175ABF76B1E6B4EEBF42CFF5G7wDP" TargetMode="External"/><Relationship Id="rId45" Type="http://schemas.openxmlformats.org/officeDocument/2006/relationships/hyperlink" Target="https://login.consultant.ru/link/?req=doc&amp;base=LAW&amp;n=342876&amp;date=02.03.2023&amp;dst=100011&amp;field=134" TargetMode="External"/><Relationship Id="rId87" Type="http://schemas.openxmlformats.org/officeDocument/2006/relationships/hyperlink" Target="consultantplus://offline/ref=62E550F73FB72D0A03B7F4B928847BC6840EC6B0A7B41A5BED344E8A175ABF76B1E6B4ECGBwFP" TargetMode="External"/><Relationship Id="rId110" Type="http://schemas.openxmlformats.org/officeDocument/2006/relationships/hyperlink" Target="consultantplus://offline/ref=62E550F73FB72D0A03B7F4B928847BC68400C7B3A2B11A5BED344E8A175ABF76B1E6B4E8BBG4w0P" TargetMode="External"/><Relationship Id="rId348" Type="http://schemas.openxmlformats.org/officeDocument/2006/relationships/image" Target="media/image2.emf"/><Relationship Id="rId152" Type="http://schemas.openxmlformats.org/officeDocument/2006/relationships/hyperlink" Target="consultantplus://offline/ref=62E550F73FB72D0A03B7F4B928847BC6840EC1B2A6B11A5BED344E8A175ABF76B1E6B4EEBF42C8F7G7wAP" TargetMode="External"/><Relationship Id="rId194" Type="http://schemas.openxmlformats.org/officeDocument/2006/relationships/hyperlink" Target="consultantplus://offline/ref=F508B71BC271E93CDDA2F58A2D536BEE3CD54486CA5A517A08FFBC1AA0454B64EBC8162551F9D670OAYFJ" TargetMode="External"/><Relationship Id="rId208" Type="http://schemas.openxmlformats.org/officeDocument/2006/relationships/hyperlink" Target="consultantplus://offline/ref=62E550F73FB72D0A03B7F4B928847BC68401C3B1A1BF1A5BED344E8A175ABF76B1E6B4ECBEG4w4P" TargetMode="External"/><Relationship Id="rId415" Type="http://schemas.openxmlformats.org/officeDocument/2006/relationships/hyperlink" Target="consultantplus://offline/ref=62E550F73FB72D0A03B7F4B928847BC68400C5B1A3B01A5BED344E8A175ABF76B1E6B4EEBF43CAF8G7wEP" TargetMode="External"/><Relationship Id="rId457" Type="http://schemas.openxmlformats.org/officeDocument/2006/relationships/hyperlink" Target="https://login.consultant.ru/link/?req=doc&amp;base=LAW&amp;n=430699&amp;dst=6433&amp;field=134&amp;date=23.03.2023" TargetMode="External"/><Relationship Id="rId261" Type="http://schemas.openxmlformats.org/officeDocument/2006/relationships/hyperlink" Target="consultantplus://offline/ref=2A4F6DD065EA50BC44E1FEC9F2C65AD97FA8887A542C2483E988D5E13E164E9EF536532C27EFC100wDdAO" TargetMode="External"/><Relationship Id="rId14" Type="http://schemas.openxmlformats.org/officeDocument/2006/relationships/hyperlink" Target="https://login.consultant.ru/link/?req=doc&amp;base=LAW&amp;n=375583&amp;date=02.03.2023&amp;dst=100011&amp;field=134" TargetMode="External"/><Relationship Id="rId56" Type="http://schemas.openxmlformats.org/officeDocument/2006/relationships/hyperlink" Target="https://login.consultant.ru/link/?req=doc&amp;base=LAW&amp;n=344165&amp;date=02.03.2023&amp;dst=100007&amp;field=134" TargetMode="External"/><Relationship Id="rId317" Type="http://schemas.openxmlformats.org/officeDocument/2006/relationships/hyperlink" Target="consultantplus://offline/ref=62E550F73FB72D0A03B7F4B928847BC6840EC1B2A6B11A5BED344E8A175ABF76B1E6B4EEBF40CDF0G7w3P" TargetMode="External"/><Relationship Id="rId359" Type="http://schemas.openxmlformats.org/officeDocument/2006/relationships/hyperlink" Target="consultantplus://offline/ref=62E550F73FB72D0A03B7F4B928847BC68400C7B3A2B11A5BED344E8A175ABF76B1E6B4EEBF42C3F5G7w9P" TargetMode="External"/><Relationship Id="rId98" Type="http://schemas.openxmlformats.org/officeDocument/2006/relationships/hyperlink" Target="consultantplus://offline/ref=62E550F73FB72D0A03B7F4B928847BC6840EC1B2A6B11A5BED344E8A17G5wAP" TargetMode="External"/><Relationship Id="rId121" Type="http://schemas.openxmlformats.org/officeDocument/2006/relationships/hyperlink" Target="consultantplus://offline/ref=62E550F73FB72D0A03B7F4B928847BC68400C4B2ABE14D59BC61408F1F0AF766FFA3B9EFBF41GCwEP" TargetMode="External"/><Relationship Id="rId163" Type="http://schemas.openxmlformats.org/officeDocument/2006/relationships/hyperlink" Target="consultantplus://offline/ref=39F4C471A33D46E324D5E076AB7BC32B12F7C66D0C6C58FB1E0D5D8FE9A1BED215B50A7AC445E04DD1CC2AA5CE1AE405B60C089B79A94023F5M0P" TargetMode="External"/><Relationship Id="rId219" Type="http://schemas.openxmlformats.org/officeDocument/2006/relationships/hyperlink" Target="consultantplus://offline/ref=2A4F6DD065EA50BC44E1FEC9F2C65AD97FA6897D542F2483E988D5E13E164E9EF536532C27EFC209wDd0O" TargetMode="External"/><Relationship Id="rId370" Type="http://schemas.openxmlformats.org/officeDocument/2006/relationships/hyperlink" Target="consultantplus://offline/ref=62E550F73FB72D0A03B7F4B928847BC6840EC1B2A6B11A5BED344E8A175ABF76B1E6B4EEBF40CAF3G7wBP" TargetMode="External"/><Relationship Id="rId426" Type="http://schemas.openxmlformats.org/officeDocument/2006/relationships/hyperlink" Target="consultantplus://offline/ref=62E550F73FB72D0A03B7F4B928847BC68400C2B5A8B51A5BED344E8A175ABF76B1E6B4EEBF40CEF4G7w2P" TargetMode="External"/><Relationship Id="rId230" Type="http://schemas.openxmlformats.org/officeDocument/2006/relationships/hyperlink" Target="consultantplus://offline/ref=2A4F6DD065EA50BC44E1FEC9F2C65AD97FA7867B5A202483E988D5E13E164E9EF536532C27EFC10BwDdCO" TargetMode="External"/><Relationship Id="rId468" Type="http://schemas.openxmlformats.org/officeDocument/2006/relationships/hyperlink" Target="https://login.consultant.ru/link/?req=doc&amp;base=LAW&amp;n=430699&amp;dst=100018&amp;field=134&amp;date=23.03.2023" TargetMode="External"/><Relationship Id="rId25" Type="http://schemas.openxmlformats.org/officeDocument/2006/relationships/hyperlink" Target="https://login.consultant.ru/link/?req=doc&amp;base=LAW&amp;n=339419&amp;date=02.03.2023&amp;dst=100008&amp;field=134" TargetMode="External"/><Relationship Id="rId67" Type="http://schemas.openxmlformats.org/officeDocument/2006/relationships/hyperlink" Target="https://login.consultant.ru/link/?req=doc&amp;base=PKBO&amp;n=52010&amp;date=02.03.2023" TargetMode="External"/><Relationship Id="rId272" Type="http://schemas.openxmlformats.org/officeDocument/2006/relationships/hyperlink" Target="consultantplus://offline/ref=62E550F73FB72D0A03B7F4B928847BC6810EC4B2A4BC4751E56D42881055E061B6AFB8EFBF42C9GFw7P" TargetMode="External"/><Relationship Id="rId328" Type="http://schemas.openxmlformats.org/officeDocument/2006/relationships/hyperlink" Target="consultantplus://offline/ref=62E550F73FB72D0A03B7F4B928847BC6870EC4B3A1BC4751E56D42881055E061B6AFB8EFBF43C2GFw3P" TargetMode="External"/><Relationship Id="rId132" Type="http://schemas.openxmlformats.org/officeDocument/2006/relationships/hyperlink" Target="consultantplus://offline/ref=62E550F73FB72D0A03B7F4B928847BC68401C3B1A1BF1A5BED344E8A175ABF76B1E6B4EBBEG4w3P" TargetMode="External"/><Relationship Id="rId174" Type="http://schemas.openxmlformats.org/officeDocument/2006/relationships/hyperlink" Target="file:///C:\Users\&#1057;&#1086;&#1092;&#1080;&#1103;\Desktop\&#1091;&#1095;&#1077;&#1090;&#1085;&#1072;&#1103;%20&#1087;&#1086;&#1083;&#1080;&#1090;&#1080;&#1082;&#1072;\&#1055;&#1088;&#1080;&#1082;&#1072;&#1079;%20&#1087;&#1086;%20&#1091;&#1095;&#1077;&#1090;&#1085;&#1086;&#1081;%20&#1087;&#1086;&#1083;&#1080;&#1090;&#1080;&#1082;&#1077;%202016%20&#1089;%20&#1087;&#1083;&#1072;&#1085;&#1086;&#1084;%20&#1089;&#1095;&#1077;&#1090;&#1086;&#1074;%20&#1087;&#1086;&#1089;&#1083;&#1077;&#1076;&#1085;&#1077;&#1077;.docx" TargetMode="External"/><Relationship Id="rId381" Type="http://schemas.openxmlformats.org/officeDocument/2006/relationships/hyperlink" Target="consultantplus://offline/ref=62E550F73FB72D0A03B7F4B928847BC6840EC1B2A6B11A5BED344E8A175ABF76B1E6B4EEBF42CBF7G7w9P" TargetMode="External"/><Relationship Id="rId241" Type="http://schemas.openxmlformats.org/officeDocument/2006/relationships/hyperlink" Target="consultantplus://offline/ref=2A4F6DD065EA50BC44E1FEC9F2C65AD97FA2887C572F2483E988D5E13E164E9EF536532C27EFC30AwDdBO" TargetMode="External"/><Relationship Id="rId437" Type="http://schemas.openxmlformats.org/officeDocument/2006/relationships/hyperlink" Target="consultantplus://offline/ref=62E550F73FB72D0A03B7F4B928847BC68400C2B5A8B51A5BED344E8A175ABF76B1E6B4EBBC43GCwAP" TargetMode="External"/><Relationship Id="rId479" Type="http://schemas.openxmlformats.org/officeDocument/2006/relationships/hyperlink" Target="consultantplus://offline/ref=62E550F73FB72D0A03B7F4B928847BC68401CFBCA2B11A5BED344E8A17G5wAP" TargetMode="External"/><Relationship Id="rId36" Type="http://schemas.openxmlformats.org/officeDocument/2006/relationships/hyperlink" Target="https://login.consultant.ru/link/?req=doc&amp;base=LAW&amp;n=343262&amp;date=02.03.2023&amp;dst=100011&amp;field=134" TargetMode="External"/><Relationship Id="rId283" Type="http://schemas.openxmlformats.org/officeDocument/2006/relationships/hyperlink" Target="consultantplus://offline/ref=62E550F73FB72D0A03B7F4B928847BC6810EC4B2A4BC4751E56D42881055E061B6AFB8EFBF40C2GFw1P" TargetMode="External"/><Relationship Id="rId339" Type="http://schemas.openxmlformats.org/officeDocument/2006/relationships/hyperlink" Target="consultantplus://offline/ref=62E550F73FB72D0A03B7F4B928847BC6840EC1B2A6B11A5BED344E8A175ABF76B1E6B4EEBF40CAF3G7wBP" TargetMode="External"/><Relationship Id="rId78" Type="http://schemas.openxmlformats.org/officeDocument/2006/relationships/hyperlink" Target="consultantplus://offline/ref=C16CB614768498E5CE40863B8C1A3A9044CC7318F3CB724B09F4E08D6B8934F248FF6DFF4F63FD8B7105BBD5273F56CC1F3E64EC890AA069X4J3O" TargetMode="External"/><Relationship Id="rId101" Type="http://schemas.openxmlformats.org/officeDocument/2006/relationships/hyperlink" Target="consultantplus://offline/ref=62E550F73FB72D0A03B7F4B928847BC68401C3B1A1BF1A5BED344E8A175ABF76B1E6B4EEBF42CEF0G7w3P" TargetMode="External"/><Relationship Id="rId143" Type="http://schemas.openxmlformats.org/officeDocument/2006/relationships/hyperlink" Target="consultantplus://offline/ref=7BAE002A4F40EB7350EC4FB77BFEF1EAAF3B3C8AD0E175123D1C2FD5350B38FFFE13F9AAC17B960ACA0B6F4A625951861FF57A30FA49B6CAL2J1P" TargetMode="External"/><Relationship Id="rId185" Type="http://schemas.openxmlformats.org/officeDocument/2006/relationships/hyperlink" Target="consultantplus://offline/ref=13C003DC17A5496C7216AE29E35195516AB8AF720FBF05CCE683A3551A9F9CDC31474C1448A69F667878330295F94D15CF837DFCAE512669BDkCM" TargetMode="External"/><Relationship Id="rId350" Type="http://schemas.openxmlformats.org/officeDocument/2006/relationships/hyperlink" Target="consultantplus://offline/ref=62E550F73FB72D0A03B7F4B928847BC6840EC1B2A6B11A5BED344E8A17G5wAP" TargetMode="External"/><Relationship Id="rId406" Type="http://schemas.openxmlformats.org/officeDocument/2006/relationships/hyperlink" Target="file:///C:\Users\&#1047;&#1074;&#1077;&#1079;&#1076;&#1085;&#1099;&#1081;\Downloads\&#1044;&#1086;&#1082;&#1091;&#1084;&#1077;&#1085;&#1090;%20Microsoft%20Word%20(2).docx" TargetMode="External"/><Relationship Id="rId9" Type="http://schemas.openxmlformats.org/officeDocument/2006/relationships/hyperlink" Target="consultantplus://offline/ref=62E550F73FB72D0A03B7F4B928847BC6840EC6B0A7B41A5BED344E8A17G5wAP" TargetMode="External"/><Relationship Id="rId210" Type="http://schemas.openxmlformats.org/officeDocument/2006/relationships/hyperlink" Target="consultantplus://offline/ref=2A4F6DD065EA50BC44E1FEC9F2C65AD97FA8887A542C2483E988D5E13E164E9EF536532C27EFC10DwDdFO" TargetMode="External"/><Relationship Id="rId392" Type="http://schemas.openxmlformats.org/officeDocument/2006/relationships/hyperlink" Target="https://login.consultant.ru/link/?req=doc&amp;base=LAW&amp;n=421052&amp;dst=100165&amp;field=134&amp;date=23.03.2023" TargetMode="External"/><Relationship Id="rId448" Type="http://schemas.openxmlformats.org/officeDocument/2006/relationships/hyperlink" Target="consultantplus://offline/ref=4AF84E2DCE8829D4A8E023D791631F075E203151EB6D85436D17B4B787AC9D3A8D505AAE620C915F35AB60CF5E55C5C641981C82A2C5C18ES6z5G" TargetMode="External"/><Relationship Id="rId252" Type="http://schemas.openxmlformats.org/officeDocument/2006/relationships/hyperlink" Target="consultantplus://offline/ref=2A4F6DD065EA50BC44E1FEC9F2C65AD97FA98A7957202483E988D5E13E164E9EF536532C27EFC308wDdFO" TargetMode="External"/><Relationship Id="rId294" Type="http://schemas.openxmlformats.org/officeDocument/2006/relationships/hyperlink" Target="consultantplus://offline/ref=62E550F73FB72D0A03B7F4B928847BC6840EC1B2A6B11A5BED344E8A175ABF76B1E6B4EEBF43C2F6G7w2P" TargetMode="External"/><Relationship Id="rId308" Type="http://schemas.openxmlformats.org/officeDocument/2006/relationships/hyperlink" Target="consultantplus://offline/ref=62E550F73FB72D0A03B7F4B928847BC68108C7B3A8BC4751E56D42881055E061B6AFB8EFBE47CFGFw5P" TargetMode="External"/><Relationship Id="rId47" Type="http://schemas.openxmlformats.org/officeDocument/2006/relationships/hyperlink" Target="https://login.consultant.ru/link/?req=doc&amp;base=LAW&amp;n=380931&amp;date=02.03.2023&amp;dst=100011&amp;field=134" TargetMode="External"/><Relationship Id="rId89" Type="http://schemas.openxmlformats.org/officeDocument/2006/relationships/hyperlink" Target="consultantplus://offline/ref=62E550F73FB72D0A03B7F4B928847BC68401C3B1A1BF1A5BED344E8A175ABF76B1E6B4EBBEG4w2P" TargetMode="External"/><Relationship Id="rId112" Type="http://schemas.openxmlformats.org/officeDocument/2006/relationships/hyperlink" Target="consultantplus://offline/ref=62E550F73FB72D0A03B7F4B928847BC68409C1BCA7B71A5BED344E8A175ABF76B1E6B4EEBF42CAF3G7w3P" TargetMode="External"/><Relationship Id="rId154" Type="http://schemas.openxmlformats.org/officeDocument/2006/relationships/hyperlink" Target="consultantplus://offline/ref=62E550F73FB72D0A03B7F4B928847BC68401C3B1A1BF1A5BED344E8A175ABF76B1E6B4EEBF42CDF7G7wDP" TargetMode="External"/><Relationship Id="rId361" Type="http://schemas.openxmlformats.org/officeDocument/2006/relationships/hyperlink" Target="consultantplus://offline/ref=62E550F73FB72D0A03B7F4B928847BC6840EC1B2A6B11A5BED344E8A175ABF76B1E6B4EEBF41C9F7G7w8P" TargetMode="External"/><Relationship Id="rId196" Type="http://schemas.openxmlformats.org/officeDocument/2006/relationships/hyperlink" Target="consultantplus://offline/ref=62E550F73FB72D0A03B7F4B928847BC6840EC1B2A6B11A5BED344E8A175ABF76B1E6B4EEBF43CDF9G7wCP" TargetMode="External"/><Relationship Id="rId417" Type="http://schemas.openxmlformats.org/officeDocument/2006/relationships/hyperlink" Target="consultantplus://offline/ref=62E550F73FB72D0A03B7F4B928847BC68401C3B1A1BF1A5BED344E8A175ABF76B1E6B4EDB8G4wAP" TargetMode="External"/><Relationship Id="rId459" Type="http://schemas.openxmlformats.org/officeDocument/2006/relationships/hyperlink" Target="https://login.consultant.ru/link/?req=doc&amp;base=QUEST&amp;n=212786&amp;date=23.03.2023" TargetMode="External"/><Relationship Id="rId16" Type="http://schemas.openxmlformats.org/officeDocument/2006/relationships/hyperlink" Target="https://login.consultant.ru/link/?req=doc&amp;base=LAW&amp;n=367738&amp;date=02.03.2023" TargetMode="External"/><Relationship Id="rId221" Type="http://schemas.openxmlformats.org/officeDocument/2006/relationships/hyperlink" Target="consultantplus://offline/ref=2A4F6DD065EA50BC44E1FEC9F2C65AD97FA8887A542C2483E988D5E13E164E9EF536532C27EFC100wDdCO" TargetMode="External"/><Relationship Id="rId263" Type="http://schemas.openxmlformats.org/officeDocument/2006/relationships/hyperlink" Target="consultantplus://offline/ref=2A4F6DD065EA50BC44E1FEC9F2C65AD97FA7867B5A202483E988D5E13E164E9EF536532C27EFC10FwDdFO" TargetMode="External"/><Relationship Id="rId319" Type="http://schemas.openxmlformats.org/officeDocument/2006/relationships/hyperlink" Target="consultantplus://offline/ref=62E550F73FB72D0A03B7F4B928847BC6840EC1B2A6B11A5BED344E8A175ABF76B1E6B4EEBF43C9F0G7wEP" TargetMode="External"/><Relationship Id="rId470" Type="http://schemas.openxmlformats.org/officeDocument/2006/relationships/hyperlink" Target="https://login.consultant.ru/link/?req=doc&amp;base=LAW&amp;n=430699&amp;dst=15448&amp;field=134&amp;date=23.03.2023" TargetMode="External"/><Relationship Id="rId58" Type="http://schemas.openxmlformats.org/officeDocument/2006/relationships/hyperlink" Target="https://login.consultant.ru/link/?req=doc&amp;base=LAW&amp;n=344539&amp;date=02.03.2023&amp;dst=100007&amp;field=134" TargetMode="External"/><Relationship Id="rId123" Type="http://schemas.openxmlformats.org/officeDocument/2006/relationships/hyperlink" Target="consultantplus://offline/ref=62E550F73FB72D0A03B7F4B928847BC68401C5B5A4B21A5BED344E8A175ABF76B1E6B4E6GBwEP" TargetMode="External"/><Relationship Id="rId330" Type="http://schemas.openxmlformats.org/officeDocument/2006/relationships/hyperlink" Target="consultantplus://offline/ref=62E550F73FB72D0A03B7F4B928847BC6870EC4B3A1BC4751E56D42881055E061B6AFB8EFBF43C9GFw4P" TargetMode="External"/><Relationship Id="rId165" Type="http://schemas.openxmlformats.org/officeDocument/2006/relationships/hyperlink" Target="consultantplus://offline/ref=39F4C471A33D46E324D5FC7CBE0F96781CF5C46A0B6158FB1E0D5D8FE9A1BED215B50A7AC446E64DD1CC2AA5CE1AE405B60C089B79A94023F5M0P" TargetMode="External"/><Relationship Id="rId372" Type="http://schemas.openxmlformats.org/officeDocument/2006/relationships/hyperlink" Target="consultantplus://offline/ref=62E550F73FB72D0A03B7F4B928847BC68401C3B1A1BF1A5BED344E8A175ABF76B1E6B4EEBF42C9F9G7wDP" TargetMode="External"/><Relationship Id="rId428" Type="http://schemas.openxmlformats.org/officeDocument/2006/relationships/hyperlink" Target="consultantplus://offline/ref=62E550F73FB72D0A03B7F4B928847BC68400C2B5A8B51A5BED344E8A175ABF76B1E6B4EEBF43C3F9G7w2P" TargetMode="External"/><Relationship Id="rId232" Type="http://schemas.openxmlformats.org/officeDocument/2006/relationships/hyperlink" Target="consultantplus://offline/ref=62E550F73FB72D0A03B7F4B928847BC68400C5B1A3B01A5BED344E8A175ABF76B1E6B4EBBFG4wAP" TargetMode="External"/><Relationship Id="rId274" Type="http://schemas.openxmlformats.org/officeDocument/2006/relationships/hyperlink" Target="consultantplus://offline/ref=62E550F73FB72D0A03B7F4B928847BC6810EC4B2A4BC4751E56D42881055E061B6AFB8EFBF43C2GFw3P" TargetMode="External"/><Relationship Id="rId481" Type="http://schemas.openxmlformats.org/officeDocument/2006/relationships/hyperlink" Target="consultantplus://offline/ref=62E550F73FB72D0A03B7F4B928847BC68400C2B5A8B51A5BED344E8A175ABF76B1E6B4E8BD42GCwEP" TargetMode="External"/><Relationship Id="rId27" Type="http://schemas.openxmlformats.org/officeDocument/2006/relationships/hyperlink" Target="https://login.consultant.ru/link/?req=doc&amp;base=LAW&amp;n=339420&amp;date=02.03.2023&amp;dst=100008&amp;field=134" TargetMode="External"/><Relationship Id="rId69" Type="http://schemas.openxmlformats.org/officeDocument/2006/relationships/hyperlink" Target="https://login.consultant.ru/link/?req=doc&amp;base=LAW&amp;n=346111&amp;date=02.03.2023&amp;dst=100007&amp;field=134" TargetMode="External"/><Relationship Id="rId134" Type="http://schemas.openxmlformats.org/officeDocument/2006/relationships/hyperlink" Target="consultantplus://offline/ref=62E550F73FB72D0A03B7F4B928847BC68401C3B1A1BF1A5BED344E8A175ABF76B1E6B4EBBEG4w3P" TargetMode="External"/><Relationship Id="rId80" Type="http://schemas.openxmlformats.org/officeDocument/2006/relationships/hyperlink" Target="consultantplus://offline/ref=62E550F73FB72D0A03B7F4B928847BC68401C3B1A1BF1A5BED344E8A175ABF76B1E6B4EEBF42CAF0G7wCP" TargetMode="External"/><Relationship Id="rId176" Type="http://schemas.openxmlformats.org/officeDocument/2006/relationships/hyperlink" Target="consultantplus://offline/ref=879C349DF728FE3EAEC0E1B4513BB960FAFD317F7EBF23A6E0302B10473C7A9EBBCA82BBD3E3F6M9b8J" TargetMode="External"/><Relationship Id="rId341" Type="http://schemas.openxmlformats.org/officeDocument/2006/relationships/hyperlink" Target="consultantplus://offline/ref=62E550F73FB72D0A03B7F4B928847BC6840EC1B2A6B11A5BED344E8A175ABF76B1E6B4EEBF40CAF3G7wBP" TargetMode="External"/><Relationship Id="rId383" Type="http://schemas.openxmlformats.org/officeDocument/2006/relationships/hyperlink" Target="consultantplus://offline/ref=62E550F73FB72D0A03B7F4B928847BC6840EC1B2A6B11A5BED344E8A175ABF76B1E6B4EEBF42CEF6G7wEP" TargetMode="External"/><Relationship Id="rId439" Type="http://schemas.openxmlformats.org/officeDocument/2006/relationships/hyperlink" Target="consultantplus://offline/ref=62E550F73FB72D0A03B7F4B928847BC68400C2B5A8B51A5BED344E8A175ABF76B1E6B4ECB64AGCw9P" TargetMode="External"/><Relationship Id="rId201" Type="http://schemas.openxmlformats.org/officeDocument/2006/relationships/hyperlink" Target="consultantplus://offline/ref=62E550F73FB72D0A03B7F4B928847BC68401C3B1A1BF1A5BED344E8A175ABF76B1E6B4EDB7G4w5P" TargetMode="External"/><Relationship Id="rId243" Type="http://schemas.openxmlformats.org/officeDocument/2006/relationships/hyperlink" Target="consultantplus://offline/ref=2A4F6DD065EA50BC44E1FEC9F2C65AD97FA8887A542C2483E988D5E13E164E9EF536532C27EFC10EwDdEO" TargetMode="External"/><Relationship Id="rId285" Type="http://schemas.openxmlformats.org/officeDocument/2006/relationships/hyperlink" Target="consultantplus://offline/ref=62E550F73FB72D0A03B7F4B928847BC6810EC4B2A4BC4751E56D42881055E061B6AFB8EFBF40CEGFw7P" TargetMode="External"/><Relationship Id="rId450" Type="http://schemas.openxmlformats.org/officeDocument/2006/relationships/hyperlink" Target="consultantplus://offline/ref=62E550F73FB72D0A03B7F4B928847BC68400C2B5A8B51A5BED344E8A175ABF76B1E6B4EEBF40CCF6G7w8P" TargetMode="External"/><Relationship Id="rId38" Type="http://schemas.openxmlformats.org/officeDocument/2006/relationships/hyperlink" Target="https://login.consultant.ru/link/?req=doc&amp;base=LAW&amp;n=344306&amp;date=02.03.2023&amp;dst=100007&amp;field=134" TargetMode="External"/><Relationship Id="rId103" Type="http://schemas.openxmlformats.org/officeDocument/2006/relationships/hyperlink" Target="consultantplus://offline/ref=62E550F73FB72D0A03B7F4B928847BC68409C2BCA5B41A5BED344E8A175ABF76B1E6B4EEBF42CFF6G7wBP" TargetMode="External"/><Relationship Id="rId310" Type="http://schemas.openxmlformats.org/officeDocument/2006/relationships/hyperlink" Target="consultantplus://offline/ref=62E550F73FB72D0A03B7F4B928847BC6840EC1B2A6B11A5BED344E8A175ABF76B1E6B4EEBF40CDF0G7w3P" TargetMode="External"/><Relationship Id="rId91" Type="http://schemas.openxmlformats.org/officeDocument/2006/relationships/hyperlink" Target="consultantplus://offline/ref=62E550F73FB72D0A03B7F4B928847BC68401C3B1A1BF1A5BED344E8A175ABF76B1E6B4EBBEG4w0P" TargetMode="External"/><Relationship Id="rId145" Type="http://schemas.openxmlformats.org/officeDocument/2006/relationships/hyperlink" Target="consultantplus://offline/ref=7BAE002A4F40EB7350EC4FB77BFEF1EAAF3B3C8AD0E175123D1C2FD5350B38FFFE13F9AAC178960BCF0B6F4A625951861FF57A30FA49B6CAL2J1P" TargetMode="External"/><Relationship Id="rId187" Type="http://schemas.openxmlformats.org/officeDocument/2006/relationships/hyperlink" Target="consultantplus://offline/ref=ACA9CA2ED296BEEFE89763FA254E0410F4944A2A54A57828B09B19ED1CC1B908E08B8D5EB0E5CD9F7DD6A5B63F2281DA7DEEB504D5AE76AAO4lBM" TargetMode="External"/><Relationship Id="rId352" Type="http://schemas.openxmlformats.org/officeDocument/2006/relationships/hyperlink" Target="consultantplus://offline/ref=62E550F73FB72D0A03B7F4B928847BC6840EC1B2A6B11A5BED344E8A175ABF76B1E6B4EEBF40CAF3G7wBP" TargetMode="External"/><Relationship Id="rId394" Type="http://schemas.openxmlformats.org/officeDocument/2006/relationships/hyperlink" Target="https://login.consultant.ru/link/?req=doc&amp;base=LAW&amp;n=402282&amp;dst=4878&amp;field=134&amp;date=23.03.2023" TargetMode="External"/><Relationship Id="rId408" Type="http://schemas.openxmlformats.org/officeDocument/2006/relationships/hyperlink" Target="consultantplus://offline/ref=62E550F73FB72D0A03B7F4B928847BC6840EC6B0A7B41A5BED344E8A175ABF76B1E6B4EEBF42CBF0G7wBP" TargetMode="External"/><Relationship Id="rId212" Type="http://schemas.openxmlformats.org/officeDocument/2006/relationships/hyperlink" Target="consultantplus://offline/ref=2A4F6DD065EA50BC44E1FEC9F2C65AD97FA7867B5A202483E988D5E13E164E9EF536532C27EFC10CwDdDO" TargetMode="External"/><Relationship Id="rId254" Type="http://schemas.openxmlformats.org/officeDocument/2006/relationships/hyperlink" Target="consultantplus://offline/ref=2A4F6DD065EA50BC44E1FEC9F2C65AD97FA2887C572F2483E988D5E13E164E9EF536532C27EFC30AwDdCO" TargetMode="External"/><Relationship Id="rId49" Type="http://schemas.openxmlformats.org/officeDocument/2006/relationships/hyperlink" Target="https://login.consultant.ru/link/?req=doc&amp;base=LAW&amp;n=380931&amp;date=02.03.2023&amp;dst=100061&amp;field=134" TargetMode="External"/><Relationship Id="rId114" Type="http://schemas.openxmlformats.org/officeDocument/2006/relationships/hyperlink" Target="consultantplus://offline/ref=62E550F73FB72D0A03B7F4B928847BC6840EC6B0A7B41A5BED344E8A175ABF76B1E6B4EEBF42CBF7G7wFP" TargetMode="External"/><Relationship Id="rId296" Type="http://schemas.openxmlformats.org/officeDocument/2006/relationships/hyperlink" Target="consultantplus://offline/ref=62E550F73FB72D0A03B7F4B928847BC6810EC4B2A4BC4751E56D42881055E061B6AFB8EFBF42C9GFw7P" TargetMode="External"/><Relationship Id="rId461" Type="http://schemas.openxmlformats.org/officeDocument/2006/relationships/hyperlink" Target="https://login.consultant.ru/link/?req=doc&amp;base=QUEST&amp;n=188545&amp;date=23.03.2023" TargetMode="External"/><Relationship Id="rId60" Type="http://schemas.openxmlformats.org/officeDocument/2006/relationships/hyperlink" Target="https://login.consultant.ru/link/?req=doc&amp;base=LAW&amp;n=400099&amp;date=02.03.2023&amp;dst=100007&amp;field=134" TargetMode="External"/><Relationship Id="rId156" Type="http://schemas.openxmlformats.org/officeDocument/2006/relationships/hyperlink" Target="consultantplus://offline/ref=62E550F73FB72D0A03B7F4B928847BC68401C3B1A1BF1A5BED344E8A175ABF76B1E6B4EEBF42C2F0G7w9P" TargetMode="External"/><Relationship Id="rId198" Type="http://schemas.openxmlformats.org/officeDocument/2006/relationships/hyperlink" Target="consultantplus://offline/ref=62E550F73FB72D0A03B7F4B928847BC68401C3B1A1BF1A5BED344E8A175ABF76B1E6B4EEBF43CEF8G7wAP" TargetMode="External"/><Relationship Id="rId321" Type="http://schemas.openxmlformats.org/officeDocument/2006/relationships/hyperlink" Target="consultantplus://offline/ref=62E550F73FB72D0A03B7F4B928847BC6870EC4B3A1BC4751E56D42881055E061B6AFB8EFBF43C9GFw4P" TargetMode="External"/><Relationship Id="rId363" Type="http://schemas.openxmlformats.org/officeDocument/2006/relationships/hyperlink" Target="consultantplus://offline/ref=62E550F73FB72D0A03B7F4B928847BC6840EC1B2A6B11A5BED344E8A175ABF76B1E6B4EEBF42C3F4G7wBP" TargetMode="External"/><Relationship Id="rId419" Type="http://schemas.openxmlformats.org/officeDocument/2006/relationships/hyperlink" Target="consultantplus://offline/ref=62E550F73FB72D0A03B7F4B928847BC68400C2B5A8B51A5BED344E8A175ABF76B1E6B4EEBF41CAF5G7w8P" TargetMode="External"/><Relationship Id="rId223" Type="http://schemas.openxmlformats.org/officeDocument/2006/relationships/hyperlink" Target="consultantplus://offline/ref=2A4F6DD065EA50BC44E1FEC9F2C65AD97FA7867B5A202483E988D5E13E164E9EF536532C27EFC10BwDdCO" TargetMode="External"/><Relationship Id="rId430" Type="http://schemas.openxmlformats.org/officeDocument/2006/relationships/hyperlink" Target="consultantplus://offline/ref=62E550F73FB72D0A03B7F4B928847BC68400C2B5A8B51A5BED344E8A175ABF76B1E6B4EEBA40GCw9P" TargetMode="External"/><Relationship Id="rId18" Type="http://schemas.openxmlformats.org/officeDocument/2006/relationships/hyperlink" Target="https://login.consultant.ru/link/?req=doc&amp;base=LAW&amp;n=367737&amp;date=02.03.2023" TargetMode="External"/><Relationship Id="rId265" Type="http://schemas.openxmlformats.org/officeDocument/2006/relationships/hyperlink" Target="consultantplus://offline/ref=2A4F6DD065EA50BC44E1FEC9F2C65AD97FA8887A542C2483E988D5E13E164E9EF536532C27wEdAO" TargetMode="External"/><Relationship Id="rId472" Type="http://schemas.openxmlformats.org/officeDocument/2006/relationships/hyperlink" Target="consultantplus://offline/ref=62E550F73FB72D0A03B7F4B928847BC68400C2B5A8B51A5BED344E8A175ABF76B1E6B4EEBF43CFF0G7w8P" TargetMode="External"/><Relationship Id="rId125" Type="http://schemas.openxmlformats.org/officeDocument/2006/relationships/hyperlink" Target="consultantplus://offline/ref=62E550F73FB72D0A03B7F4B928847BC68401C3B1A1BF1A5BED344E8A175ABF76B1E6B4EEB9G4w2P" TargetMode="External"/><Relationship Id="rId167" Type="http://schemas.openxmlformats.org/officeDocument/2006/relationships/hyperlink" Target="consultantplus://offline/ref=39F4C471A33D46E324D5E076AB7BC32B12F7C66D0C6C58FB1E0D5D8FE9A1BED215B50A7AC447E24FD2CC2AA5CE1AE405B60C089B79A94023F5M0P" TargetMode="External"/><Relationship Id="rId332" Type="http://schemas.openxmlformats.org/officeDocument/2006/relationships/hyperlink" Target="consultantplus://offline/ref=62E550F73FB72D0A03B7F4B928847BC6840EC1B2A6B11A5BED344E8A175ABF76B1E6B4EEBF40C9F8G7wAP" TargetMode="External"/><Relationship Id="rId374" Type="http://schemas.openxmlformats.org/officeDocument/2006/relationships/hyperlink" Target="consultantplus://offline/ref=62E550F73FB72D0A03B7F4B928847BC68401C3B1A1BF1A5BED344E8A175ABF76B1E6B4EEBF42C9F9G7wDP" TargetMode="External"/><Relationship Id="rId71" Type="http://schemas.openxmlformats.org/officeDocument/2006/relationships/hyperlink" Target="https://login.consultant.ru/link/?req=doc&amp;base=LAW&amp;n=344754&amp;date=02.03.2023&amp;dst=100007&amp;field=134" TargetMode="External"/><Relationship Id="rId234" Type="http://schemas.openxmlformats.org/officeDocument/2006/relationships/hyperlink" Target="consultantplus://offline/ref=2A4F6DD065EA50BC44E1FEC9F2C65AD97FA2887C572F2483E988D5E13E164E9EF536532C27EFC30AwDdAO" TargetMode="External"/><Relationship Id="rId2" Type="http://schemas.openxmlformats.org/officeDocument/2006/relationships/numbering" Target="numbering.xml"/><Relationship Id="rId29" Type="http://schemas.openxmlformats.org/officeDocument/2006/relationships/hyperlink" Target="https://login.consultant.ru/link/?req=doc&amp;base=LAW&amp;n=339624&amp;date=02.03.2023&amp;dst=100008&amp;field=134" TargetMode="External"/><Relationship Id="rId276" Type="http://schemas.openxmlformats.org/officeDocument/2006/relationships/hyperlink" Target="consultantplus://offline/ref=62E550F73FB72D0A03B7F4B928847BC6810EC4B2A4BC4751E56D42881055E061B6AFB8EFBF40CAGFw7P" TargetMode="External"/><Relationship Id="rId441" Type="http://schemas.openxmlformats.org/officeDocument/2006/relationships/hyperlink" Target="consultantplus://offline/ref=62E550F73FB72D0A03B7F4B928847BC68400C2B5A8B51A5BED344E8A175ABF76B1E6B4EBBD4BGCwCP" TargetMode="External"/><Relationship Id="rId483" Type="http://schemas.openxmlformats.org/officeDocument/2006/relationships/fontTable" Target="fontTable.xml"/><Relationship Id="rId40" Type="http://schemas.openxmlformats.org/officeDocument/2006/relationships/hyperlink" Target="https://login.consultant.ru/link/?req=doc&amp;base=LAW&amp;n=344533&amp;date=02.03.2023" TargetMode="External"/><Relationship Id="rId136" Type="http://schemas.openxmlformats.org/officeDocument/2006/relationships/hyperlink" Target="consultantplus://offline/ref=62E550F73FB72D0A03B7F4B928847BC68401C3B1A1BF1A5BED344E8A175ABF76B1E6B4ECB9G4w2P" TargetMode="External"/><Relationship Id="rId178" Type="http://schemas.openxmlformats.org/officeDocument/2006/relationships/hyperlink" Target="consultantplus://offline/ref=62E550F73FB72D0A03B7F4B928847BC6840EC3B2A3B01A5BED344E8A175ABF76B1E6B4EEBF42CAF5G7wFP" TargetMode="External"/><Relationship Id="rId301" Type="http://schemas.openxmlformats.org/officeDocument/2006/relationships/hyperlink" Target="consultantplus://offline/ref=62E550F73FB72D0A03B7F4B928847BC6840EC1B2A6B11A5BED344E8A175ABF76B1E6B4EEBF42CBF7G7w9P" TargetMode="External"/><Relationship Id="rId343" Type="http://schemas.openxmlformats.org/officeDocument/2006/relationships/hyperlink" Target="consultantplus://offline/ref=62E550F73FB72D0A03B7F4B928847BC6840EC1B2A6B11A5BED344E8A175ABF76B1E6B4EEBF40CAF3G7wBP" TargetMode="External"/><Relationship Id="rId82" Type="http://schemas.openxmlformats.org/officeDocument/2006/relationships/hyperlink" Target="consultantplus://offline/ref=62E550F73FB72D0A03B7F4B928847BC68401C3B1A1BF1A5BED344E8A175ABF76B1E6B4EEBF42C9F8G7wCP" TargetMode="External"/><Relationship Id="rId203" Type="http://schemas.openxmlformats.org/officeDocument/2006/relationships/hyperlink" Target="https://login.consultant.ru/link/?req=doc&amp;base=LAW&amp;n=364484&amp;date=10.02.2023&amp;dst=102132&amp;field=134" TargetMode="External"/><Relationship Id="rId385" Type="http://schemas.openxmlformats.org/officeDocument/2006/relationships/hyperlink" Target="consultantplus://offline/ref=62E550F73FB72D0A03B7F4B928847BC6840EC1B2A6B11A5BED344E8A175ABF76B1E6B4EEBF43C9F0G7wEP" TargetMode="External"/><Relationship Id="rId245" Type="http://schemas.openxmlformats.org/officeDocument/2006/relationships/hyperlink" Target="consultantplus://offline/ref=2A4F6DD065EA50BC44E1FEC9F2C65AD97FA2887C572F2483E988D5E13E164E9EF536532C27EFC30AwDdFO" TargetMode="External"/><Relationship Id="rId287" Type="http://schemas.openxmlformats.org/officeDocument/2006/relationships/hyperlink" Target="consultantplus://offline/ref=62E550F73FB72D0A03B7F4B928847BC6810EC4B2A4BC4751E56D42881055E061B6AFB8EFBF40C9GFw1P" TargetMode="External"/><Relationship Id="rId410" Type="http://schemas.openxmlformats.org/officeDocument/2006/relationships/hyperlink" Target="consultantplus://offline/ref=62E550F73FB72D0A03B7F4B928847BC68401C3B1A1BF1A5BED344E8A175ABF76B1E6B4EEBAG4w6P" TargetMode="External"/><Relationship Id="rId452" Type="http://schemas.openxmlformats.org/officeDocument/2006/relationships/hyperlink" Target="https://login.consultant.ru/link/?req=doc&amp;base=LAW&amp;n=430699&amp;dst=6430&amp;field=134&amp;date=23.03.2023" TargetMode="External"/><Relationship Id="rId105" Type="http://schemas.openxmlformats.org/officeDocument/2006/relationships/hyperlink" Target="consultantplus://offline/ref=62E550F73FB72D0A03B7F4B928847BC6840EC1B2A6B11A5BED344E8A175ABF76B1E6B4EEBF40C3F1G7w8P" TargetMode="External"/><Relationship Id="rId147" Type="http://schemas.openxmlformats.org/officeDocument/2006/relationships/hyperlink" Target="consultantplus://offline/ref=7BAE002A4F40EB7350EC4FB77BFEF1EAAF3B3C8AD0E175123D1C2FD5350B38FFFE13F9AAC67C900CC1546A5F73015E8702EB7327E64BB4LCJ8P" TargetMode="External"/><Relationship Id="rId312" Type="http://schemas.openxmlformats.org/officeDocument/2006/relationships/hyperlink" Target="consultantplus://offline/ref=62E550F73FB72D0A03B7F4B928847BC6840EC1B2A6B11A5BED344E8A175ABF76B1E6B4EEBF40CDF0G7w3P" TargetMode="External"/><Relationship Id="rId354" Type="http://schemas.openxmlformats.org/officeDocument/2006/relationships/hyperlink" Target="consultantplus://offline/ref=62E550F73FB72D0A03B7F4B928847BC6840EC1B2A6B11A5BED344E8A175ABF76B1E6B4EEBF40CAF3G7wBP" TargetMode="External"/><Relationship Id="rId51" Type="http://schemas.openxmlformats.org/officeDocument/2006/relationships/hyperlink" Target="https://login.consultant.ru/link/?req=doc&amp;base=LAW&amp;n=380931&amp;date=02.03.2023&amp;dst=100192&amp;field=134" TargetMode="External"/><Relationship Id="rId93" Type="http://schemas.openxmlformats.org/officeDocument/2006/relationships/hyperlink" Target="consultantplus://offline/ref=62E550F73FB72D0A03B7F4B928847BC6840EC1B2A6B11A5BED344E8A17G5wAP" TargetMode="External"/><Relationship Id="rId189" Type="http://schemas.openxmlformats.org/officeDocument/2006/relationships/hyperlink" Target="consultantplus://offline/ref=879C349DF728FE3EAEC0E1B4513BB960F9FC3B7877BD7EACE869271240332589BC838EBAD3E2F79FM3b3J" TargetMode="External"/><Relationship Id="rId396" Type="http://schemas.openxmlformats.org/officeDocument/2006/relationships/hyperlink" Target="https://login.consultant.ru/link/?req=doc&amp;base=LAW&amp;n=400099&amp;dst=100051&amp;field=134&amp;date=23.03.2023" TargetMode="External"/><Relationship Id="rId3" Type="http://schemas.openxmlformats.org/officeDocument/2006/relationships/styles" Target="styles.xml"/><Relationship Id="rId214" Type="http://schemas.openxmlformats.org/officeDocument/2006/relationships/hyperlink" Target="consultantplus://offline/ref=2A4F6DD065EA50BC44E1FEC9F2C65AD97FA2887C572F2483E988D5E13E164E9EF536532C27EFC309wDd9O" TargetMode="External"/><Relationship Id="rId235" Type="http://schemas.openxmlformats.org/officeDocument/2006/relationships/hyperlink" Target="consultantplus://offline/ref=2A4F6DD065EA50BC44E1FEC9F2C65AD97FA8887A542C2483E988D5E13E164E9EF536532C27EFC10EwDdBO" TargetMode="External"/><Relationship Id="rId256" Type="http://schemas.openxmlformats.org/officeDocument/2006/relationships/hyperlink" Target="consultantplus://offline/ref=2A4F6DD065EA50BC44E1FEC9F2C65AD97FA2887C572F2483E988D5E13E164E9EF536532C27EFC30AwDd0O" TargetMode="External"/><Relationship Id="rId277" Type="http://schemas.openxmlformats.org/officeDocument/2006/relationships/hyperlink" Target="consultantplus://offline/ref=62E550F73FB72D0A03B7F4B928847BC6810EC4B2A4BC4751E56D42881055E061B6AFB8EFBF42CBGFw8P" TargetMode="External"/><Relationship Id="rId298" Type="http://schemas.openxmlformats.org/officeDocument/2006/relationships/hyperlink" Target="consultantplus://offline/ref=62E550F73FB72D0A03B7F4B928847BC6810EC4B2A4BC4751E56D42881055E061B6AFB8EFBF42C9GFw7P" TargetMode="External"/><Relationship Id="rId400" Type="http://schemas.openxmlformats.org/officeDocument/2006/relationships/hyperlink" Target="https://login.consultant.ru/link/?req=doc&amp;base=LAW&amp;n=421052&amp;dst=100114&amp;field=134&amp;date=23.03.2023" TargetMode="External"/><Relationship Id="rId421" Type="http://schemas.openxmlformats.org/officeDocument/2006/relationships/hyperlink" Target="consultantplus://offline/ref=62E550F73FB72D0A03B7F4B928847BC68400C2B5A8B51A5BED344E8A175ABF76B1E6B4EEBF41CAF7G7w8P" TargetMode="External"/><Relationship Id="rId442" Type="http://schemas.openxmlformats.org/officeDocument/2006/relationships/hyperlink" Target="consultantplus://offline/ref=62E550F73FB72D0A03B7F4B928847BC68400C2B5A8B51A5BED344E8A175ABF76B1E6B4EBBD45GCw8P" TargetMode="External"/><Relationship Id="rId463" Type="http://schemas.openxmlformats.org/officeDocument/2006/relationships/hyperlink" Target="https://login.consultant.ru/link/?req=doc&amp;base=QUEST&amp;n=173754&amp;date=23.03.2023" TargetMode="External"/><Relationship Id="rId484" Type="http://schemas.openxmlformats.org/officeDocument/2006/relationships/theme" Target="theme/theme1.xml"/><Relationship Id="rId116" Type="http://schemas.openxmlformats.org/officeDocument/2006/relationships/hyperlink" Target="consultantplus://offline/ref=62E550F73FB72D0A03B7F4B928847BC68401C3B1A1BF1A5BED344E8A175ABF76B1E6B4EEBF42CEF0G7w2P" TargetMode="External"/><Relationship Id="rId137" Type="http://schemas.openxmlformats.org/officeDocument/2006/relationships/hyperlink" Target="consultantplus://offline/ref=62E550F73FB72D0A03B7F4B928847BC6840EC1B2A6B11A5BED344E8A175ABF76B1E6B4EEBF42CBF7G7w9P" TargetMode="External"/><Relationship Id="rId158" Type="http://schemas.openxmlformats.org/officeDocument/2006/relationships/hyperlink" Target="consultantplus://offline/ref=62E550F73FB72D0A03B7F4B928847BC6840EC1B2A6B11A5BED344E8A175ABF76B1E6B4EEBF43CBF3G7wDP" TargetMode="External"/><Relationship Id="rId302" Type="http://schemas.openxmlformats.org/officeDocument/2006/relationships/hyperlink" Target="consultantplus://offline/ref=62E550F73FB72D0A03B7F4B928847BC6840EC1B2A6B11A5BED344E8A175ABF76B1E6B4EEBF42C9F1G7wBP" TargetMode="External"/><Relationship Id="rId323" Type="http://schemas.openxmlformats.org/officeDocument/2006/relationships/hyperlink" Target="consultantplus://offline/ref=62E550F73FB72D0A03B7F4B928847BC6840EC1B2A6B11A5BED344E8A175ABF76B1E6B4EEBF40CAF3G7wBP" TargetMode="External"/><Relationship Id="rId344" Type="http://schemas.openxmlformats.org/officeDocument/2006/relationships/hyperlink" Target="consultantplus://offline/ref=62E550F73FB72D0A03B7F4B928847BC6840EC1B2A6B11A5BED344E8A175ABF76B1E6B4EEBF40CAF3G7wBP" TargetMode="External"/><Relationship Id="rId20" Type="http://schemas.openxmlformats.org/officeDocument/2006/relationships/hyperlink" Target="https://login.consultant.ru/link/?req=doc&amp;base=LAW&amp;n=366974&amp;date=02.03.2023&amp;dst=100011&amp;field=134" TargetMode="External"/><Relationship Id="rId41" Type="http://schemas.openxmlformats.org/officeDocument/2006/relationships/hyperlink" Target="https://login.consultant.ru/link/?req=doc&amp;base=LAW&amp;n=344533&amp;date=02.03.2023&amp;dst=100007&amp;field=134" TargetMode="External"/><Relationship Id="rId62" Type="http://schemas.openxmlformats.org/officeDocument/2006/relationships/hyperlink" Target="https://login.consultant.ru/link/?req=doc&amp;base=LAW&amp;n=344064&amp;date=02.03.2023&amp;dst=100007&amp;field=134" TargetMode="External"/><Relationship Id="rId83" Type="http://schemas.openxmlformats.org/officeDocument/2006/relationships/hyperlink" Target="consultantplus://offline/ref=62E550F73FB72D0A03B7F4B928847BC68401C3B1A1BF1A5BED344E8A175ABF76B1E6B4EEBEG4w6P" TargetMode="External"/><Relationship Id="rId179" Type="http://schemas.openxmlformats.org/officeDocument/2006/relationships/hyperlink" Target="file:///C:\Users\&#1057;&#1086;&#1092;&#1080;&#1103;\Desktop\&#1091;&#1095;&#1077;&#1090;&#1085;&#1072;&#1103;%20&#1087;&#1086;&#1083;&#1080;&#1090;&#1080;&#1082;&#1072;\&#1055;&#1088;&#1080;&#1082;&#1072;&#1079;%20&#1087;&#1086;%20&#1091;&#1095;&#1077;&#1090;&#1085;&#1086;&#1081;%20&#1087;&#1086;&#1083;&#1080;&#1090;&#1080;&#1082;&#1077;%202016%20&#1089;%20&#1087;&#1083;&#1072;&#1085;&#1086;&#1084;%20&#1089;&#1095;&#1077;&#1090;&#1086;&#1074;%20&#1087;&#1086;&#1089;&#1083;&#1077;&#1076;&#1085;&#1077;&#1077;.docx" TargetMode="External"/><Relationship Id="rId365" Type="http://schemas.openxmlformats.org/officeDocument/2006/relationships/hyperlink" Target="consultantplus://offline/ref=62E550F73FB72D0A03B7F4B928847BC68400C7B3A2B11A5BED344E8A175ABF76B1E6B4EEBF43CAF7G7w9P" TargetMode="External"/><Relationship Id="rId386" Type="http://schemas.openxmlformats.org/officeDocument/2006/relationships/hyperlink" Target="consultantplus://offline/ref=62E550F73FB72D0A03B7F4B928847BC6840EC1B2A6B11A5BED344E8A17G5wAP" TargetMode="External"/><Relationship Id="rId190" Type="http://schemas.openxmlformats.org/officeDocument/2006/relationships/hyperlink" Target="consultantplus://offline/ref=62E550F73FB72D0A03B7F4B928847BC6840EC6B0A7B41A5BED344E8A17G5wAP" TargetMode="External"/><Relationship Id="rId204" Type="http://schemas.openxmlformats.org/officeDocument/2006/relationships/hyperlink" Target="https://login.consultant.ru/link/?req=doc&amp;base=LAW&amp;n=410704&amp;date=10.02.2023&amp;dst=2962&amp;field=134" TargetMode="External"/><Relationship Id="rId225" Type="http://schemas.openxmlformats.org/officeDocument/2006/relationships/hyperlink" Target="consultantplus://offline/ref=2A4F6DD065EA50BC44E1FEC9F2C65AD97FA7867B5A202483E988D5E13E164E9EF536532C27EFC10BwDdCO" TargetMode="External"/><Relationship Id="rId246" Type="http://schemas.openxmlformats.org/officeDocument/2006/relationships/hyperlink" Target="consultantplus://offline/ref=2A4F6DD065EA50BC44E1FEC9F2C65AD97FA8887A542C2483E988D5E13E164E9EF536532C27EFC10EwDdEO" TargetMode="External"/><Relationship Id="rId267" Type="http://schemas.openxmlformats.org/officeDocument/2006/relationships/hyperlink" Target="consultantplus://offline/ref=A5579298AA56A7D6B6E308ADE4D05375C950F721EE2F165017A1D859ED06C760ED434FD7EBBE04289DA0A6B0DC87E32859231AD452CB5E8Cj1CBQ" TargetMode="External"/><Relationship Id="rId288" Type="http://schemas.openxmlformats.org/officeDocument/2006/relationships/hyperlink" Target="consultantplus://offline/ref=62E550F73FB72D0A03B7F4B928847BC6840EC1B2A6B11A5BED344E8A175ABF76B1E6B4EEBF43CDF9G7wCP" TargetMode="External"/><Relationship Id="rId411" Type="http://schemas.openxmlformats.org/officeDocument/2006/relationships/hyperlink" Target="consultantplus://offline/ref=62E550F73FB72D0A03B7F4B928847BC68409C1BCA7B71A5BED344E8A175ABF76B1E6B4EEBF42CAF0G7wAP" TargetMode="External"/><Relationship Id="rId432" Type="http://schemas.openxmlformats.org/officeDocument/2006/relationships/hyperlink" Target="consultantplus://offline/ref=62E550F73FB72D0A03B7F4B928847BC68400C2B5A8B51A5BED344E8A175ABF76B1E6B4EEBE4AC9GFw3P" TargetMode="External"/><Relationship Id="rId453" Type="http://schemas.openxmlformats.org/officeDocument/2006/relationships/hyperlink" Target="https://login.consultant.ru/link/?req=doc&amp;base=LAW&amp;n=395898&amp;dst=100008&amp;field=134&amp;date=23.03.2023" TargetMode="External"/><Relationship Id="rId474" Type="http://schemas.openxmlformats.org/officeDocument/2006/relationships/hyperlink" Target="consultantplus://offline/ref=62E550F73FB72D0A03B7F4B928847BC68400C2B5A8B51A5BED344E8A175ABF76B1E6B4EEBF43C9F5G7wCP" TargetMode="External"/><Relationship Id="rId106" Type="http://schemas.openxmlformats.org/officeDocument/2006/relationships/hyperlink" Target="consultantplus://offline/ref=62E550F73FB72D0A03B7F4B928847BC6840EC1B2A6B11A5BED344E8A175ABF76B1E6B4EEBF40C3F1G7w8P" TargetMode="External"/><Relationship Id="rId127" Type="http://schemas.openxmlformats.org/officeDocument/2006/relationships/hyperlink" Target="consultantplus://offline/ref=62E550F73FB72D0A03B7F4B928847BC68401C3B1A1BF1A5BED344E8A175ABF76B1E6B4EEBF42CFF6G7w2P" TargetMode="External"/><Relationship Id="rId313" Type="http://schemas.openxmlformats.org/officeDocument/2006/relationships/hyperlink" Target="consultantplus://offline/ref=62E550F73FB72D0A03B7F4B928847BC6840EC1B2A6B11A5BED344E8A175ABF76B1E6B4EEBF40CFF4G7w9P" TargetMode="External"/><Relationship Id="rId10" Type="http://schemas.openxmlformats.org/officeDocument/2006/relationships/hyperlink" Target="consultantplus://offline/ref=62E550F73FB72D0A03B7F4B928847BC68401C3B1A1BF1A5BED344E8A175ABF76B1E6B4EEBF42C9F9G7wDP" TargetMode="External"/><Relationship Id="rId31" Type="http://schemas.openxmlformats.org/officeDocument/2006/relationships/hyperlink" Target="https://login.consultant.ru/link/?req=doc&amp;base=LAW&amp;n=339804&amp;date=02.03.2023&amp;dst=100008&amp;field=134" TargetMode="External"/><Relationship Id="rId52" Type="http://schemas.openxmlformats.org/officeDocument/2006/relationships/hyperlink" Target="https://login.consultant.ru/link/?req=doc&amp;base=LAW&amp;n=380931&amp;date=02.03.2023&amp;dst=42&amp;field=134" TargetMode="External"/><Relationship Id="rId73" Type="http://schemas.openxmlformats.org/officeDocument/2006/relationships/hyperlink" Target="https://login.consultant.ru/link/?req=doc&amp;base=LAW&amp;n=347882&amp;date=02.03.2023&amp;dst=100007&amp;field=134" TargetMode="External"/><Relationship Id="rId94" Type="http://schemas.openxmlformats.org/officeDocument/2006/relationships/hyperlink" Target="consultantplus://offline/ref=62E550F73FB72D0A03B7F4B928847BC6840EC6B0A7B41A5BED344E8A175ABF76B1E6B4EEBF42CAF9G7wAP" TargetMode="External"/><Relationship Id="rId148" Type="http://schemas.openxmlformats.org/officeDocument/2006/relationships/hyperlink" Target="consultantplus://offline/ref=7BAE002A4F40EB7350EC4FB77BFEF1EAAF3B3C8AD0E175123D1C2FD5350B38FFFE13F9AAC67C9201C1546A5F73015E8702EB7327E64BB4LCJ8P" TargetMode="External"/><Relationship Id="rId169" Type="http://schemas.openxmlformats.org/officeDocument/2006/relationships/hyperlink" Target="consultantplus://offline/ref=62E550F73FB72D0A03B7F4B928847BC68401C3B1A1BF1A5BED344E8A175ABF76B1E6B4ECBEG4w5P" TargetMode="External"/><Relationship Id="rId334" Type="http://schemas.openxmlformats.org/officeDocument/2006/relationships/hyperlink" Target="consultantplus://offline/ref=62E550F73FB72D0A03B7F4B928847BC6870EC4B3A1BC4751E56D42881055E061B6AFB8EFBF43C9GFw4P" TargetMode="External"/><Relationship Id="rId355" Type="http://schemas.openxmlformats.org/officeDocument/2006/relationships/hyperlink" Target="consultantplus://offline/ref=62E550F73FB72D0A03B7F4B928847BC6840EC1B2A6B11A5BED344E8A175ABF76B1E6B4EEBF40CAF3G7wBP" TargetMode="External"/><Relationship Id="rId376" Type="http://schemas.openxmlformats.org/officeDocument/2006/relationships/hyperlink" Target="consultantplus://offline/ref=62E550F73FB72D0A03B7F4B928847BC6840EC1B2A6B11A5BED344E8A175ABF76B1E6B4EEBF42CBF7G7w9P" TargetMode="External"/><Relationship Id="rId397" Type="http://schemas.openxmlformats.org/officeDocument/2006/relationships/hyperlink" Target="https://login.consultant.ru/link/?req=doc&amp;base=LAW&amp;n=424146&amp;dst=781&amp;field=134&amp;date=23.03.2023" TargetMode="External"/><Relationship Id="rId4" Type="http://schemas.openxmlformats.org/officeDocument/2006/relationships/settings" Target="settings.xml"/><Relationship Id="rId180" Type="http://schemas.openxmlformats.org/officeDocument/2006/relationships/hyperlink" Target="consultantplus://offline/ref=F508B71BC271E93CDDA2F58A2D536BEE3FD54187CD570C7000A6B018A74A1473EC811A2451F8DBO7Y6J" TargetMode="External"/><Relationship Id="rId215" Type="http://schemas.openxmlformats.org/officeDocument/2006/relationships/hyperlink" Target="consultantplus://offline/ref=2A4F6DD065EA50BC44E1FEC9F2C65AD97FA7867B5A202483E988D5E13E164E9EF536532C27EFC10CwDdFO" TargetMode="External"/><Relationship Id="rId236" Type="http://schemas.openxmlformats.org/officeDocument/2006/relationships/hyperlink" Target="consultantplus://offline/ref=2A4F6DD065EA50BC44E1FEC9F2C65AD97FA98A7957202483E988D5E13E164E9EF536532C27EFC308wDdAO" TargetMode="External"/><Relationship Id="rId257" Type="http://schemas.openxmlformats.org/officeDocument/2006/relationships/hyperlink" Target="consultantplus://offline/ref=2A4F6DD065EA50BC44E1FEC9F2C65AD97FA8887A542C2483E988D5E13E164E9EF536532C27EFC100wDd8O" TargetMode="External"/><Relationship Id="rId278" Type="http://schemas.openxmlformats.org/officeDocument/2006/relationships/hyperlink" Target="consultantplus://offline/ref=62E550F73FB72D0A03B7F4B928847BC6810EC4B2A4BC4751E56D42881055E061B6AFB8EFBF40C8GFw0P" TargetMode="External"/><Relationship Id="rId401" Type="http://schemas.openxmlformats.org/officeDocument/2006/relationships/hyperlink" Target="https://login.consultant.ru/link/?req=doc&amp;base=LAW&amp;n=362262&amp;dst=100212&amp;field=134&amp;date=23.03.2023" TargetMode="External"/><Relationship Id="rId422" Type="http://schemas.openxmlformats.org/officeDocument/2006/relationships/hyperlink" Target="consultantplus://offline/ref=62E550F73FB72D0A03B7F4B928847BC68400C2B5A8B51A5BED344E8A175ABF76B1E6B4EEBF41CAF7G7w8P" TargetMode="External"/><Relationship Id="rId443" Type="http://schemas.openxmlformats.org/officeDocument/2006/relationships/hyperlink" Target="consultantplus://offline/ref=62E550F73FB72D0A03B7F4B928847BC68400C2B5A8B51A5BED344E8A175ABF76B1E6B4EEBF40CBF7G7w8P" TargetMode="External"/><Relationship Id="rId464" Type="http://schemas.openxmlformats.org/officeDocument/2006/relationships/hyperlink" Target="https://login.consultant.ru/link/?req=doc&amp;base=LAW&amp;n=430699&amp;dst=100042&amp;field=134&amp;date=23.03.2023" TargetMode="External"/><Relationship Id="rId303" Type="http://schemas.openxmlformats.org/officeDocument/2006/relationships/hyperlink" Target="consultantplus://offline/ref=62E550F73FB72D0A03B7F4B928847BC6840EC1B2A6B11A5BED344E8A175ABF76B1E6B4EEBF43CBF9G7w8P" TargetMode="External"/><Relationship Id="rId42" Type="http://schemas.openxmlformats.org/officeDocument/2006/relationships/hyperlink" Target="https://login.consultant.ru/link/?req=doc&amp;base=PKBO&amp;n=52034&amp;date=02.03.2023" TargetMode="External"/><Relationship Id="rId84" Type="http://schemas.openxmlformats.org/officeDocument/2006/relationships/hyperlink" Target="consultantplus://offline/ref=62E550F73FB72D0A03B7F4B928847BC68401C3B1A1BF1A5BED344E8A175ABF76B1E6B4ECBEG4w4P" TargetMode="External"/><Relationship Id="rId138" Type="http://schemas.openxmlformats.org/officeDocument/2006/relationships/hyperlink" Target="consultantplus://offline/ref=7BAE002A4F40EB7350EC4FB77BFEF1EAAF3B3C8AD0E175123D1C2FD5350B38FFFE13F9AAC178960BCF0B6F4A625951861FF57A30FA49B6CAL2J1P" TargetMode="External"/><Relationship Id="rId345" Type="http://schemas.openxmlformats.org/officeDocument/2006/relationships/hyperlink" Target="consultantplus://offline/ref=62E550F73FB72D0A03B7F4B928847BC6840EC1B2A6B11A5BED344E8A175ABF76B1E6B4EEBF40CAF3G7wBP" TargetMode="External"/><Relationship Id="rId387" Type="http://schemas.openxmlformats.org/officeDocument/2006/relationships/hyperlink" Target="consultantplus://offline/ref=62E550F73FB72D0A03B7F4B928847BC6840EC6B0A7B41A5BED344E8A17G5wAP" TargetMode="External"/><Relationship Id="rId191" Type="http://schemas.openxmlformats.org/officeDocument/2006/relationships/hyperlink" Target="consultantplus://offline/ref=62E550F73FB72D0A03B7F4B928847BC68401C3B1A1BF1A5BED344E8A17G5wAP" TargetMode="External"/><Relationship Id="rId205" Type="http://schemas.openxmlformats.org/officeDocument/2006/relationships/hyperlink" Target="https://login.consultant.ru/link/?req=doc&amp;base=LAW&amp;n=410704&amp;date=10.02.2023&amp;dst=101290&amp;field=134" TargetMode="External"/><Relationship Id="rId247" Type="http://schemas.openxmlformats.org/officeDocument/2006/relationships/hyperlink" Target="consultantplus://offline/ref=A5579298AA56A7D6B6E308ADE4D05375C950F721EE2F165017A1D859ED06C760ED434FD7EBBE04289DA0A6B0DC87E32859231AD452CB5E8Cj1CBQ" TargetMode="External"/><Relationship Id="rId412" Type="http://schemas.openxmlformats.org/officeDocument/2006/relationships/hyperlink" Target="consultantplus://offline/ref=62E550F73FB72D0A03B7F4B928847BC6840EC1B2A6B11A5BED344E8A175ABF76B1E6B4EEBF47CBF9G7wFP" TargetMode="External"/><Relationship Id="rId107" Type="http://schemas.openxmlformats.org/officeDocument/2006/relationships/hyperlink" Target="consultantplus://offline/ref=62E550F73FB72D0A03B7F4B928847BC68400C2B1A7B71A5BED344E8A175ABF76B1E6B4EEBF43C8F1G7wBP" TargetMode="External"/><Relationship Id="rId289" Type="http://schemas.openxmlformats.org/officeDocument/2006/relationships/hyperlink" Target="consultantplus://offline/ref=62E550F73FB72D0A03B7F4B928847BC6840EC1B2A6B11A5BED344E8A175ABF76B1E6B4EEBF43CEF6G7wDP" TargetMode="External"/><Relationship Id="rId454" Type="http://schemas.openxmlformats.org/officeDocument/2006/relationships/hyperlink" Target="https://login.consultant.ru/link/?req=doc&amp;base=QUEST&amp;n=198337&amp;date=23.03.2023" TargetMode="External"/><Relationship Id="rId11" Type="http://schemas.openxmlformats.org/officeDocument/2006/relationships/hyperlink" Target="consultantplus://offline/ref=62E550F73FB72D0A03B7F4B928847BC68400C2B1A7B71A5BED344E8A175ABF76B1E6B4EEBF43C8F1G7wBP" TargetMode="External"/><Relationship Id="rId53" Type="http://schemas.openxmlformats.org/officeDocument/2006/relationships/hyperlink" Target="https://login.consultant.ru/link/?req=doc&amp;base=LAW&amp;n=391427&amp;date=02.03.2023&amp;dst=100011&amp;field=134" TargetMode="External"/><Relationship Id="rId149" Type="http://schemas.openxmlformats.org/officeDocument/2006/relationships/hyperlink" Target="consultantplus://offline/ref=62E550F73FB72D0A03B7F4B928847BC6840EC1B2A6B11A5BED344E8A175ABF76B1E6B4EEBF42C9F1G7wBP" TargetMode="External"/><Relationship Id="rId314" Type="http://schemas.openxmlformats.org/officeDocument/2006/relationships/hyperlink" Target="consultantplus://offline/ref=62E550F73FB72D0A03B7F4B928847BC6840EC1B2A6B11A5BED344E8A175ABF76B1E6B4EEBF40CDF0G7w3P" TargetMode="External"/><Relationship Id="rId356" Type="http://schemas.openxmlformats.org/officeDocument/2006/relationships/hyperlink" Target="consultantplus://offline/ref=62E550F73FB72D0A03B7F4B928847BC6840EC1B2A6B11A5BED344E8A175ABF76B1E6B4EEBF40CAF3G7wBP" TargetMode="External"/><Relationship Id="rId398" Type="http://schemas.openxmlformats.org/officeDocument/2006/relationships/hyperlink" Target="https://login.consultant.ru/link/?req=doc&amp;base=LAW&amp;n=424146&amp;dst=464&amp;field=134&amp;date=23.03.2023" TargetMode="External"/><Relationship Id="rId95" Type="http://schemas.openxmlformats.org/officeDocument/2006/relationships/hyperlink" Target="consultantplus://offline/ref=62E550F73FB72D0A03B7F4B928847BC6840EC6B0A7B41A5BED344E8A175ABF76B1E6B4EEBF42C9F3G7wFP" TargetMode="External"/><Relationship Id="rId160" Type="http://schemas.openxmlformats.org/officeDocument/2006/relationships/hyperlink" Target="consultantplus://offline/ref=62E550F73FB72D0A03B7F4B928847BC6840EC1B2A6B11A5BED344E8A175ABF76B1E6B4EEBF43C9F0G7wEP" TargetMode="External"/><Relationship Id="rId216" Type="http://schemas.openxmlformats.org/officeDocument/2006/relationships/hyperlink" Target="consultantplus://offline/ref=2A4F6DD065EA50BC44E1FEC9F2C65AD97FA8887A542C2483E988D5E13E164E9EF536532C27EFC10EwDd8O" TargetMode="External"/><Relationship Id="rId423" Type="http://schemas.openxmlformats.org/officeDocument/2006/relationships/hyperlink" Target="consultantplus://offline/ref=62E550F73FB72D0A03B7F4B928847BC68400C2B5A8B51A5BED344E8A175ABF76B1E6B4EEBF41CAF7G7w8P" TargetMode="External"/><Relationship Id="rId258" Type="http://schemas.openxmlformats.org/officeDocument/2006/relationships/hyperlink" Target="consultantplus://offline/ref=2A4F6DD065EA50BC44E1FEC9F2C65AD97FA8887A542C2483E988D5E13E164E9EF536532C27EFC100wDd8O" TargetMode="External"/><Relationship Id="rId465" Type="http://schemas.openxmlformats.org/officeDocument/2006/relationships/hyperlink" Target="https://login.consultant.ru/link/?req=doc&amp;base=LAW&amp;n=430699&amp;dst=14670&amp;field=134&amp;date=23.03.2023" TargetMode="External"/><Relationship Id="rId22" Type="http://schemas.openxmlformats.org/officeDocument/2006/relationships/hyperlink" Target="https://login.consultant.ru/link/?req=doc&amp;base=LAW&amp;n=363015&amp;date=02.03.2023&amp;dst=100011&amp;field=134" TargetMode="External"/><Relationship Id="rId64" Type="http://schemas.openxmlformats.org/officeDocument/2006/relationships/hyperlink" Target="https://login.consultant.ru/link/?req=doc&amp;base=LAW&amp;n=362262&amp;date=02.03.2023&amp;dst=100007&amp;field=134" TargetMode="External"/><Relationship Id="rId118" Type="http://schemas.openxmlformats.org/officeDocument/2006/relationships/hyperlink" Target="consultantplus://offline/ref=62E550F73FB72D0A03B7F4B928847BC68401C3B1A1BF1A5BED344E8A175ABF76B1E6B4ECB7G4w6P" TargetMode="External"/><Relationship Id="rId325" Type="http://schemas.openxmlformats.org/officeDocument/2006/relationships/hyperlink" Target="consultantplus://offline/ref=62E550F73FB72D0A03B7F4B928847BC6870EC4B3A1BC4751E56D42881055E061B6AFB8EFBF42C3GFw0P" TargetMode="External"/><Relationship Id="rId367" Type="http://schemas.openxmlformats.org/officeDocument/2006/relationships/hyperlink" Target="consultantplus://offline/ref=62E550F73FB72D0A03B7F4B928847BC68401C5B2A3B31A5BED344E8A17G5wAP" TargetMode="External"/><Relationship Id="rId171" Type="http://schemas.openxmlformats.org/officeDocument/2006/relationships/hyperlink" Target="consultantplus://offline/ref=62E550F73FB72D0A03B7F4B928847BC68401C3B1A1BF1A5BED344E8A175ABF76B1E6B4EBBEG4w3P" TargetMode="External"/><Relationship Id="rId227" Type="http://schemas.openxmlformats.org/officeDocument/2006/relationships/hyperlink" Target="consultantplus://offline/ref=2A4F6DD065EA50BC44E1FEC9F2C65AD97FA7867B5A202483E988D5E13E164E9EF536532C27EFC10BwDdCO" TargetMode="External"/><Relationship Id="rId269" Type="http://schemas.openxmlformats.org/officeDocument/2006/relationships/hyperlink" Target="consultantplus://offline/ref=787E3CF338868F3141D107C82584546F3E33CCB00EF781B220B199C8C6D2D640D358FDE769539BA6H5FBM" TargetMode="External"/><Relationship Id="rId434" Type="http://schemas.openxmlformats.org/officeDocument/2006/relationships/hyperlink" Target="consultantplus://offline/ref=62E550F73FB72D0A03B7F4B928847BC68401C4B1A5BE1A5BED344E8A175ABF76B1E6B4EEBF42CAF0G7wBP" TargetMode="External"/><Relationship Id="rId476" Type="http://schemas.openxmlformats.org/officeDocument/2006/relationships/hyperlink" Target="consultantplus://offline/ref=1BEA68F14BEAAD94AF0A4E680CC9A5D43D3F6D385EDD68FF30E903C5650F66B5E14BD7B767C1EBlEt0L" TargetMode="External"/><Relationship Id="rId33" Type="http://schemas.openxmlformats.org/officeDocument/2006/relationships/hyperlink" Target="https://login.consultant.ru/link/?req=doc&amp;base=LAW&amp;n=343973&amp;date=02.03.2023&amp;dst=100007&amp;field=134" TargetMode="External"/><Relationship Id="rId129" Type="http://schemas.openxmlformats.org/officeDocument/2006/relationships/hyperlink" Target="consultantplus://offline/ref=62E550F73FB72D0A03B7F4B928847BC68401C3B1A1BF1A5BED344E8A175ABF76B1E6B4EBBEG4w0P" TargetMode="External"/><Relationship Id="rId280" Type="http://schemas.openxmlformats.org/officeDocument/2006/relationships/hyperlink" Target="consultantplus://offline/ref=62E550F73FB72D0A03B7F4B928847BC6810EC4B2A4BC4751E56D42881055E061B6AFB8EFBF42C9GFw7P" TargetMode="External"/><Relationship Id="rId336" Type="http://schemas.openxmlformats.org/officeDocument/2006/relationships/hyperlink" Target="consultantplus://offline/ref=62E550F73FB72D0A03B7F4B928847BC68401C3B1A1BF1A5BED344E8A175ABF76B1E6B4EEBF42C9F9G7wDP" TargetMode="External"/><Relationship Id="rId75" Type="http://schemas.openxmlformats.org/officeDocument/2006/relationships/hyperlink" Target="consultantplus://offline/ref=6BE83143BD5C6E917E7C50B8E0F0CB6CF860DA1D9FD3428FA3A936FA0FB50B503400C8DFA5B41258E44CE61AD396345C2E888A52B8217708UBDCM" TargetMode="External"/><Relationship Id="rId140" Type="http://schemas.openxmlformats.org/officeDocument/2006/relationships/hyperlink" Target="consultantplus://offline/ref=7BAE002A4F40EB7350EC53BD6E8AA4B9A139398BD5ED75123D1C2FD5350B38FFFE13F9AAC17A9401CB0B6F4A625951861FF57A30FA49B6CAL2J1P" TargetMode="External"/><Relationship Id="rId182" Type="http://schemas.openxmlformats.org/officeDocument/2006/relationships/hyperlink" Target="file:///C:\Users\&#1057;&#1086;&#1092;&#1080;&#1103;\Desktop\&#1091;&#1095;&#1077;&#1090;&#1085;&#1072;&#1103;%20&#1087;&#1086;&#1083;&#1080;&#1090;&#1080;&#1082;&#1072;\&#1055;&#1088;&#1080;&#1082;&#1072;&#1079;%20&#1087;&#1086;%20&#1091;&#1095;&#1077;&#1090;&#1085;&#1086;&#1081;%20&#1087;&#1086;&#1083;&#1080;&#1090;&#1080;&#1082;&#1077;%202016%20&#1089;%20&#1087;&#1083;&#1072;&#1085;&#1086;&#1084;%20&#1089;&#1095;&#1077;&#1090;&#1086;&#1074;%20&#1087;&#1086;&#1089;&#1083;&#1077;&#1076;&#1085;&#1077;&#1077;.docx" TargetMode="External"/><Relationship Id="rId378" Type="http://schemas.openxmlformats.org/officeDocument/2006/relationships/hyperlink" Target="consultantplus://offline/ref=62E550F73FB72D0A03B7F4B928847BC68401C4B1A5BE1A5BED344E8A175ABF76B1E6B4EEBF42CAF0G7wBP" TargetMode="External"/><Relationship Id="rId403" Type="http://schemas.openxmlformats.org/officeDocument/2006/relationships/hyperlink" Target="https://login.consultant.ru/link/?req=doc&amp;base=LAW&amp;n=362262&amp;dst=100011&amp;field=134&amp;date=23.03.2023" TargetMode="External"/><Relationship Id="rId6" Type="http://schemas.openxmlformats.org/officeDocument/2006/relationships/footnotes" Target="footnotes.xml"/><Relationship Id="rId238" Type="http://schemas.openxmlformats.org/officeDocument/2006/relationships/hyperlink" Target="consultantplus://offline/ref=2A4F6DD065EA50BC44E1FEC9F2C65AD97FA98A7957202483E988D5E13E164E9EF536532C27EFC308wDdCO" TargetMode="External"/><Relationship Id="rId445" Type="http://schemas.openxmlformats.org/officeDocument/2006/relationships/hyperlink" Target="consultantplus://offline/ref=62E550F73FB72D0A03B7F4B928847BC68400C2B5A8B51A5BED344E8A175ABF76B1E6B4EEBF40CAF1G7w3P" TargetMode="External"/><Relationship Id="rId291" Type="http://schemas.openxmlformats.org/officeDocument/2006/relationships/hyperlink" Target="consultantplus://offline/ref=62E550F73FB72D0A03B7F4B928847BC6810EC4B2A4BC4751E56D42881055E061B6AFB8EFBF40CAGFw7P" TargetMode="External"/><Relationship Id="rId305" Type="http://schemas.openxmlformats.org/officeDocument/2006/relationships/hyperlink" Target="consultantplus://offline/ref=62E550F73FB72D0A03B7F4B928847BC6840EC1B2A6B11A5BED344E8A175ABF76B1E6B4EEBF42C9F9G7wBP" TargetMode="External"/><Relationship Id="rId347" Type="http://schemas.openxmlformats.org/officeDocument/2006/relationships/hyperlink" Target="consultantplus://offline/ref=62E550F73FB72D0A03B7F4B928847BC68400C7B3A2B11A5BED344E8A175ABF76B1E6B4EEBF42C3F5G7w9P" TargetMode="External"/><Relationship Id="rId44" Type="http://schemas.openxmlformats.org/officeDocument/2006/relationships/hyperlink" Target="https://login.consultant.ru/link/?req=doc&amp;base=LAW&amp;n=343342&amp;date=02.03.2023&amp;dst=100007&amp;field=134" TargetMode="External"/><Relationship Id="rId86" Type="http://schemas.openxmlformats.org/officeDocument/2006/relationships/hyperlink" Target="consultantplus://offline/ref=62E550F73FB72D0A03B7F4B928847BC6840EC6B0A7B41A5BED344E8A175ABF76B1E6B4EEBF42CAF4G7wEP" TargetMode="External"/><Relationship Id="rId151" Type="http://schemas.openxmlformats.org/officeDocument/2006/relationships/hyperlink" Target="consultantplus://offline/ref=62E550F73FB72D0A03B7F4B928847BC6840EC1B2A6B11A5BED344E8A175ABF76B1E6B4EEBF43CAF8G7wCP" TargetMode="External"/><Relationship Id="rId389" Type="http://schemas.openxmlformats.org/officeDocument/2006/relationships/hyperlink" Target="consultantplus://offline/ref=62E550F73FB72D0A03B7F4B928847BC68400C2B1A7B71A5BED344E8A175ABF76B1E6B4EEBF43C8F1G7wBP" TargetMode="External"/><Relationship Id="rId193" Type="http://schemas.openxmlformats.org/officeDocument/2006/relationships/hyperlink" Target="consultantplus://offline/ref=62E550F73FB72D0A03B7F4B928847BC6840EC1B2A6B11A5BED344E8A175ABF76B1E6B4EEBF40C8F5G7wEP" TargetMode="External"/><Relationship Id="rId207" Type="http://schemas.openxmlformats.org/officeDocument/2006/relationships/hyperlink" Target="https://login.consultant.ru/link/?req=doc&amp;base=LAW&amp;n=364484&amp;date=10.02.2023&amp;dst=10872&amp;field=134" TargetMode="External"/><Relationship Id="rId249" Type="http://schemas.openxmlformats.org/officeDocument/2006/relationships/hyperlink" Target="consultantplus://offline/ref=2A4F6DD065EA50BC44E1FEC9F2C65AD97FA98A7957202483E988D5E13E164E9EF536532C27EFC308wDdDO" TargetMode="External"/><Relationship Id="rId414" Type="http://schemas.openxmlformats.org/officeDocument/2006/relationships/hyperlink" Target="consultantplus://offline/ref=62E550F73FB72D0A03B7F4B928847BC6840EC1B2A6B11A5BED344E8A175ABF76B1E6B4EEBF47CBF9G7wFP" TargetMode="External"/><Relationship Id="rId456" Type="http://schemas.openxmlformats.org/officeDocument/2006/relationships/hyperlink" Target="https://login.consultant.ru/link/?req=doc&amp;base=QUEST&amp;n=208769&amp;date=23.03.2023" TargetMode="External"/><Relationship Id="rId13" Type="http://schemas.openxmlformats.org/officeDocument/2006/relationships/hyperlink" Target="consultantplus://offline/ref=3024C0C096CEB0D97F31CEF4FA24CDCC93CA8DBE455C50394679DCB36B386724BE2F44BF201C4EF61460A45503B00598DC3A0F9E22FFA92Ds3HBM" TargetMode="External"/><Relationship Id="rId109" Type="http://schemas.openxmlformats.org/officeDocument/2006/relationships/hyperlink" Target="consultantplus://offline/ref=62E550F73FB72D0A03B7F4B928847BC6840EC3B2A3B01A5BED344E8A175ABF76B1E6B4EEBF42CAF1G7w2P" TargetMode="External"/><Relationship Id="rId260" Type="http://schemas.openxmlformats.org/officeDocument/2006/relationships/hyperlink" Target="consultantplus://offline/ref=2A4F6DD065EA50BC44E1FEC9F2C65AD97FA8887A542C2483E988D5E13E164E9EF536532C27EFC100wDdAO" TargetMode="External"/><Relationship Id="rId316" Type="http://schemas.openxmlformats.org/officeDocument/2006/relationships/hyperlink" Target="consultantplus://offline/ref=62E550F73FB72D0A03B7F4B928847BC6840EC1B2A6B11A5BED344E8A175ABF76B1E6B4EEBF40CFF4G7w9P" TargetMode="External"/><Relationship Id="rId55" Type="http://schemas.openxmlformats.org/officeDocument/2006/relationships/hyperlink" Target="https://login.consultant.ru/link/?req=doc&amp;base=LAW&amp;n=344165&amp;date=02.03.2023&amp;dst=100011&amp;field=134" TargetMode="External"/><Relationship Id="rId97" Type="http://schemas.openxmlformats.org/officeDocument/2006/relationships/hyperlink" Target="consultantplus://offline/ref=62E550F73FB72D0A03B7F4B928847BC68401C3B1A1BF1A5BED344E8A175ABF76B1E6B4EEBF42CEF0G7wCP" TargetMode="External"/><Relationship Id="rId120" Type="http://schemas.openxmlformats.org/officeDocument/2006/relationships/hyperlink" Target="consultantplus://offline/ref=62E550F73FB72D0A03B7F4B928847BC68401C4B1A5BE1A5BED344E8A175ABF76B1E6B4EEBF42CAF0G7wBP" TargetMode="External"/><Relationship Id="rId358" Type="http://schemas.openxmlformats.org/officeDocument/2006/relationships/hyperlink" Target="consultantplus://offline/ref=62E550F73FB72D0A03B7F4B928847BC68400C7B3A2B11A5BED344E8A175ABF76B1E6B4EEBF42C3F2G7wBP" TargetMode="External"/><Relationship Id="rId162" Type="http://schemas.openxmlformats.org/officeDocument/2006/relationships/hyperlink" Target="consultantplus://offline/ref=62E550F73FB72D0A03B7F4B928847BC6840EC1B2A6B11A5BED344E8A175ABF76B1E6B4EEBF43C9F0G7wEP" TargetMode="External"/><Relationship Id="rId218" Type="http://schemas.openxmlformats.org/officeDocument/2006/relationships/hyperlink" Target="consultantplus://offline/ref=2A4F6DD065EA50BC44E1FEC9F2C65AD97FA8887A542C2483E988D5E13E164E9EF536532C27EFC10EwDd8O" TargetMode="External"/><Relationship Id="rId425" Type="http://schemas.openxmlformats.org/officeDocument/2006/relationships/hyperlink" Target="consultantplus://offline/ref=62E550F73FB72D0A03B7F4B928847BC68400C2B5A8B51A5BED344E8A175ABF76B1E6B4EEBF40CEF3G7wBP" TargetMode="External"/><Relationship Id="rId467" Type="http://schemas.openxmlformats.org/officeDocument/2006/relationships/hyperlink" Target="https://login.consultant.ru/link/?req=doc&amp;base=LAW&amp;n=430699&amp;dst=3233&amp;field=134&amp;date=23.03.2023" TargetMode="External"/><Relationship Id="rId271" Type="http://schemas.openxmlformats.org/officeDocument/2006/relationships/hyperlink" Target="consultantplus://offline/ref=62E550F73FB72D0A03B7F4B928847BC6810EC4B2A4BC4751E56D42881055E061B6AFB8EFBF42CBGFw8P" TargetMode="External"/><Relationship Id="rId24" Type="http://schemas.openxmlformats.org/officeDocument/2006/relationships/hyperlink" Target="https://login.consultant.ru/link/?req=doc&amp;base=LAW&amp;n=339419&amp;date=02.03.2023" TargetMode="External"/><Relationship Id="rId66" Type="http://schemas.openxmlformats.org/officeDocument/2006/relationships/hyperlink" Target="https://login.consultant.ru/link/?req=doc&amp;base=LAW&amp;n=343977&amp;date=02.03.2023&amp;dst=100007&amp;field=134" TargetMode="External"/><Relationship Id="rId131" Type="http://schemas.openxmlformats.org/officeDocument/2006/relationships/hyperlink" Target="consultantplus://offline/ref=62E550F73FB72D0A03B7F4B928847BC6840AC3B0A5B01A5BED344E8A175ABF76B1E6B4EEBF42CAF7G7wDP" TargetMode="External"/><Relationship Id="rId327" Type="http://schemas.openxmlformats.org/officeDocument/2006/relationships/hyperlink" Target="consultantplus://offline/ref=62E550F73FB72D0A03B7F4B928847BC6840EC1B2A6B11A5BED344E8A175ABF76B1E6B4EEBF40CAF3G7wBP" TargetMode="External"/><Relationship Id="rId369" Type="http://schemas.openxmlformats.org/officeDocument/2006/relationships/hyperlink" Target="consultantplus://offline/ref=62E550F73FB72D0A03B7F4B928847BC6810EC4B2A4BC4751E56D42881055E061B6AFB8EFBF40CFGFw2P" TargetMode="External"/><Relationship Id="rId173" Type="http://schemas.openxmlformats.org/officeDocument/2006/relationships/hyperlink" Target="consultantplus://offline/ref=62E550F73FB72D0A03B7F4B928847BC6840EC3B2A3B01A5BED344E8A17G5wAP" TargetMode="External"/><Relationship Id="rId229" Type="http://schemas.openxmlformats.org/officeDocument/2006/relationships/hyperlink" Target="consultantplus://offline/ref=2A4F6DD065EA50BC44E1FEC9F2C65AD97FA6897D542F2483E988D5E13E164E9EF536532C27EFC209wDd0O" TargetMode="External"/><Relationship Id="rId380" Type="http://schemas.openxmlformats.org/officeDocument/2006/relationships/hyperlink" Target="consultantplus://offline/ref=8746A900BAE7EA8758F657581638532CB4B967757F7C1C1FAF73C8AAC1DCB4DD1FFFD47647D99F366ECA8BE6B1t5f4I" TargetMode="External"/><Relationship Id="rId436" Type="http://schemas.openxmlformats.org/officeDocument/2006/relationships/hyperlink" Target="consultantplus://offline/ref=62E550F73FB72D0A03B7F4B928847BC68400C2B5A8B51A5BED344E8A175ABF76B1E6B4EBBD4BGCwFP" TargetMode="External"/><Relationship Id="rId240" Type="http://schemas.openxmlformats.org/officeDocument/2006/relationships/hyperlink" Target="consultantplus://offline/ref=2A4F6DD065EA50BC44E1FEC9F2C65AD97FA8887A542C2483E988D5E13E164E9EF536532C27EFC10EwDdBO" TargetMode="External"/><Relationship Id="rId478" Type="http://schemas.openxmlformats.org/officeDocument/2006/relationships/hyperlink" Target="consultantplus://offline/ref=62E550F73FB72D0A03B7F4B928847BC68400C2B5A8B51A5BED344E8A175ABF76B1E6B4E8BD42GCwEP" TargetMode="External"/><Relationship Id="rId35" Type="http://schemas.openxmlformats.org/officeDocument/2006/relationships/hyperlink" Target="https://login.consultant.ru/link/?req=doc&amp;base=LAW&amp;n=344744&amp;date=02.03.2023&amp;dst=100007&amp;field=134" TargetMode="External"/><Relationship Id="rId77" Type="http://schemas.openxmlformats.org/officeDocument/2006/relationships/hyperlink" Target="consultantplus://offline/ref=B96FC7190A4358A2AA5783D136D26C431FACF47C8F7EB3D04B7D12A87AD4642E1A475D05E682B6DAAF34B2CA3477DFE607A7C8E4B267530C04H1O" TargetMode="External"/><Relationship Id="rId100" Type="http://schemas.openxmlformats.org/officeDocument/2006/relationships/hyperlink" Target="consultantplus://offline/ref=62E550F73FB72D0A03B7F4B928847BC68401C3B1A1BF1A5BED344E8A175ABF76B1E6B4EEBCG4w7P" TargetMode="External"/><Relationship Id="rId282" Type="http://schemas.openxmlformats.org/officeDocument/2006/relationships/hyperlink" Target="consultantplus://offline/ref=62E550F73FB72D0A03B7F4B928847BC6840EC1B2A6B11A5BED344E8A175ABF76B1E6B4EEBF43C2F6G7w2P" TargetMode="External"/><Relationship Id="rId338" Type="http://schemas.openxmlformats.org/officeDocument/2006/relationships/hyperlink" Target="consultantplus://offline/ref=62E550F73FB72D0A03B7F4B928847BC6840EC1B2A6B11A5BED344E8A175ABF76B1E6B4EEBF40CAF3G7wBP" TargetMode="External"/><Relationship Id="rId8" Type="http://schemas.openxmlformats.org/officeDocument/2006/relationships/hyperlink" Target="consultantplus://offline/ref=0D829803DB937FA1FCCF1E9FF2A1272B0B807078CD20594133724A31C6A5B36BBD9736F3668412F96FE6F2C026sAE9M" TargetMode="External"/><Relationship Id="rId142" Type="http://schemas.openxmlformats.org/officeDocument/2006/relationships/hyperlink" Target="consultantplus://offline/ref=7BAE002A4F40EB7350EC53BD6E8AA4B9A139398BD5ED75123D1C2FD5350B38FFFE13F9AAC17A9401CB0B6F4A625951861FF57A30FA49B6CAL2J1P" TargetMode="External"/><Relationship Id="rId184" Type="http://schemas.openxmlformats.org/officeDocument/2006/relationships/hyperlink" Target="file:///G:\&#1055;&#1088;&#1080;&#1082;&#1072;&#1079;%20&#1087;&#1086;%20&#1091;&#1095;&#1077;&#1090;&#1085;&#1086;&#1081;%20&#1087;&#1086;&#1083;&#1080;&#1090;&#1080;&#1082;&#1077;%202017%20&#1051;&#1077;&#1089;&#1103;.docx" TargetMode="External"/><Relationship Id="rId391" Type="http://schemas.openxmlformats.org/officeDocument/2006/relationships/hyperlink" Target="https://login.consultant.ru/link/?req=doc&amp;base=LAW&amp;n=421052&amp;date=23.03.2023" TargetMode="External"/><Relationship Id="rId405" Type="http://schemas.openxmlformats.org/officeDocument/2006/relationships/hyperlink" Target="https://login.consultant.ru/link/?req=doc&amp;base=LAW&amp;n=435481&amp;date=23.03.2023" TargetMode="External"/><Relationship Id="rId447" Type="http://schemas.openxmlformats.org/officeDocument/2006/relationships/hyperlink" Target="consultantplus://offline/ref=62E550F73FB72D0A03B7F4B928847BC68400C2B5A8B51A5BED344E8A175ABF76B1E6B4EEBF40CAF0G7wEP" TargetMode="External"/><Relationship Id="rId251" Type="http://schemas.openxmlformats.org/officeDocument/2006/relationships/hyperlink" Target="consultantplus://offline/ref=2A4F6DD065EA50BC44E1FEC9F2C65AD97FA8887A542C2483E988D5E13E164E9EF536532C27EFC10FwDdFO" TargetMode="External"/><Relationship Id="rId46" Type="http://schemas.openxmlformats.org/officeDocument/2006/relationships/hyperlink" Target="https://login.consultant.ru/link/?req=doc&amp;base=LAW&amp;n=342876&amp;date=02.03.2023&amp;dst=100007&amp;field=134" TargetMode="External"/><Relationship Id="rId293" Type="http://schemas.openxmlformats.org/officeDocument/2006/relationships/hyperlink" Target="consultantplus://offline/ref=62E550F73FB72D0A03B7F4B928847BC6840EC1B2A6B11A5BED344E8A175ABF76B1E6B4EEBF43CDF9G7wCP" TargetMode="External"/><Relationship Id="rId307" Type="http://schemas.openxmlformats.org/officeDocument/2006/relationships/hyperlink" Target="consultantplus://offline/ref=62E550F73FB72D0A03B7F4B928847BC6840EC1B2A6B11A5BED344E8A175ABF76B1E6B4EEBF42C8F7G7wAP" TargetMode="External"/><Relationship Id="rId349" Type="http://schemas.openxmlformats.org/officeDocument/2006/relationships/hyperlink" Target="consultantplus://offline/ref=62E550F73FB72D0A03B7F4B928847BC68401C3B1A1BF1A5BED344E8A175ABF76B1E6B4EEBF42C9F9G7wDP" TargetMode="External"/><Relationship Id="rId88" Type="http://schemas.openxmlformats.org/officeDocument/2006/relationships/hyperlink" Target="consultantplus://offline/ref=62E550F73FB72D0A03B7F4B928847BC68401C3B1A1BF1A5BED344E8A175ABF76B1E6B4EBBFG4wBP" TargetMode="External"/><Relationship Id="rId111" Type="http://schemas.openxmlformats.org/officeDocument/2006/relationships/hyperlink" Target="consultantplus://offline/ref=62E550F73FB72D0A03B7F4B928847BC6840EC6B0A7B41A5BED344E8A175ABF76B1E6B4EEBF42CBF7G7wFP" TargetMode="External"/><Relationship Id="rId153" Type="http://schemas.openxmlformats.org/officeDocument/2006/relationships/hyperlink" Target="consultantplus://offline/ref=62E550F73FB72D0A03B7F4B928847BC6840EC1B2A6B11A5BED344E8A17G5wAP" TargetMode="External"/><Relationship Id="rId195" Type="http://schemas.openxmlformats.org/officeDocument/2006/relationships/hyperlink" Target="consultantplus://offline/ref=62E550F73FB72D0A03B7F4B928847BC6840EC1B2A6B11A5BED344E8A175ABF76B1E6B4EEBF46C8F5G7wDP" TargetMode="External"/><Relationship Id="rId209" Type="http://schemas.openxmlformats.org/officeDocument/2006/relationships/hyperlink" Target="consultantplus://offline/ref=62E550F73FB72D0A03B7F4B928847BC68401C3B1A1BF1A5BED344E8A175ABF76B1E6B4EBBEG4w3P" TargetMode="External"/><Relationship Id="rId360" Type="http://schemas.openxmlformats.org/officeDocument/2006/relationships/image" Target="media/image3.emf"/><Relationship Id="rId416" Type="http://schemas.openxmlformats.org/officeDocument/2006/relationships/hyperlink" Target="consultantplus://offline/ref=62E550F73FB72D0A03B7F4B928847BC68400C5B1A3B01A5BED344E8A175ABF76B1E6B4EEBF43CAF8G7wEP" TargetMode="External"/><Relationship Id="rId220" Type="http://schemas.openxmlformats.org/officeDocument/2006/relationships/hyperlink" Target="consultantplus://offline/ref=2A4F6DD065EA50BC44E1FEC9F2C65AD97FA8887A542C2483E988D5E13E164E9EF536532C27EFC10EwDd8O" TargetMode="External"/><Relationship Id="rId458" Type="http://schemas.openxmlformats.org/officeDocument/2006/relationships/hyperlink" Target="https://login.consultant.ru/link/?req=doc&amp;base=LAW&amp;n=430699&amp;dst=21112&amp;field=134&amp;date=23.03.2023" TargetMode="External"/><Relationship Id="rId15" Type="http://schemas.openxmlformats.org/officeDocument/2006/relationships/hyperlink" Target="https://login.consultant.ru/link/?req=doc&amp;base=LAW&amp;n=375583&amp;date=02.03.2023&amp;dst=100007&amp;field=134" TargetMode="External"/><Relationship Id="rId57" Type="http://schemas.openxmlformats.org/officeDocument/2006/relationships/hyperlink" Target="https://login.consultant.ru/link/?req=doc&amp;base=LAW&amp;n=344539&amp;date=02.03.2023&amp;dst=100011&amp;field=134" TargetMode="External"/><Relationship Id="rId262" Type="http://schemas.openxmlformats.org/officeDocument/2006/relationships/hyperlink" Target="consultantplus://offline/ref=2A4F6DD065EA50BC44E1FEC9F2C65AD97FA8887A542C2483E988D5E13E164E9EF536532C27EFC100wDdDO" TargetMode="External"/><Relationship Id="rId318" Type="http://schemas.openxmlformats.org/officeDocument/2006/relationships/hyperlink" Target="consultantplus://offline/ref=62E550F73FB72D0A03B7F4B928847BC6840EC1B2A6B11A5BED344E8A175ABF76B1E6B4EEBF43CBF3G7wDP" TargetMode="External"/><Relationship Id="rId99" Type="http://schemas.openxmlformats.org/officeDocument/2006/relationships/hyperlink" Target="consultantplus://offline/ref=62E550F73FB72D0A03B7F4B928847BC6840EC6B0A7B41A5BED344E8A175ABF76B1E6B4EEBF42CBF1G7wCP" TargetMode="External"/><Relationship Id="rId122" Type="http://schemas.openxmlformats.org/officeDocument/2006/relationships/hyperlink" Target="consultantplus://offline/ref=62E550F73FB72D0A03B7F4B928847BC68401C3B1A1BF1A5BED344E8A175ABF76B1E6B4EEBF42CFF4G7wDP" TargetMode="External"/><Relationship Id="rId164" Type="http://schemas.openxmlformats.org/officeDocument/2006/relationships/hyperlink" Target="consultantplus://offline/ref=39F4C471A33D46E324D5E076AB7BC32B12F7C66D0C6C58FB1E0D5D8FE9A1BED215B50A7AC447E543D3CC2AA5CE1AE405B60C089B79A94023F5M0P" TargetMode="External"/><Relationship Id="rId371" Type="http://schemas.openxmlformats.org/officeDocument/2006/relationships/hyperlink" Target="consultantplus://offline/ref=62E550F73FB72D0A03B7F4B928847BC6840EC1B2A6B11A5BED344E8A175ABF76B1E6B4EEBF40CAF3G7wBP" TargetMode="External"/><Relationship Id="rId427" Type="http://schemas.openxmlformats.org/officeDocument/2006/relationships/hyperlink" Target="consultantplus://offline/ref=62E550F73FB72D0A03B7F4B928847BC68400C2B5A8B51A5BED344E8A175ABF76B1E6B4EEBF43C3F9G7w8P" TargetMode="External"/><Relationship Id="rId469" Type="http://schemas.openxmlformats.org/officeDocument/2006/relationships/hyperlink" Target="https://login.consultant.ru/link/?req=doc&amp;base=LAW&amp;n=430699&amp;dst=100018&amp;field=134&amp;date=23.03.2023" TargetMode="External"/><Relationship Id="rId26" Type="http://schemas.openxmlformats.org/officeDocument/2006/relationships/hyperlink" Target="https://login.consultant.ru/link/?req=doc&amp;base=LAW&amp;n=339420&amp;date=02.03.2023" TargetMode="External"/><Relationship Id="rId231" Type="http://schemas.openxmlformats.org/officeDocument/2006/relationships/hyperlink" Target="consultantplus://offline/ref=62E550F73FB72D0A03B7F4B928847BC68400C5B1A3B01A5BED344E8A175ABF76B1E6B4EEBF42CDF4G7wCP" TargetMode="External"/><Relationship Id="rId273" Type="http://schemas.openxmlformats.org/officeDocument/2006/relationships/hyperlink" Target="consultantplus://offline/ref=62E550F73FB72D0A03B7F4B928847BC6810EC4B2A4BC4751E56D42881055E061B6AFB8EFBF43CFGFw6P" TargetMode="External"/><Relationship Id="rId329" Type="http://schemas.openxmlformats.org/officeDocument/2006/relationships/hyperlink" Target="consultantplus://offline/ref=62E550F73FB72D0A03B7F4B928847BC6840EC1B2A6B11A5BED344E8A175ABF76B1E6B4EEBF40CBF3G7wFP" TargetMode="External"/><Relationship Id="rId480" Type="http://schemas.openxmlformats.org/officeDocument/2006/relationships/hyperlink" Target="consultantplus://offline/ref=62E550F73FB72D0A03B7F4B928847BC68400C2B5A8B51A5BED344E8A175ABF76B1E6B4E8BD42GCwEP" TargetMode="External"/><Relationship Id="rId68" Type="http://schemas.openxmlformats.org/officeDocument/2006/relationships/hyperlink" Target="https://login.consultant.ru/link/?req=doc&amp;base=LAW&amp;n=346111&amp;date=02.03.2023&amp;dst=100011&amp;field=134" TargetMode="External"/><Relationship Id="rId133" Type="http://schemas.openxmlformats.org/officeDocument/2006/relationships/hyperlink" Target="consultantplus://offline/ref=62E550F73FB72D0A03B7F4B928847BC68401C3B1A1BF1A5BED344E8A175ABF76B1E6B4EBBFG4wBP" TargetMode="External"/><Relationship Id="rId175" Type="http://schemas.openxmlformats.org/officeDocument/2006/relationships/hyperlink" Target="consultantplus://offline/ref=879C349DF728FE3EAEC0E1B4513BB960FAFD317F7EBF23A6E0302B10473C7A9EBBCA82BBD3E2FCM9bCJ" TargetMode="External"/><Relationship Id="rId340" Type="http://schemas.openxmlformats.org/officeDocument/2006/relationships/hyperlink" Target="consultantplus://offline/ref=62E550F73FB72D0A03B7F4B928847BC6840EC1B2A6B11A5BED344E8A175ABF76B1E6B4EEBF40CAF3G7wBP" TargetMode="External"/><Relationship Id="rId200" Type="http://schemas.openxmlformats.org/officeDocument/2006/relationships/hyperlink" Target="consultantplus://offline/ref=62E550F73FB72D0A03B7F4B928847BC6840FC7B0A0B61A5BED344E8A17G5wAP" TargetMode="External"/><Relationship Id="rId382" Type="http://schemas.openxmlformats.org/officeDocument/2006/relationships/hyperlink" Target="consultantplus://offline/ref=62E550F73FB72D0A03B7F4B928847BC6840EC1B2A6B11A5BED344E8A175ABF76B1E6B4EEBF42C9F9G7wBP" TargetMode="External"/><Relationship Id="rId438" Type="http://schemas.openxmlformats.org/officeDocument/2006/relationships/hyperlink" Target="consultantplus://offline/ref=62E550F73FB72D0A03B7F4B928847BC68400C2B5A8B51A5BED344E8A175ABF76B1E6B4E7B847GCwCP" TargetMode="External"/><Relationship Id="rId242" Type="http://schemas.openxmlformats.org/officeDocument/2006/relationships/hyperlink" Target="consultantplus://offline/ref=2A4F6DD065EA50BC44E1FEC9F2C65AD97FA8887A542C2483E988D5E13E164E9EF536532C27EFC10EwDdEO" TargetMode="External"/><Relationship Id="rId284" Type="http://schemas.openxmlformats.org/officeDocument/2006/relationships/hyperlink" Target="consultantplus://offline/ref=62E550F73FB72D0A03B7F4B928847BC6810EC4B2A4BC4751E56D42881055E061B6AFB8EFBF40C2GFw6P" TargetMode="External"/><Relationship Id="rId37" Type="http://schemas.openxmlformats.org/officeDocument/2006/relationships/hyperlink" Target="https://login.consultant.ru/link/?req=doc&amp;base=LAW&amp;n=343262&amp;date=02.03.2023&amp;dst=100007&amp;field=134" TargetMode="External"/><Relationship Id="rId79" Type="http://schemas.openxmlformats.org/officeDocument/2006/relationships/hyperlink" Target="consultantplus://offline/ref=C16CB614768498E5CE40863B8C1A3A9046C2771BF4CA724B09F4E08D6B8934F25AFF35F34E67E38B7810ED8461X6JBO" TargetMode="External"/><Relationship Id="rId102" Type="http://schemas.openxmlformats.org/officeDocument/2006/relationships/hyperlink" Target="consultantplus://offline/ref=62E550F73FB72D0A03B7F4B928847BC68401C3B1A1BF1A5BED344E8A175ABF76B1E6B4EEBAG4w0P" TargetMode="External"/><Relationship Id="rId144" Type="http://schemas.openxmlformats.org/officeDocument/2006/relationships/hyperlink" Target="consultantplus://offline/ref=7BAE002A4F40EB7350EC53BD6E8AA4B9A139398BD5ED75123D1C2FD5350B38FFFE13F9AAC17A9401CB0B6F4A625951861FF57A30FA49B6CAL2J1P" TargetMode="External"/><Relationship Id="rId90" Type="http://schemas.openxmlformats.org/officeDocument/2006/relationships/hyperlink" Target="consultantplus://offline/ref=62E550F73FB72D0A03B7F4B928847BC68401C3B1A1BF1A5BED344E8A175ABF76B1E6B4EBBEG4w3P" TargetMode="External"/><Relationship Id="rId186" Type="http://schemas.openxmlformats.org/officeDocument/2006/relationships/hyperlink" Target="consultantplus://offline/ref=868F9DA5926210356803D2276DD362DDE8BDD295824FC51D628DF9F8933B0468AE7F2DCE4961F3F4A64DF3EAB0BA5D152F86919CAB176438W8kCM" TargetMode="External"/><Relationship Id="rId351" Type="http://schemas.openxmlformats.org/officeDocument/2006/relationships/hyperlink" Target="consultantplus://offline/ref=62E550F73FB72D0A03B7F4B928847BC6840EC1B2A6B11A5BED344E8A175ABF76B1E6B4EEBF40CAF3G7wBP" TargetMode="External"/><Relationship Id="rId393" Type="http://schemas.openxmlformats.org/officeDocument/2006/relationships/hyperlink" Target="https://login.consultant.ru/link/?req=doc&amp;base=LAW&amp;n=439853&amp;dst=100012&amp;field=134&amp;date=23.03.2023" TargetMode="External"/><Relationship Id="rId407" Type="http://schemas.openxmlformats.org/officeDocument/2006/relationships/hyperlink" Target="file:///C:\Users\&#1047;&#1074;&#1077;&#1079;&#1076;&#1085;&#1099;&#1081;\Downloads\&#1044;&#1086;&#1082;&#1091;&#1084;&#1077;&#1085;&#1090;%20Microsoft%20Word%20(2).docx" TargetMode="External"/><Relationship Id="rId449" Type="http://schemas.openxmlformats.org/officeDocument/2006/relationships/hyperlink" Target="consultantplus://offline/ref=4AF84E2DCE8829D4A8E023D791631F075E213957E76985436D17B4B787AC9D3A8D505AAE620D925D37AB60CF5E55C5C641981C82A2C5C18ES6z5G" TargetMode="External"/><Relationship Id="rId211" Type="http://schemas.openxmlformats.org/officeDocument/2006/relationships/hyperlink" Target="consultantplus://offline/ref=2A4F6DD065EA50BC44E1FEC9F2C65AD97FA8887A542C2483E988D5E13E164E9EF536532C27EFC10DwDdFO" TargetMode="External"/><Relationship Id="rId253" Type="http://schemas.openxmlformats.org/officeDocument/2006/relationships/hyperlink" Target="consultantplus://offline/ref=2A4F6DD065EA50BC44E1FEC9F2C65AD97FA8887A542C2483E988D5E13E164E9EF536532C27EFC10FwDdFO" TargetMode="External"/><Relationship Id="rId295" Type="http://schemas.openxmlformats.org/officeDocument/2006/relationships/hyperlink" Target="file:///C:\Users\&#1047;&#1074;&#1077;&#1079;&#1076;&#1085;&#1099;&#1081;\Downloads\&#1055;&#1088;&#1080;&#1082;&#1072;&#1079;%20262%20%20&#1091;&#1095;&#1077;&#1090;&#1085;&#1072;&#1103;%20&#1087;&#1086;&#1083;&#1080;&#1090;&#1080;&#1082;&#1072;%20&#1085;&#1072;%202022&#1075;%20(&#1086;&#1089;&#1085;&#1086;&#1074;&#1072;%2021&#1075;)%20&#1089;%20&#1080;&#1079;&#1084;&#1077;&#1085;&#1077;&#1085;&#1080;&#1103;&#1084;&#1080;%20%20&#1085;&#1072;%2027.05..21.docx" TargetMode="External"/><Relationship Id="rId309" Type="http://schemas.openxmlformats.org/officeDocument/2006/relationships/hyperlink" Target="consultantplus://offline/ref=62E550F73FB72D0A03B7F4B928847BC6840EC1B2A6B11A5BED344E8A175ABF76B1E6B4EEBF40CFF4G7w9P" TargetMode="External"/><Relationship Id="rId460" Type="http://schemas.openxmlformats.org/officeDocument/2006/relationships/hyperlink" Target="https://login.consultant.ru/link/?req=doc&amp;base=QUEST&amp;n=198965&amp;date=23.03.2023" TargetMode="External"/><Relationship Id="rId48" Type="http://schemas.openxmlformats.org/officeDocument/2006/relationships/hyperlink" Target="https://login.consultant.ru/link/?req=doc&amp;base=LAW&amp;n=380931&amp;date=02.03.2023&amp;dst=100007&amp;field=134" TargetMode="External"/><Relationship Id="rId113" Type="http://schemas.openxmlformats.org/officeDocument/2006/relationships/hyperlink" Target="consultantplus://offline/ref=62E550F73FB72D0A03B7F4B928847BC6840EC6B0A7B41A5BED344E8A175ABF76B1E6B4EEBF42CBF0G7wEP" TargetMode="External"/><Relationship Id="rId320" Type="http://schemas.openxmlformats.org/officeDocument/2006/relationships/hyperlink" Target="consultantplus://offline/ref=62E550F73FB72D0A03B7F4B928847BC6870EC4B3A1BC4751E56D42881055E061B6AFB8EFBF42C3GFw0P" TargetMode="External"/><Relationship Id="rId155" Type="http://schemas.openxmlformats.org/officeDocument/2006/relationships/hyperlink" Target="consultantplus://offline/ref=62E550F73FB72D0A03B7F4B928847BC68401C3B1A1BF1A5BED344E8A175ABF76B1E6B4EEBF42CEF0G7w3P" TargetMode="External"/><Relationship Id="rId197" Type="http://schemas.openxmlformats.org/officeDocument/2006/relationships/hyperlink" Target="consultantplus://offline/ref=62E550F73FB72D0A03B7F4B928847BC6840EC1B2A6B11A5BED344E8A175ABF76B1E6B4EEBF47C9F7G7wEP" TargetMode="External"/><Relationship Id="rId362" Type="http://schemas.openxmlformats.org/officeDocument/2006/relationships/hyperlink" Target="consultantplus://offline/ref=62E550F73FB72D0A03B7F4B928847BC6840EC1B2A6B11A5BED344E8A175ABF76B1E6B4EEBF41C9F7G7w8P" TargetMode="External"/><Relationship Id="rId418" Type="http://schemas.openxmlformats.org/officeDocument/2006/relationships/hyperlink" Target="consultantplus://offline/ref=62E550F73FB72D0A03B7F4B928847BC68400C2B5A8B51A5BED344E8A175ABF76B1E6B4EEBF41CAF5G7w8P" TargetMode="External"/><Relationship Id="rId222" Type="http://schemas.openxmlformats.org/officeDocument/2006/relationships/hyperlink" Target="consultantplus://offline/ref=2A4F6DD065EA50BC44E1FEC9F2C65AD97FA8887A542C2483E988D5E13E164E9EF536532C27EFC100wDdDO" TargetMode="External"/><Relationship Id="rId264" Type="http://schemas.openxmlformats.org/officeDocument/2006/relationships/hyperlink" Target="consultantplus://offline/ref=2A4F6DD065EA50BC44E1FEC9F2C65AD97FA7867B5A202483E988D5E13E164E9EF536532C27EFC10FwDd0O" TargetMode="External"/><Relationship Id="rId471" Type="http://schemas.openxmlformats.org/officeDocument/2006/relationships/hyperlink" Target="https://login.consultant.ru/link/?req=doc&amp;base=LAW&amp;n=430699&amp;dst=9300&amp;field=134&amp;date=23.03.2023" TargetMode="External"/><Relationship Id="rId17" Type="http://schemas.openxmlformats.org/officeDocument/2006/relationships/hyperlink" Target="https://login.consultant.ru/link/?req=doc&amp;base=LAW&amp;n=367738&amp;date=02.03.2023&amp;dst=100008&amp;field=134" TargetMode="External"/><Relationship Id="rId59" Type="http://schemas.openxmlformats.org/officeDocument/2006/relationships/hyperlink" Target="https://login.consultant.ru/link/?req=doc&amp;base=LAW&amp;n=400099&amp;date=02.03.2023&amp;dst=100011&amp;field=134" TargetMode="External"/><Relationship Id="rId124" Type="http://schemas.openxmlformats.org/officeDocument/2006/relationships/hyperlink" Target="consultantplus://offline/ref=62E550F73FB72D0A03B7F4B928847BC68401C5B5A4B21A5BED344E8A175ABF76B1E6B4EBB6G4w4P" TargetMode="External"/><Relationship Id="rId70" Type="http://schemas.openxmlformats.org/officeDocument/2006/relationships/hyperlink" Target="https://login.consultant.ru/link/?req=doc&amp;base=LAW&amp;n=344754&amp;date=02.03.2023&amp;dst=100011&amp;field=134" TargetMode="External"/><Relationship Id="rId166" Type="http://schemas.openxmlformats.org/officeDocument/2006/relationships/hyperlink" Target="consultantplus://offline/ref=39F4C471A33D46E324D5FC7CBE0F96781CF5C46A0B6158FB1E0D5D8FE9A1BED215B50A7AC446E64DD2CC2AA5CE1AE405B60C089B79A94023F5M0P" TargetMode="External"/><Relationship Id="rId331" Type="http://schemas.openxmlformats.org/officeDocument/2006/relationships/hyperlink" Target="consultantplus://offline/ref=62E550F73FB72D0A03B7F4B928847BC6840EC1B2A6B11A5BED344E8A175ABF76B1E6B4EEBF41CCF0G7w9P" TargetMode="External"/><Relationship Id="rId373" Type="http://schemas.openxmlformats.org/officeDocument/2006/relationships/hyperlink" Target="consultantplus://offline/ref=62E550F73FB72D0A03B7F4B928847BC68400C2B1A7B71A5BED344E8A175ABF76B1E6B4EEBF43C8F1G7wBP" TargetMode="External"/><Relationship Id="rId429" Type="http://schemas.openxmlformats.org/officeDocument/2006/relationships/hyperlink" Target="consultantplus://offline/ref=62E550F73FB72D0A03B7F4B928847BC68400C2B5A8B51A5BED344E8A175ABF76B1E6B4EEBA40GCwAP" TargetMode="External"/><Relationship Id="rId1" Type="http://schemas.openxmlformats.org/officeDocument/2006/relationships/customXml" Target="../customXml/item1.xml"/><Relationship Id="rId233" Type="http://schemas.openxmlformats.org/officeDocument/2006/relationships/hyperlink" Target="consultantplus://offline/ref=62E550F73FB72D0A03B7F4B928847BC68400C5B1A3B01A5BED344E8A175ABF76B1E6B4EEBF42CBF6G7wCP" TargetMode="External"/><Relationship Id="rId440" Type="http://schemas.openxmlformats.org/officeDocument/2006/relationships/hyperlink" Target="consultantplus://offline/ref=62E550F73FB72D0A03B7F4B928847BC68400C2B5A8B51A5BED344E8A175ABF76B1E6B4EBBD4BGCw3P" TargetMode="External"/><Relationship Id="rId28" Type="http://schemas.openxmlformats.org/officeDocument/2006/relationships/hyperlink" Target="https://login.consultant.ru/link/?req=doc&amp;base=LAW&amp;n=339624&amp;date=02.03.2023" TargetMode="External"/><Relationship Id="rId275" Type="http://schemas.openxmlformats.org/officeDocument/2006/relationships/hyperlink" Target="consultantplus://offline/ref=62E550F73FB72D0A03B7F4B928847BC6810EC4B2A4BC4751E56D42881055E061B6AFB8EFBF40CAGFw0P" TargetMode="External"/><Relationship Id="rId300" Type="http://schemas.openxmlformats.org/officeDocument/2006/relationships/hyperlink" Target="consultantplus://offline/ref=62E550F73FB72D0A03B7F4B928847BC6840EC1B2A6B11A5BED344E8A175ABF76B1E6B4EEBF43CEF6G7wDP" TargetMode="External"/><Relationship Id="rId482" Type="http://schemas.openxmlformats.org/officeDocument/2006/relationships/hyperlink" Target="consultantplus://offline/ref=62E550F73FB72D0A03B7F4B928847BC68400C2B5A8B51A5BED344E8A175ABF76B1E6B4E8BD43GCwCP" TargetMode="External"/><Relationship Id="rId81" Type="http://schemas.openxmlformats.org/officeDocument/2006/relationships/hyperlink" Target="consultantplus://offline/ref=62E550F73FB72D0A03B7F4B928847BC68400C2B1A7B71A5BED344E8A175ABF76B1E6B4EEBF42CAF0G7w8P" TargetMode="External"/><Relationship Id="rId135" Type="http://schemas.openxmlformats.org/officeDocument/2006/relationships/hyperlink" Target="consultantplus://offline/ref=62E550F73FB72D0A03B7F4B928847BC6840EC1B2A6B11A5BED344E8A175ABF76B1E6B4EEBF40CFF7G7wEP" TargetMode="External"/><Relationship Id="rId177" Type="http://schemas.openxmlformats.org/officeDocument/2006/relationships/hyperlink" Target="consultantplus://offline/ref=62E550F73FB72D0A03B7F4B928847BC6840EC1B2A6B11A5BED344E8A175ABF76B1E6B4EEBF40CBF3G7wFP" TargetMode="External"/><Relationship Id="rId342" Type="http://schemas.openxmlformats.org/officeDocument/2006/relationships/hyperlink" Target="consultantplus://offline/ref=62E550F73FB72D0A03B7F4B928847BC6840EC1B2A6B11A5BED344E8A175ABF76B1E6B4EEBF40CAF3G7wBP" TargetMode="External"/><Relationship Id="rId384" Type="http://schemas.openxmlformats.org/officeDocument/2006/relationships/hyperlink" Target="consultantplus://offline/ref=62E550F73FB72D0A03B7F4B928847BC6840EC1B2A6B11A5BED344E8A175ABF76B1E6B4EEBF42CFF5G7wDP" TargetMode="External"/><Relationship Id="rId202" Type="http://schemas.openxmlformats.org/officeDocument/2006/relationships/hyperlink" Target="https://login.consultant.ru/link/?req=doc&amp;base=LAW&amp;n=421052&amp;date=10.02.2023" TargetMode="External"/><Relationship Id="rId244" Type="http://schemas.openxmlformats.org/officeDocument/2006/relationships/hyperlink" Target="consultantplus://offline/ref=2A4F6DD065EA50BC44E1FEC9F2C65AD97FA2887C572F2483E988D5E13E164E9EF536532C27EFC30AwDdEO" TargetMode="External"/><Relationship Id="rId39" Type="http://schemas.openxmlformats.org/officeDocument/2006/relationships/hyperlink" Target="https://login.consultant.ru/link/?req=doc&amp;base=LAW&amp;n=344306&amp;date=02.03.2023&amp;dst=100011&amp;field=134" TargetMode="External"/><Relationship Id="rId286" Type="http://schemas.openxmlformats.org/officeDocument/2006/relationships/hyperlink" Target="consultantplus://offline/ref=62E550F73FB72D0A03B7F4B928847BC6810EC4B2A4BC4751E56D42881055E061B6AFB8EFBF40CFGFw2P" TargetMode="External"/><Relationship Id="rId451" Type="http://schemas.openxmlformats.org/officeDocument/2006/relationships/hyperlink" Target="https://login.consultant.ru/link/?req=doc&amp;base=LAW&amp;n=430699&amp;dst=6429&amp;field=134&amp;date=23.03.2023" TargetMode="External"/><Relationship Id="rId50" Type="http://schemas.openxmlformats.org/officeDocument/2006/relationships/hyperlink" Target="https://login.consultant.ru/link/?req=doc&amp;base=LAW&amp;n=380931&amp;date=02.03.2023&amp;dst=100138&amp;field=134" TargetMode="External"/><Relationship Id="rId104" Type="http://schemas.openxmlformats.org/officeDocument/2006/relationships/hyperlink" Target="consultantplus://offline/ref=62E550F73FB72D0A03B7F4B928847BC6840EC1B2A6B11A5BED344E8A175ABF76B1E6B4EEBF40C3F1G7w8P" TargetMode="External"/><Relationship Id="rId146" Type="http://schemas.openxmlformats.org/officeDocument/2006/relationships/hyperlink" Target="consultantplus://offline/ref=7BAE002A4F40EB7350EC4FB77BFEF1EAAF3B3C8AD0E175123D1C2FD5350B38FFFE13F9AAC67C960DC1546A5F73015E8702EB7327E64BB4LCJ8P" TargetMode="External"/><Relationship Id="rId188" Type="http://schemas.openxmlformats.org/officeDocument/2006/relationships/hyperlink" Target="consultantplus://offline/ref=ACA9CA2ED296BEEFE89763FA254E0410F4944A2A54A57828B09B19ED1CC1B908E08B8D5EB0E5CD9F7DD6A5B63F2281DA7DEEB504D5AE76AAO4lBM" TargetMode="External"/><Relationship Id="rId311" Type="http://schemas.openxmlformats.org/officeDocument/2006/relationships/hyperlink" Target="consultantplus://offline/ref=62E550F73FB72D0A03B7F4B928847BC6840EC1B2A6B11A5BED344E8A175ABF76B1E6B4EEBF40CFF4G7w9P" TargetMode="External"/><Relationship Id="rId353" Type="http://schemas.openxmlformats.org/officeDocument/2006/relationships/hyperlink" Target="consultantplus://offline/ref=62E550F73FB72D0A03B7F4B928847BC6840EC1B2A6B11A5BED344E8A175ABF76B1E6B4EEBF40CAF3G7wBP" TargetMode="External"/><Relationship Id="rId395" Type="http://schemas.openxmlformats.org/officeDocument/2006/relationships/hyperlink" Target="https://login.consultant.ru/link/?req=doc&amp;base=LAW&amp;n=400099&amp;dst=100011&amp;field=134&amp;date=23.03.2023" TargetMode="External"/><Relationship Id="rId409" Type="http://schemas.openxmlformats.org/officeDocument/2006/relationships/hyperlink" Target="consultantplus://offline/ref=62E550F73FB72D0A03B7F4B928847BC68401C3B1A1BF1A5BED344E8A175ABF76B1E6B4EEBF42CEF0G7wBP" TargetMode="External"/><Relationship Id="rId92" Type="http://schemas.openxmlformats.org/officeDocument/2006/relationships/hyperlink" Target="consultantplus://offline/ref=62E550F73FB72D0A03B7F4B928847BC6840EC1B2A6B11A5BED344E8A175ABF76B1E6B4EEBF42CBF7G7wAP" TargetMode="External"/><Relationship Id="rId213" Type="http://schemas.openxmlformats.org/officeDocument/2006/relationships/hyperlink" Target="consultantplus://offline/ref=2A4F6DD065EA50BC44E1FEC9F2C65AD97FA8887A542C2483E988D5E13E164E9EF536532C27EFC10EwDd8O" TargetMode="External"/><Relationship Id="rId420" Type="http://schemas.openxmlformats.org/officeDocument/2006/relationships/hyperlink" Target="consultantplus://offline/ref=62E550F73FB72D0A03B7F4B928847BC68400C2B5A8B51A5BED344E8A175ABF76B1E6B4EEBF41CAF5G7w8P" TargetMode="External"/><Relationship Id="rId255" Type="http://schemas.openxmlformats.org/officeDocument/2006/relationships/hyperlink" Target="consultantplus://offline/ref=2A4F6DD065EA50BC44E1FEC9F2C65AD97FA8887A542C2483E988D5E13E164E9EF536532C27EFC10FwDd1O" TargetMode="External"/><Relationship Id="rId297" Type="http://schemas.openxmlformats.org/officeDocument/2006/relationships/hyperlink" Target="consultantplus://offline/ref=62E550F73FB72D0A03B7F4B928847BC6810EC4B2A4BC4751E56D42881055E061B6AFB8EFBF42C9GFw7P" TargetMode="External"/><Relationship Id="rId462" Type="http://schemas.openxmlformats.org/officeDocument/2006/relationships/hyperlink" Target="https://login.consultant.ru/link/?req=doc&amp;base=LAW&amp;n=430699&amp;dst=16223&amp;field=134&amp;date=23.03.2023" TargetMode="External"/><Relationship Id="rId115" Type="http://schemas.openxmlformats.org/officeDocument/2006/relationships/hyperlink" Target="consultantplus://offline/ref=62E550F73FB72D0A03B7F4B928847BC68401C3B1A1BF1A5BED344E8A175ABF76B1E6B4EEBF42CEF0G7wFP" TargetMode="External"/><Relationship Id="rId157" Type="http://schemas.openxmlformats.org/officeDocument/2006/relationships/hyperlink" Target="consultantplus://offline/ref=62E550F73FB72D0A03B7F4B928847BC68401C3B1A1BF1A5BED344E8A175ABF76B1E6B4EEBF42C2F0G7wCP" TargetMode="External"/><Relationship Id="rId322" Type="http://schemas.openxmlformats.org/officeDocument/2006/relationships/hyperlink" Target="consultantplus://offline/ref=62E550F73FB72D0A03B7F4B928847BC6840EC1B2A6B11A5BED344E8A175ABF76B1E6B4EEBF40CBF3G7wFP" TargetMode="External"/><Relationship Id="rId364" Type="http://schemas.openxmlformats.org/officeDocument/2006/relationships/hyperlink" Target="consultantplus://offline/ref=62E550F73FB72D0A03B7F4B928847BC6840EC1B2A6B11A5BED344E8A175ABF76B1E6B4EEBF40C8F9G7w8P" TargetMode="External"/><Relationship Id="rId61" Type="http://schemas.openxmlformats.org/officeDocument/2006/relationships/hyperlink" Target="https://login.consultant.ru/link/?req=doc&amp;base=LAW&amp;n=344064&amp;date=02.03.2023&amp;dst=100011&amp;field=134" TargetMode="External"/><Relationship Id="rId199" Type="http://schemas.openxmlformats.org/officeDocument/2006/relationships/hyperlink" Target="consultantplus://offline/ref=62E550F73FB72D0A03B7F4B928847BC68400C4B4A0B01A5BED344E8A175ABF76B1E6B4EEBE47C9F2G7w8P" TargetMode="External"/><Relationship Id="rId19" Type="http://schemas.openxmlformats.org/officeDocument/2006/relationships/hyperlink" Target="https://login.consultant.ru/link/?req=doc&amp;base=LAW&amp;n=367737&amp;date=02.03.2023&amp;dst=100008&amp;field=134" TargetMode="External"/><Relationship Id="rId224" Type="http://schemas.openxmlformats.org/officeDocument/2006/relationships/hyperlink" Target="consultantplus://offline/ref=2A4F6DD065EA50BC44E1FEC9F2C65AD97FA2887C572F2483E988D5E13E164E9EF536532C27EFC309wDd0O" TargetMode="External"/><Relationship Id="rId266" Type="http://schemas.openxmlformats.org/officeDocument/2006/relationships/hyperlink" Target="consultantplus://offline/ref=2A4F6DD065EA50BC44E1FEC9F2C65AD97FA98A7957202483E988D5E13E164E9EF536532C27EFC309wDd9O" TargetMode="External"/><Relationship Id="rId431" Type="http://schemas.openxmlformats.org/officeDocument/2006/relationships/hyperlink" Target="consultantplus://offline/ref=62E550F73FB72D0A03B7F4B928847BC68400C2B5A8B51A5BED344E8A175ABF76B1E6B4EEBF43C3F4G7wEP" TargetMode="External"/><Relationship Id="rId473" Type="http://schemas.openxmlformats.org/officeDocument/2006/relationships/hyperlink" Target="consultantplus://offline/ref=62E550F73FB72D0A03B7F4B928847BC68400C2B5A8B51A5BED344E8A175ABF76B1E6B4EEB6G4w3P" TargetMode="External"/><Relationship Id="rId30" Type="http://schemas.openxmlformats.org/officeDocument/2006/relationships/hyperlink" Target="https://login.consultant.ru/link/?req=doc&amp;base=LAW&amp;n=339804&amp;date=02.03.2023" TargetMode="External"/><Relationship Id="rId126" Type="http://schemas.openxmlformats.org/officeDocument/2006/relationships/hyperlink" Target="consultantplus://offline/ref=62E550F73FB72D0A03B7F4B928847BC68401C3B1A1BF1A5BED344E8A175ABF76B1E6B4EEB8G4w0P" TargetMode="External"/><Relationship Id="rId168" Type="http://schemas.openxmlformats.org/officeDocument/2006/relationships/hyperlink" Target="consultantplus://offline/ref=E575F52B8FACE7B87E5F7E029945BA1CCC086DA91A4FE72203C5F9440E89DA5ABBCD71DE396334DAiEtEL" TargetMode="External"/><Relationship Id="rId333" Type="http://schemas.openxmlformats.org/officeDocument/2006/relationships/hyperlink" Target="consultantplus://offline/ref=62E550F73FB72D0A03B7F4B928847BC6870EC4B3A1BC4751E56D42881055E061B6AFB8EFBF42C3GFw0P" TargetMode="External"/><Relationship Id="rId72" Type="http://schemas.openxmlformats.org/officeDocument/2006/relationships/hyperlink" Target="https://login.consultant.ru/link/?req=doc&amp;base=LAW&amp;n=347882&amp;date=02.03.2023&amp;dst=100011&amp;field=134" TargetMode="External"/><Relationship Id="rId375" Type="http://schemas.openxmlformats.org/officeDocument/2006/relationships/hyperlink" Target="consultantplus://offline/ref=62E550F73FB72D0A03B7F4B928847BC6840EC1B2A6B11A5BED344E8A175ABF76B1E6B4EEBF42C9F1G7wB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0F62B-B449-4639-B941-DBB1EF362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51084</Words>
  <Characters>291185</Characters>
  <Application>Microsoft Office Word</Application>
  <DocSecurity>0</DocSecurity>
  <Lines>2426</Lines>
  <Paragraphs>683</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341586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2021-03-03T10:05:00Z</cp:lastPrinted>
  <dcterms:created xsi:type="dcterms:W3CDTF">2023-03-23T12:18:00Z</dcterms:created>
  <dcterms:modified xsi:type="dcterms:W3CDTF">2023-03-23T13:09:00Z</dcterms:modified>
</cp:coreProperties>
</file>